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30" w:rsidRPr="00A26EEC" w:rsidRDefault="00FD64A4" w:rsidP="00D650D8">
      <w:pPr>
        <w:ind w:left="1440" w:firstLine="720"/>
        <w:rPr>
          <w:rFonts w:ascii="Myriad Pro" w:hAnsi="Myriad Pro"/>
          <w:b/>
          <w:sz w:val="18"/>
          <w:szCs w:val="18"/>
          <w:lang w:val="ru-RU"/>
        </w:rPr>
      </w:pPr>
      <w:r>
        <w:rPr>
          <w:rFonts w:ascii="Myriad Pro" w:hAnsi="Myriad Pro"/>
          <w:b/>
          <w:sz w:val="18"/>
          <w:szCs w:val="18"/>
          <w:lang w:val="ru-RU"/>
        </w:rPr>
        <w:t xml:space="preserve">        </w:t>
      </w:r>
      <w:r w:rsidR="00291013" w:rsidRPr="00A26EEC">
        <w:rPr>
          <w:rFonts w:ascii="Myriad Pro" w:hAnsi="Myriad Pro"/>
          <w:b/>
          <w:sz w:val="18"/>
          <w:szCs w:val="18"/>
          <w:lang w:val="ru-RU"/>
        </w:rPr>
        <w:t xml:space="preserve">Программа Развития Организации Объединенных Наций </w:t>
      </w:r>
    </w:p>
    <w:p w:rsidR="00AC39A4" w:rsidRPr="00A26EEC" w:rsidRDefault="00FF0A01" w:rsidP="000A0830">
      <w:pPr>
        <w:jc w:val="center"/>
        <w:rPr>
          <w:rFonts w:ascii="Myriad Pro" w:hAnsi="Myriad Pro"/>
          <w:b/>
          <w:sz w:val="18"/>
          <w:szCs w:val="18"/>
          <w:lang w:val="ru-RU"/>
        </w:rPr>
      </w:pPr>
      <w:r w:rsidRPr="00A26EEC">
        <w:rPr>
          <w:rFonts w:ascii="Myriad Pro" w:hAnsi="Myriad Pro"/>
          <w:b/>
          <w:sz w:val="18"/>
          <w:szCs w:val="18"/>
          <w:lang w:val="ru-RU"/>
        </w:rPr>
        <w:t>Агентство США</w:t>
      </w:r>
      <w:r w:rsidR="00AC39A4" w:rsidRPr="00A26EEC">
        <w:rPr>
          <w:rFonts w:ascii="Myriad Pro" w:hAnsi="Myriad Pro"/>
          <w:b/>
          <w:sz w:val="18"/>
          <w:szCs w:val="18"/>
          <w:lang w:val="ru-RU"/>
        </w:rPr>
        <w:t xml:space="preserve"> по международному развитию (</w:t>
      </w:r>
      <w:r w:rsidR="00AC39A4" w:rsidRPr="00A26EEC">
        <w:rPr>
          <w:rFonts w:ascii="Myriad Pro" w:hAnsi="Myriad Pro"/>
          <w:b/>
          <w:sz w:val="18"/>
          <w:szCs w:val="18"/>
          <w:lang w:val="kk-KZ"/>
        </w:rPr>
        <w:t>USAID</w:t>
      </w:r>
      <w:r w:rsidR="00AC39A4" w:rsidRPr="00A26EEC">
        <w:rPr>
          <w:rFonts w:ascii="Myriad Pro" w:hAnsi="Myriad Pro"/>
          <w:b/>
          <w:sz w:val="18"/>
          <w:szCs w:val="18"/>
          <w:lang w:val="ru-RU"/>
        </w:rPr>
        <w:t>)</w:t>
      </w:r>
      <w:r w:rsidRPr="00A26EEC">
        <w:rPr>
          <w:rFonts w:ascii="Myriad Pro" w:hAnsi="Myriad Pro"/>
          <w:b/>
          <w:sz w:val="18"/>
          <w:szCs w:val="18"/>
          <w:lang w:val="ru-RU"/>
        </w:rPr>
        <w:t xml:space="preserve"> </w:t>
      </w:r>
    </w:p>
    <w:p w:rsidR="002A2C3A" w:rsidRPr="00A26EEC" w:rsidRDefault="002A2C3A" w:rsidP="000A0830">
      <w:pPr>
        <w:jc w:val="center"/>
        <w:rPr>
          <w:rFonts w:ascii="Myriad Pro" w:hAnsi="Myriad Pro"/>
          <w:b/>
          <w:sz w:val="18"/>
          <w:szCs w:val="18"/>
          <w:lang w:val="ru-RU"/>
        </w:rPr>
      </w:pPr>
      <w:r w:rsidRPr="00A26EEC">
        <w:rPr>
          <w:rFonts w:ascii="Myriad Pro" w:hAnsi="Myriad Pro"/>
          <w:b/>
          <w:sz w:val="18"/>
          <w:szCs w:val="18"/>
          <w:lang w:val="ru-RU"/>
        </w:rPr>
        <w:t>Правительство Республики Казахстан</w:t>
      </w:r>
      <w:r w:rsidR="00291013" w:rsidRPr="00A26EEC">
        <w:rPr>
          <w:rFonts w:ascii="Myriad Pro" w:hAnsi="Myriad Pro"/>
          <w:b/>
          <w:sz w:val="18"/>
          <w:szCs w:val="18"/>
          <w:lang w:val="ru-RU"/>
        </w:rPr>
        <w:t xml:space="preserve"> </w:t>
      </w:r>
    </w:p>
    <w:p w:rsidR="00764ED0" w:rsidRPr="00A26EEC" w:rsidRDefault="00291013" w:rsidP="00FF0A01">
      <w:pPr>
        <w:jc w:val="center"/>
        <w:rPr>
          <w:rFonts w:ascii="Myriad Pro" w:hAnsi="Myriad Pro"/>
          <w:b/>
          <w:sz w:val="18"/>
          <w:szCs w:val="18"/>
          <w:lang w:val="ru-RU"/>
        </w:rPr>
      </w:pPr>
      <w:r w:rsidRPr="00A26EEC">
        <w:rPr>
          <w:rFonts w:ascii="Myriad Pro" w:hAnsi="Myriad Pro"/>
          <w:b/>
          <w:sz w:val="18"/>
          <w:szCs w:val="18"/>
          <w:lang w:val="ru-RU"/>
        </w:rPr>
        <w:t>Страна: Республика Казахстан</w:t>
      </w:r>
    </w:p>
    <w:p w:rsidR="002A2C3A" w:rsidRPr="00A26EEC" w:rsidRDefault="00291013" w:rsidP="00AC39A4">
      <w:pPr>
        <w:jc w:val="center"/>
        <w:rPr>
          <w:rFonts w:ascii="Myriad Pro" w:hAnsi="Myriad Pro"/>
          <w:b/>
          <w:sz w:val="18"/>
          <w:szCs w:val="18"/>
          <w:lang w:val="ru-RU"/>
        </w:rPr>
      </w:pPr>
      <w:r w:rsidRPr="00A26EEC">
        <w:rPr>
          <w:rFonts w:ascii="Myriad Pro" w:hAnsi="Myriad Pro"/>
          <w:b/>
          <w:sz w:val="18"/>
          <w:szCs w:val="18"/>
          <w:lang w:val="ru-RU"/>
        </w:rPr>
        <w:t>Проектный документ</w:t>
      </w:r>
    </w:p>
    <w:tbl>
      <w:tblPr>
        <w:tblW w:w="9781" w:type="dxa"/>
        <w:tblInd w:w="108" w:type="dxa"/>
        <w:tblLayout w:type="fixed"/>
        <w:tblLook w:val="01E0" w:firstRow="1" w:lastRow="1" w:firstColumn="1" w:lastColumn="1" w:noHBand="0" w:noVBand="0"/>
      </w:tblPr>
      <w:tblGrid>
        <w:gridCol w:w="3261"/>
        <w:gridCol w:w="6520"/>
      </w:tblGrid>
      <w:tr w:rsidR="000734EF" w:rsidRPr="003B7038" w:rsidTr="007E325B">
        <w:trPr>
          <w:trHeight w:val="359"/>
        </w:trPr>
        <w:tc>
          <w:tcPr>
            <w:tcW w:w="3261" w:type="dxa"/>
            <w:vAlign w:val="center"/>
          </w:tcPr>
          <w:p w:rsidR="000734EF" w:rsidRPr="00A26EEC" w:rsidRDefault="00291013" w:rsidP="00B14CB8">
            <w:pPr>
              <w:tabs>
                <w:tab w:val="left" w:pos="4680"/>
              </w:tabs>
              <w:rPr>
                <w:rFonts w:ascii="Myriad Pro" w:hAnsi="Myriad Pro"/>
                <w:b/>
                <w:bCs/>
                <w:sz w:val="18"/>
                <w:szCs w:val="18"/>
              </w:rPr>
            </w:pPr>
            <w:r w:rsidRPr="00A26EEC">
              <w:rPr>
                <w:rFonts w:ascii="Myriad Pro" w:hAnsi="Myriad Pro"/>
                <w:b/>
                <w:bCs/>
                <w:sz w:val="18"/>
                <w:szCs w:val="18"/>
                <w:lang w:val="ru-RU"/>
              </w:rPr>
              <w:t>Название проекта</w:t>
            </w:r>
            <w:r w:rsidRPr="00A26EEC">
              <w:rPr>
                <w:rFonts w:ascii="Myriad Pro" w:hAnsi="Myriad Pro"/>
                <w:b/>
                <w:bCs/>
                <w:sz w:val="18"/>
                <w:szCs w:val="18"/>
              </w:rPr>
              <w:t xml:space="preserve">: </w:t>
            </w:r>
          </w:p>
        </w:tc>
        <w:tc>
          <w:tcPr>
            <w:tcW w:w="6520" w:type="dxa"/>
            <w:vAlign w:val="center"/>
          </w:tcPr>
          <w:p w:rsidR="0077530E" w:rsidRPr="00A26EEC" w:rsidRDefault="00571E2A" w:rsidP="00571E2A">
            <w:pPr>
              <w:tabs>
                <w:tab w:val="left" w:pos="4680"/>
              </w:tabs>
              <w:rPr>
                <w:rFonts w:ascii="Myriad Pro" w:hAnsi="Myriad Pro" w:cs="Arial"/>
                <w:sz w:val="18"/>
                <w:szCs w:val="18"/>
                <w:lang w:val="ru-RU"/>
              </w:rPr>
            </w:pPr>
            <w:r w:rsidRPr="00A26EEC">
              <w:rPr>
                <w:rFonts w:ascii="Myriad Pro" w:hAnsi="Myriad Pro" w:cs="Arial"/>
                <w:sz w:val="18"/>
                <w:szCs w:val="18"/>
                <w:lang w:val="ru-RU"/>
              </w:rPr>
              <w:t>Повышение устойчивости сектора производства пшеницы в Казахстане к изменению климата для обеспечения продовольственной безопасности в Центральной Азии</w:t>
            </w:r>
          </w:p>
        </w:tc>
      </w:tr>
      <w:tr w:rsidR="000734EF" w:rsidRPr="003B7038" w:rsidTr="007E325B">
        <w:trPr>
          <w:trHeight w:val="359"/>
        </w:trPr>
        <w:tc>
          <w:tcPr>
            <w:tcW w:w="3261" w:type="dxa"/>
            <w:vAlign w:val="center"/>
          </w:tcPr>
          <w:p w:rsidR="000734EF" w:rsidRPr="00A26EEC" w:rsidRDefault="00291013" w:rsidP="00253D4D">
            <w:pPr>
              <w:tabs>
                <w:tab w:val="left" w:pos="4680"/>
              </w:tabs>
              <w:rPr>
                <w:rFonts w:ascii="Myriad Pro" w:hAnsi="Myriad Pro"/>
                <w:sz w:val="18"/>
                <w:szCs w:val="18"/>
              </w:rPr>
            </w:pPr>
            <w:r w:rsidRPr="00A26EEC">
              <w:rPr>
                <w:rFonts w:ascii="Myriad Pro" w:hAnsi="Myriad Pro"/>
                <w:b/>
                <w:bCs/>
                <w:sz w:val="18"/>
                <w:szCs w:val="18"/>
                <w:lang w:val="ru-RU"/>
              </w:rPr>
              <w:t>Результа</w:t>
            </w:r>
            <w:proofErr w:type="gramStart"/>
            <w:r w:rsidRPr="00A26EEC">
              <w:rPr>
                <w:rFonts w:ascii="Myriad Pro" w:hAnsi="Myriad Pro"/>
                <w:b/>
                <w:bCs/>
                <w:sz w:val="18"/>
                <w:szCs w:val="18"/>
                <w:lang w:val="ru-RU"/>
              </w:rPr>
              <w:t>т(</w:t>
            </w:r>
            <w:proofErr w:type="gramEnd"/>
            <w:r w:rsidRPr="00A26EEC">
              <w:rPr>
                <w:rFonts w:ascii="Myriad Pro" w:hAnsi="Myriad Pro"/>
                <w:b/>
                <w:bCs/>
                <w:sz w:val="18"/>
                <w:szCs w:val="18"/>
                <w:lang w:val="ru-RU"/>
              </w:rPr>
              <w:t>ы) ЮНДАФ</w:t>
            </w:r>
            <w:r w:rsidRPr="00A26EEC">
              <w:rPr>
                <w:rFonts w:ascii="Myriad Pro" w:hAnsi="Myriad Pro"/>
                <w:b/>
                <w:bCs/>
                <w:sz w:val="18"/>
                <w:szCs w:val="18"/>
              </w:rPr>
              <w:t>:</w:t>
            </w:r>
            <w:r w:rsidRPr="00A26EEC">
              <w:rPr>
                <w:rFonts w:ascii="Myriad Pro" w:hAnsi="Myriad Pro"/>
                <w:sz w:val="18"/>
                <w:szCs w:val="18"/>
              </w:rPr>
              <w:tab/>
            </w:r>
            <w:r w:rsidRPr="00A26EEC">
              <w:rPr>
                <w:rFonts w:ascii="Myriad Pro" w:hAnsi="Myriad Pro"/>
                <w:sz w:val="18"/>
                <w:szCs w:val="18"/>
              </w:rPr>
              <w:tab/>
            </w:r>
            <w:r w:rsidRPr="00A26EEC">
              <w:rPr>
                <w:rFonts w:ascii="Myriad Pro" w:hAnsi="Myriad Pro"/>
                <w:sz w:val="18"/>
                <w:szCs w:val="18"/>
              </w:rPr>
              <w:tab/>
            </w:r>
          </w:p>
        </w:tc>
        <w:tc>
          <w:tcPr>
            <w:tcW w:w="6520" w:type="dxa"/>
            <w:vAlign w:val="center"/>
          </w:tcPr>
          <w:p w:rsidR="00CA2679" w:rsidRPr="00A26EEC" w:rsidRDefault="00291013" w:rsidP="00712E86">
            <w:pPr>
              <w:tabs>
                <w:tab w:val="left" w:pos="4680"/>
              </w:tabs>
              <w:rPr>
                <w:rFonts w:ascii="Myriad Pro" w:hAnsi="Myriad Pro" w:cs="Arial"/>
                <w:sz w:val="18"/>
                <w:szCs w:val="18"/>
                <w:lang w:val="ru-RU"/>
              </w:rPr>
            </w:pPr>
            <w:r w:rsidRPr="00A26EEC">
              <w:rPr>
                <w:rFonts w:ascii="Myriad Pro" w:hAnsi="Myriad Pro" w:cs="Arial"/>
                <w:sz w:val="18"/>
                <w:szCs w:val="18"/>
                <w:lang w:val="ru-RU"/>
              </w:rPr>
              <w:t>К 2015 г. сообщества, национальные и местные власти используют более эффективные механизмы и партнерство, способствующие устойчивости окружающей среды и позволяющие им подготовиться, реагировать и восстанавливаться после происшествия стихийных бедствий и техногенных катастроф.</w:t>
            </w:r>
          </w:p>
        </w:tc>
      </w:tr>
      <w:tr w:rsidR="000734EF" w:rsidRPr="003B7038" w:rsidTr="007E325B">
        <w:tc>
          <w:tcPr>
            <w:tcW w:w="3261" w:type="dxa"/>
            <w:vAlign w:val="center"/>
          </w:tcPr>
          <w:p w:rsidR="000734EF" w:rsidRPr="00A26EEC" w:rsidRDefault="00291013" w:rsidP="00B14CB8">
            <w:pPr>
              <w:tabs>
                <w:tab w:val="left" w:pos="4680"/>
              </w:tabs>
              <w:rPr>
                <w:rFonts w:ascii="Myriad Pro" w:hAnsi="Myriad Pro"/>
                <w:b/>
                <w:bCs/>
                <w:sz w:val="18"/>
                <w:szCs w:val="18"/>
                <w:lang w:val="ru-RU"/>
              </w:rPr>
            </w:pPr>
            <w:r w:rsidRPr="00A26EEC">
              <w:rPr>
                <w:rFonts w:ascii="Myriad Pro" w:hAnsi="Myriad Pro"/>
                <w:b/>
                <w:bCs/>
                <w:sz w:val="18"/>
                <w:szCs w:val="18"/>
                <w:lang w:val="ru-RU"/>
              </w:rPr>
              <w:t xml:space="preserve">Ожидаемый результат </w:t>
            </w:r>
            <w:r w:rsidR="002A2C3A" w:rsidRPr="00A26EEC">
              <w:rPr>
                <w:rFonts w:ascii="Myriad Pro" w:hAnsi="Myriad Pro"/>
                <w:b/>
                <w:bCs/>
                <w:sz w:val="18"/>
                <w:szCs w:val="18"/>
                <w:lang w:val="ru-RU"/>
              </w:rPr>
              <w:t>согласно Ст</w:t>
            </w:r>
            <w:r w:rsidR="004A4A08" w:rsidRPr="00A26EEC">
              <w:rPr>
                <w:rFonts w:ascii="Myriad Pro" w:hAnsi="Myriad Pro"/>
                <w:b/>
                <w:bCs/>
                <w:sz w:val="18"/>
                <w:szCs w:val="18"/>
                <w:lang w:val="ru-RU"/>
              </w:rPr>
              <w:t>рановой Программы ПРООН</w:t>
            </w:r>
            <w:r w:rsidRPr="00A26EEC">
              <w:rPr>
                <w:rFonts w:ascii="Myriad Pro" w:hAnsi="Myriad Pro"/>
                <w:b/>
                <w:bCs/>
                <w:sz w:val="18"/>
                <w:szCs w:val="18"/>
                <w:lang w:val="ru-RU"/>
              </w:rPr>
              <w:t>:</w:t>
            </w:r>
            <w:r w:rsidRPr="00A26EEC">
              <w:rPr>
                <w:rFonts w:ascii="Myriad Pro" w:hAnsi="Myriad Pro"/>
                <w:b/>
                <w:bCs/>
                <w:sz w:val="18"/>
                <w:szCs w:val="18"/>
                <w:lang w:val="ru-RU"/>
              </w:rPr>
              <w:tab/>
            </w:r>
          </w:p>
          <w:p w:rsidR="000734EF" w:rsidRPr="00A26EEC" w:rsidRDefault="000734EF" w:rsidP="00B14CB8">
            <w:pPr>
              <w:tabs>
                <w:tab w:val="left" w:pos="4680"/>
              </w:tabs>
              <w:rPr>
                <w:rFonts w:ascii="Myriad Pro" w:hAnsi="Myriad Pro"/>
                <w:i/>
                <w:sz w:val="18"/>
                <w:szCs w:val="18"/>
                <w:shd w:val="clear" w:color="auto" w:fill="E0E0E0"/>
                <w:lang w:val="ru-RU"/>
              </w:rPr>
            </w:pPr>
          </w:p>
        </w:tc>
        <w:tc>
          <w:tcPr>
            <w:tcW w:w="6520" w:type="dxa"/>
            <w:vAlign w:val="center"/>
          </w:tcPr>
          <w:p w:rsidR="00CA2679" w:rsidRPr="00A26EEC" w:rsidRDefault="00291013" w:rsidP="00770555">
            <w:pPr>
              <w:rPr>
                <w:rFonts w:ascii="Myriad Pro" w:hAnsi="Myriad Pro" w:cs="Arial"/>
                <w:sz w:val="18"/>
                <w:szCs w:val="18"/>
                <w:lang w:val="ru-RU"/>
              </w:rPr>
            </w:pPr>
            <w:r w:rsidRPr="00A26EEC">
              <w:rPr>
                <w:rFonts w:ascii="Myriad Pro" w:hAnsi="Myriad Pro" w:cs="Arial"/>
                <w:sz w:val="18"/>
                <w:szCs w:val="18"/>
                <w:lang w:val="ru-RU"/>
              </w:rPr>
              <w:t>Результат 2.2 Агентства: Правительство, производственный сектор и гражданское общество предпринимают действия по адаптации к изменению климата и смягчению его последствий путем осуществления мер по энергоэффективности и проведения политики по адаптации к изменению климата.</w:t>
            </w:r>
          </w:p>
        </w:tc>
      </w:tr>
      <w:tr w:rsidR="000734EF" w:rsidRPr="003B7038" w:rsidTr="007E325B">
        <w:tc>
          <w:tcPr>
            <w:tcW w:w="3261" w:type="dxa"/>
            <w:vAlign w:val="center"/>
          </w:tcPr>
          <w:p w:rsidR="000734EF" w:rsidRPr="00A26EEC" w:rsidRDefault="00291013" w:rsidP="00B14CB8">
            <w:pPr>
              <w:tabs>
                <w:tab w:val="left" w:pos="4680"/>
              </w:tabs>
              <w:rPr>
                <w:rFonts w:ascii="Myriad Pro" w:hAnsi="Myriad Pro"/>
                <w:b/>
                <w:bCs/>
                <w:sz w:val="18"/>
                <w:szCs w:val="18"/>
                <w:lang w:val="ru-RU"/>
              </w:rPr>
            </w:pPr>
            <w:r w:rsidRPr="00A26EEC">
              <w:rPr>
                <w:rFonts w:ascii="Myriad Pro" w:hAnsi="Myriad Pro"/>
                <w:b/>
                <w:bCs/>
                <w:sz w:val="18"/>
                <w:szCs w:val="18"/>
                <w:lang w:val="ru-RU"/>
              </w:rPr>
              <w:t xml:space="preserve">Ожидаемый результат </w:t>
            </w:r>
            <w:r w:rsidR="00764ED0" w:rsidRPr="00A26EEC">
              <w:rPr>
                <w:rFonts w:ascii="Myriad Pro" w:hAnsi="Myriad Pro"/>
                <w:b/>
                <w:bCs/>
                <w:sz w:val="18"/>
                <w:szCs w:val="18"/>
                <w:lang w:val="ru-RU"/>
              </w:rPr>
              <w:t>(результат проекта согласно с ПДСП)</w:t>
            </w:r>
            <w:r w:rsidRPr="00A26EEC">
              <w:rPr>
                <w:rFonts w:ascii="Myriad Pro" w:hAnsi="Myriad Pro"/>
                <w:b/>
                <w:bCs/>
                <w:sz w:val="18"/>
                <w:szCs w:val="18"/>
                <w:lang w:val="ru-RU"/>
              </w:rPr>
              <w:t>:</w:t>
            </w:r>
            <w:r w:rsidRPr="00A26EEC">
              <w:rPr>
                <w:rFonts w:ascii="Myriad Pro" w:hAnsi="Myriad Pro"/>
                <w:b/>
                <w:bCs/>
                <w:sz w:val="18"/>
                <w:szCs w:val="18"/>
                <w:lang w:val="ru-RU"/>
              </w:rPr>
              <w:tab/>
            </w:r>
          </w:p>
          <w:p w:rsidR="000734EF" w:rsidRPr="00A26EEC" w:rsidRDefault="000734EF" w:rsidP="00B14CB8">
            <w:pPr>
              <w:tabs>
                <w:tab w:val="left" w:pos="4680"/>
              </w:tabs>
              <w:rPr>
                <w:rFonts w:ascii="Myriad Pro" w:hAnsi="Myriad Pro"/>
                <w:i/>
                <w:sz w:val="18"/>
                <w:szCs w:val="18"/>
                <w:shd w:val="clear" w:color="auto" w:fill="E0E0E0"/>
                <w:lang w:val="ru-RU"/>
              </w:rPr>
            </w:pPr>
          </w:p>
        </w:tc>
        <w:tc>
          <w:tcPr>
            <w:tcW w:w="6520" w:type="dxa"/>
            <w:vAlign w:val="center"/>
          </w:tcPr>
          <w:p w:rsidR="000734EF" w:rsidRPr="00A26EEC" w:rsidRDefault="00291013" w:rsidP="00770555">
            <w:pPr>
              <w:rPr>
                <w:rFonts w:ascii="Myriad Pro" w:hAnsi="Myriad Pro" w:cs="Arial"/>
                <w:sz w:val="18"/>
                <w:szCs w:val="18"/>
                <w:lang w:val="ru-RU"/>
              </w:rPr>
            </w:pPr>
            <w:r w:rsidRPr="00A26EEC">
              <w:rPr>
                <w:rFonts w:ascii="Myriad Pro" w:hAnsi="Myriad Pro" w:cs="Arial"/>
                <w:sz w:val="18"/>
                <w:szCs w:val="18"/>
                <w:lang w:val="ru-RU"/>
              </w:rPr>
              <w:t>Разработаны комплексные национальные стратегии, касающиеся изменения климата (где основное внимание направлено на экономические сектора, подвергающиеся риску, уязвимость экосистем и необходимости для адаптации) для дальнейшей их интеграции в национальные планы развития и стратегии устойчивого развития.</w:t>
            </w:r>
          </w:p>
        </w:tc>
      </w:tr>
      <w:tr w:rsidR="000734EF" w:rsidRPr="00A26EEC" w:rsidTr="007E325B">
        <w:tc>
          <w:tcPr>
            <w:tcW w:w="3261" w:type="dxa"/>
            <w:vAlign w:val="center"/>
          </w:tcPr>
          <w:p w:rsidR="000734EF" w:rsidRPr="00A26EEC" w:rsidRDefault="00291013" w:rsidP="00B14CB8">
            <w:pPr>
              <w:tabs>
                <w:tab w:val="left" w:pos="4680"/>
              </w:tabs>
              <w:rPr>
                <w:rFonts w:ascii="Myriad Pro" w:hAnsi="Myriad Pro"/>
                <w:i/>
                <w:sz w:val="18"/>
                <w:szCs w:val="18"/>
                <w:shd w:val="clear" w:color="auto" w:fill="E0E0E0"/>
              </w:rPr>
            </w:pPr>
            <w:r w:rsidRPr="00A26EEC">
              <w:rPr>
                <w:rFonts w:ascii="Myriad Pro" w:hAnsi="Myriad Pro"/>
                <w:b/>
                <w:bCs/>
                <w:sz w:val="18"/>
                <w:szCs w:val="18"/>
                <w:lang w:val="ru-RU"/>
              </w:rPr>
              <w:t>Исполнительный партнер</w:t>
            </w:r>
            <w:r w:rsidRPr="00A26EEC">
              <w:rPr>
                <w:rFonts w:ascii="Myriad Pro" w:hAnsi="Myriad Pro"/>
                <w:b/>
                <w:bCs/>
                <w:sz w:val="18"/>
                <w:szCs w:val="18"/>
              </w:rPr>
              <w:t>:</w:t>
            </w:r>
          </w:p>
        </w:tc>
        <w:tc>
          <w:tcPr>
            <w:tcW w:w="6520" w:type="dxa"/>
            <w:vAlign w:val="center"/>
          </w:tcPr>
          <w:p w:rsidR="002A2C3A" w:rsidRPr="00E4139E" w:rsidRDefault="00291013" w:rsidP="00CA2679">
            <w:pPr>
              <w:rPr>
                <w:rFonts w:ascii="Myriad Pro" w:hAnsi="Myriad Pro" w:cs="Arial"/>
                <w:sz w:val="18"/>
                <w:szCs w:val="18"/>
                <w:lang w:val="ru-RU"/>
              </w:rPr>
            </w:pPr>
            <w:r w:rsidRPr="00A26EEC">
              <w:rPr>
                <w:rFonts w:ascii="Myriad Pro" w:hAnsi="Myriad Pro" w:cs="Arial"/>
                <w:sz w:val="18"/>
                <w:szCs w:val="18"/>
                <w:lang w:val="ru-RU"/>
              </w:rPr>
              <w:t>Министерство сельского хозяйства РК</w:t>
            </w:r>
          </w:p>
        </w:tc>
      </w:tr>
    </w:tbl>
    <w:p w:rsidR="00F97642" w:rsidRPr="00753CD0" w:rsidRDefault="00E54524" w:rsidP="00CC1ECD">
      <w:pPr>
        <w:tabs>
          <w:tab w:val="left" w:pos="4680"/>
        </w:tabs>
        <w:rPr>
          <w:shd w:val="clear" w:color="auto" w:fill="E0E0E0"/>
          <w:lang w:val="en-US"/>
        </w:rPr>
      </w:pPr>
      <w:r>
        <w:rPr>
          <w:noProof/>
          <w:lang w:val="en-US"/>
        </w:rPr>
        <mc:AlternateContent>
          <mc:Choice Requires="wps">
            <w:drawing>
              <wp:inline distT="0" distB="0" distL="0" distR="0">
                <wp:extent cx="6094730" cy="2388235"/>
                <wp:effectExtent l="0" t="0" r="20320" b="12065"/>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2388235"/>
                        </a:xfrm>
                        <a:prstGeom prst="rect">
                          <a:avLst/>
                        </a:prstGeom>
                        <a:solidFill>
                          <a:srgbClr val="FFFFFF"/>
                        </a:solidFill>
                        <a:ln w="9525">
                          <a:solidFill>
                            <a:srgbClr val="000000"/>
                          </a:solidFill>
                          <a:miter lim="800000"/>
                          <a:headEnd/>
                          <a:tailEnd/>
                        </a:ln>
                      </wps:spPr>
                      <wps:txbx>
                        <w:txbxContent>
                          <w:p w:rsidR="006A6E01" w:rsidRPr="00CC1ECD" w:rsidRDefault="006A6E01" w:rsidP="00F97642">
                            <w:pPr>
                              <w:jc w:val="center"/>
                              <w:rPr>
                                <w:rFonts w:ascii="Myriad Pro" w:hAnsi="Myriad Pro" w:cs="Arial"/>
                                <w:b/>
                                <w:sz w:val="18"/>
                                <w:szCs w:val="18"/>
                                <w:lang w:val="ru-RU"/>
                              </w:rPr>
                            </w:pPr>
                            <w:r w:rsidRPr="00CC1ECD">
                              <w:rPr>
                                <w:rFonts w:ascii="Myriad Pro" w:hAnsi="Myriad Pro" w:cs="Arial"/>
                                <w:b/>
                                <w:sz w:val="18"/>
                                <w:szCs w:val="18"/>
                                <w:lang w:val="ru-RU"/>
                              </w:rPr>
                              <w:t>Краткое описание</w:t>
                            </w:r>
                          </w:p>
                          <w:p w:rsidR="006A6E01" w:rsidRPr="00CC1ECD" w:rsidRDefault="006A6E01" w:rsidP="00FF0A01">
                            <w:pPr>
                              <w:spacing w:after="0"/>
                              <w:rPr>
                                <w:rFonts w:ascii="Myriad Pro" w:hAnsi="Myriad Pro" w:cs="Arial"/>
                                <w:sz w:val="18"/>
                                <w:szCs w:val="18"/>
                                <w:lang w:val="ru-RU"/>
                              </w:rPr>
                            </w:pPr>
                            <w:r w:rsidRPr="00CC1ECD">
                              <w:rPr>
                                <w:rFonts w:ascii="Myriad Pro" w:hAnsi="Myriad Pro" w:cs="Arial"/>
                                <w:sz w:val="18"/>
                                <w:szCs w:val="18"/>
                                <w:lang w:val="ru-RU"/>
                              </w:rPr>
                              <w:t>В то время, когда сельское хозяйство становится все более важным фактором в развитии стран Центральной Азии, этот проект направлен на проведение исследований, анализа и подготовку рекомендаций, что будет способствовать эффективному усилению продовольственной безопасности в регионе. Путем рассмотрения и повышения устойчивости Казахстанского сектора производства пшеницы к климатическим условиям и путем поддержки регионального диалога, касающегося последствий изменения климата для сельского хозяйства, проект будет работать над устранением угроз, приводящих к уменьшению продовольственной безопасности в регионе. Усиление диалога, касающегося вызовов для продовольственной безопасности в регионе будет способствовать, как определению политических решений, так и укреплению политической воли с целью их преодоления.  В свою деятельность проектом будут вовлечены ведущие аналитики из государственных органов, частного сектора, академических кругов и сектора НПО. В течение этих двух лет проект будет работать над реализацией трех компонентов, а именно: 1. Улучшение мониторинга и обмена информацией для производства пшеницы, устойчивой к климатическим условиям (Казахстан); 2. Усиление противодействия последствиям изменения климата путем интеграции мер по адаптации к изменению климата (Казахстан); 3. Оказание поддержки в проведении регионального диалога, касающегося производства пшеницы, изменения климата и продовольственной безопасности в регионе (странах Центральной Азии)</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1" o:spid="_x0000_s1026" type="#_x0000_t202" style="width:479.9pt;height:1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">
                <v:textbox>
                  <w:txbxContent>
                    <w:p w:rsidR="006A6E01" w:rsidRPr="00CC1ECD" w:rsidRDefault="006A6E01" w:rsidP="00F97642">
                      <w:pPr>
                        <w:jc w:val="center"/>
                        <w:rPr>
                          <w:rFonts w:ascii="Myriad Pro" w:hAnsi="Myriad Pro" w:cs="Arial"/>
                          <w:b/>
                          <w:sz w:val="18"/>
                          <w:szCs w:val="18"/>
                          <w:lang w:val="ru-RU"/>
                        </w:rPr>
                      </w:pPr>
                      <w:r w:rsidRPr="00CC1ECD">
                        <w:rPr>
                          <w:rFonts w:ascii="Myriad Pro" w:hAnsi="Myriad Pro" w:cs="Arial"/>
                          <w:b/>
                          <w:sz w:val="18"/>
                          <w:szCs w:val="18"/>
                          <w:lang w:val="ru-RU"/>
                        </w:rPr>
                        <w:t>Краткое описание</w:t>
                      </w:r>
                    </w:p>
                    <w:p w:rsidR="006A6E01" w:rsidRPr="00CC1ECD" w:rsidRDefault="006A6E01" w:rsidP="00FF0A01">
                      <w:pPr>
                        <w:spacing w:after="0"/>
                        <w:rPr>
                          <w:rFonts w:ascii="Myriad Pro" w:hAnsi="Myriad Pro" w:cs="Arial"/>
                          <w:sz w:val="18"/>
                          <w:szCs w:val="18"/>
                          <w:lang w:val="ru-RU"/>
                        </w:rPr>
                      </w:pPr>
                      <w:r w:rsidRPr="00CC1ECD">
                        <w:rPr>
                          <w:rFonts w:ascii="Myriad Pro" w:hAnsi="Myriad Pro" w:cs="Arial"/>
                          <w:sz w:val="18"/>
                          <w:szCs w:val="18"/>
                          <w:lang w:val="ru-RU"/>
                        </w:rPr>
                        <w:t>В то время, когда сельское хозяйство становится все более важным фактором в развитии стран Центральной Азии, этот проект направлен на проведение исследований, анализа и подготовку рекомендаций, что будет способствовать эффективному усилению продовольственной безопасности в регионе. Путем рассмотрения и повышения устойчивости Казахстанского сектора производства пшеницы к климатическим условиям и путем поддержки регионального диалога, касающегося последствий изменения климата для сельского хозяйства, проект будет работать над устранением угроз, приводящих к уменьшению продовольственной безопасности в регионе. Усиление диалога, касающегося вызовов для продовольственной безопасности в регионе будет способствовать, как определению политических решений, так и укреплению политической воли с целью их преодоления.  В свою деятельность проектом будут вовлечены ведущие аналитики из государственных органов, частного сектора, академических кругов и сектора НПО. В течение этих двух лет проект будет работать над реализацией трех компонентов, а именно: 1. Улучшение мониторинга и обмена информацией для производства пшеницы, устойчивой к климатическим условиям (Казахстан); 2. Усиление противодействия последствиям изменения климата путем интеграции мер по адаптации к изменению климата (Казахстан); 3. Оказание поддержки в проведении регионального диалога, касающегося производства пшеницы, изменения климата и продовольственной безопасности в регионе (странах Центральной Азии)</w:t>
                      </w:r>
                    </w:p>
                  </w:txbxContent>
                </v:textbox>
                <w10:anchorlock/>
              </v:shape>
            </w:pict>
          </mc:Fallback>
        </mc:AlternateContent>
      </w:r>
    </w:p>
    <w:p w:rsidR="003C325E" w:rsidRPr="00A26EEC" w:rsidRDefault="00E54524" w:rsidP="00F97642">
      <w:r>
        <w:rPr>
          <w:noProof/>
          <w:lang w:val="en-US"/>
        </w:rPr>
        <mc:AlternateContent>
          <mc:Choice Requires="wps">
            <w:drawing>
              <wp:anchor distT="0" distB="0" distL="114300" distR="114300" simplePos="0" relativeHeight="251656192" behindDoc="0" locked="0" layoutInCell="1" allowOverlap="1">
                <wp:simplePos x="0" y="0"/>
                <wp:positionH relativeFrom="column">
                  <wp:posOffset>-41910</wp:posOffset>
                </wp:positionH>
                <wp:positionV relativeFrom="paragraph">
                  <wp:posOffset>17145</wp:posOffset>
                </wp:positionV>
                <wp:extent cx="2815590" cy="1353185"/>
                <wp:effectExtent l="0" t="0" r="22860" b="18415"/>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1353185"/>
                        </a:xfrm>
                        <a:prstGeom prst="rect">
                          <a:avLst/>
                        </a:prstGeom>
                        <a:solidFill>
                          <a:srgbClr val="FFFFFF"/>
                        </a:solidFill>
                        <a:ln w="9525">
                          <a:solidFill>
                            <a:srgbClr val="000000"/>
                          </a:solidFill>
                          <a:miter lim="800000"/>
                          <a:headEnd/>
                          <a:tailEnd/>
                        </a:ln>
                      </wps:spPr>
                      <wps:txbx>
                        <w:txbxContent>
                          <w:p w:rsidR="006A6E01" w:rsidRPr="00CC1ECD" w:rsidRDefault="006A6E01" w:rsidP="003C325E">
                            <w:pPr>
                              <w:rPr>
                                <w:rFonts w:ascii="Myriad Pro" w:hAnsi="Myriad Pro" w:cs="Arial"/>
                                <w:sz w:val="18"/>
                                <w:szCs w:val="18"/>
                                <w:lang w:val="ru-RU"/>
                              </w:rPr>
                            </w:pPr>
                            <w:r>
                              <w:rPr>
                                <w:rFonts w:ascii="Myriad Pro" w:hAnsi="Myriad Pro" w:cs="Arial"/>
                                <w:sz w:val="18"/>
                                <w:szCs w:val="18"/>
                                <w:lang w:val="ru-RU"/>
                              </w:rPr>
                              <w:t>Общий бюджет</w:t>
                            </w:r>
                            <w:r>
                              <w:rPr>
                                <w:rFonts w:ascii="Myriad Pro" w:hAnsi="Myriad Pro" w:cs="Arial"/>
                                <w:sz w:val="18"/>
                                <w:szCs w:val="18"/>
                                <w:lang w:val="ru-RU"/>
                              </w:rPr>
                              <w:tab/>
                            </w:r>
                            <w:r w:rsidRPr="002771C9">
                              <w:rPr>
                                <w:rFonts w:ascii="Myriad Pro" w:hAnsi="Myriad Pro" w:cs="Arial"/>
                                <w:sz w:val="18"/>
                                <w:szCs w:val="18"/>
                                <w:lang w:val="ru-RU"/>
                              </w:rPr>
                              <w:tab/>
                            </w:r>
                            <w:r w:rsidRPr="00CC1ECD">
                              <w:rPr>
                                <w:rFonts w:ascii="Myriad Pro" w:hAnsi="Myriad Pro" w:cs="Arial"/>
                                <w:sz w:val="18"/>
                                <w:szCs w:val="18"/>
                                <w:lang w:val="ru-RU"/>
                              </w:rPr>
                              <w:t xml:space="preserve"> 1 102 628 долл. США</w:t>
                            </w:r>
                          </w:p>
                          <w:p w:rsidR="006A6E01" w:rsidRPr="00AC39A4" w:rsidRDefault="006A6E01" w:rsidP="003C325E">
                            <w:pPr>
                              <w:rPr>
                                <w:rFonts w:ascii="Myriad Pro" w:hAnsi="Myriad Pro" w:cs="Arial"/>
                                <w:sz w:val="18"/>
                                <w:szCs w:val="18"/>
                                <w:lang w:val="en-US"/>
                              </w:rPr>
                            </w:pPr>
                            <w:r w:rsidRPr="00CC1ECD">
                              <w:rPr>
                                <w:rFonts w:ascii="Myriad Pro" w:hAnsi="Myriad Pro" w:cs="Arial"/>
                                <w:sz w:val="18"/>
                                <w:szCs w:val="18"/>
                                <w:lang w:val="ru-RU"/>
                              </w:rPr>
                              <w:t>Необ</w:t>
                            </w:r>
                            <w:r>
                              <w:rPr>
                                <w:rFonts w:ascii="Myriad Pro" w:hAnsi="Myriad Pro" w:cs="Arial"/>
                                <w:sz w:val="18"/>
                                <w:szCs w:val="18"/>
                                <w:lang w:val="ru-RU"/>
                              </w:rPr>
                              <w:t xml:space="preserve">ходимые ресурсы </w:t>
                            </w:r>
                            <w:r w:rsidRPr="002771C9">
                              <w:rPr>
                                <w:rFonts w:ascii="Myriad Pro" w:hAnsi="Myriad Pro" w:cs="Arial"/>
                                <w:sz w:val="18"/>
                                <w:szCs w:val="18"/>
                                <w:lang w:val="ru-RU"/>
                              </w:rPr>
                              <w:tab/>
                            </w:r>
                            <w:r w:rsidRPr="00CC1ECD">
                              <w:rPr>
                                <w:rFonts w:ascii="Myriad Pro" w:hAnsi="Myriad Pro" w:cs="Arial"/>
                                <w:sz w:val="18"/>
                                <w:szCs w:val="18"/>
                                <w:lang w:val="ru-RU"/>
                              </w:rPr>
                              <w:t>1 102 628 долл. США</w:t>
                            </w:r>
                          </w:p>
                          <w:p w:rsidR="006A6E01" w:rsidRPr="00AC39A4" w:rsidRDefault="006A6E01" w:rsidP="00AC39A4">
                            <w:pPr>
                              <w:rPr>
                                <w:rFonts w:ascii="Myriad Pro" w:hAnsi="Myriad Pro" w:cs="Arial"/>
                                <w:sz w:val="18"/>
                                <w:szCs w:val="18"/>
                                <w:lang w:val="en-US"/>
                              </w:rPr>
                            </w:pPr>
                            <w:r w:rsidRPr="00CC1ECD">
                              <w:rPr>
                                <w:rFonts w:ascii="Myriad Pro" w:hAnsi="Myriad Pro" w:cs="Arial"/>
                                <w:sz w:val="18"/>
                                <w:szCs w:val="18"/>
                                <w:lang w:val="ru-RU"/>
                              </w:rPr>
                              <w:t>Выделенные ресурсы</w:t>
                            </w:r>
                            <w:r>
                              <w:rPr>
                                <w:rFonts w:ascii="Myriad Pro" w:hAnsi="Myriad Pro" w:cs="Arial"/>
                                <w:sz w:val="18"/>
                                <w:szCs w:val="18"/>
                                <w:lang w:val="en-US"/>
                              </w:rPr>
                              <w:t xml:space="preserve">: </w:t>
                            </w:r>
                            <w:r>
                              <w:rPr>
                                <w:rFonts w:ascii="Myriad Pro" w:hAnsi="Myriad Pro" w:cs="Arial"/>
                                <w:sz w:val="18"/>
                                <w:szCs w:val="18"/>
                                <w:lang w:val="en-US"/>
                              </w:rPr>
                              <w:tab/>
                            </w:r>
                            <w:r w:rsidRPr="00CC1ECD">
                              <w:rPr>
                                <w:rFonts w:ascii="Myriad Pro" w:hAnsi="Myriad Pro" w:cs="Arial"/>
                                <w:sz w:val="18"/>
                                <w:szCs w:val="18"/>
                                <w:lang w:val="ru-RU"/>
                              </w:rPr>
                              <w:t>102 628 долл. США</w:t>
                            </w:r>
                          </w:p>
                          <w:p w:rsidR="006A6E01" w:rsidRPr="007C699B" w:rsidRDefault="006A6E01" w:rsidP="007D2D1F">
                            <w:pPr>
                              <w:numPr>
                                <w:ilvl w:val="1"/>
                                <w:numId w:val="2"/>
                              </w:numPr>
                              <w:tabs>
                                <w:tab w:val="clear" w:pos="2160"/>
                                <w:tab w:val="num" w:pos="1260"/>
                              </w:tabs>
                              <w:spacing w:after="0"/>
                              <w:ind w:left="1080"/>
                              <w:jc w:val="left"/>
                              <w:rPr>
                                <w:rFonts w:ascii="Myriad Pro" w:hAnsi="Myriad Pro" w:cs="Arial"/>
                                <w:sz w:val="18"/>
                                <w:szCs w:val="18"/>
                                <w:lang w:val="ru-RU"/>
                              </w:rPr>
                            </w:pPr>
                            <w:r>
                              <w:rPr>
                                <w:rFonts w:ascii="Myriad Pro" w:hAnsi="Myriad Pro" w:cs="Arial"/>
                                <w:sz w:val="18"/>
                                <w:szCs w:val="18"/>
                                <w:lang w:val="kk-KZ"/>
                              </w:rPr>
                              <w:t>USAID</w:t>
                            </w:r>
                            <w:r w:rsidRPr="00CC1ECD">
                              <w:rPr>
                                <w:rFonts w:ascii="Myriad Pro" w:hAnsi="Myriad Pro" w:cs="Arial"/>
                                <w:sz w:val="18"/>
                                <w:szCs w:val="18"/>
                                <w:lang w:val="ru-RU"/>
                              </w:rPr>
                              <w:tab/>
                              <w:t>1 000 000 долл. США</w:t>
                            </w:r>
                          </w:p>
                          <w:p w:rsidR="006A6E01" w:rsidRPr="00CC1ECD" w:rsidRDefault="006A6E01" w:rsidP="007C699B">
                            <w:pPr>
                              <w:spacing w:after="0"/>
                              <w:ind w:left="1080"/>
                              <w:jc w:val="left"/>
                              <w:rPr>
                                <w:rFonts w:ascii="Myriad Pro" w:hAnsi="Myriad Pro" w:cs="Arial"/>
                                <w:sz w:val="18"/>
                                <w:szCs w:val="18"/>
                                <w:lang w:val="ru-RU"/>
                              </w:rPr>
                            </w:pPr>
                          </w:p>
                          <w:p w:rsidR="006A6E01" w:rsidRPr="00CC1ECD" w:rsidRDefault="006A6E01" w:rsidP="007D2D1F">
                            <w:pPr>
                              <w:numPr>
                                <w:ilvl w:val="1"/>
                                <w:numId w:val="2"/>
                              </w:numPr>
                              <w:tabs>
                                <w:tab w:val="clear" w:pos="2160"/>
                                <w:tab w:val="num" w:pos="1260"/>
                              </w:tabs>
                              <w:spacing w:after="0"/>
                              <w:ind w:left="1080"/>
                              <w:jc w:val="left"/>
                              <w:rPr>
                                <w:rFonts w:ascii="Myriad Pro" w:hAnsi="Myriad Pro" w:cs="Arial"/>
                                <w:sz w:val="18"/>
                                <w:szCs w:val="18"/>
                                <w:lang w:val="ru-RU"/>
                              </w:rPr>
                            </w:pPr>
                            <w:r w:rsidRPr="00CC1ECD">
                              <w:rPr>
                                <w:rFonts w:ascii="Myriad Pro" w:hAnsi="Myriad Pro" w:cs="Arial"/>
                                <w:sz w:val="18"/>
                                <w:szCs w:val="18"/>
                                <w:lang w:val="ru-RU"/>
                              </w:rPr>
                              <w:t>ПРООН (параллельно)    102 628 долл. США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3.3pt;margin-top:1.35pt;width:221.7pt;height:10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">
                <v:textbox>
                  <w:txbxContent>
                    <w:p w:rsidR="006A6E01" w:rsidRPr="00CC1ECD" w:rsidRDefault="006A6E01" w:rsidP="003C325E">
                      <w:pPr>
                        <w:rPr>
                          <w:rFonts w:ascii="Myriad Pro" w:hAnsi="Myriad Pro" w:cs="Arial"/>
                          <w:sz w:val="18"/>
                          <w:szCs w:val="18"/>
                          <w:lang w:val="ru-RU"/>
                        </w:rPr>
                      </w:pPr>
                      <w:r>
                        <w:rPr>
                          <w:rFonts w:ascii="Myriad Pro" w:hAnsi="Myriad Pro" w:cs="Arial"/>
                          <w:sz w:val="18"/>
                          <w:szCs w:val="18"/>
                          <w:lang w:val="ru-RU"/>
                        </w:rPr>
                        <w:t>Общий бюджет</w:t>
                      </w:r>
                      <w:r>
                        <w:rPr>
                          <w:rFonts w:ascii="Myriad Pro" w:hAnsi="Myriad Pro" w:cs="Arial"/>
                          <w:sz w:val="18"/>
                          <w:szCs w:val="18"/>
                          <w:lang w:val="ru-RU"/>
                        </w:rPr>
                        <w:tab/>
                      </w:r>
                      <w:r w:rsidRPr="002771C9">
                        <w:rPr>
                          <w:rFonts w:ascii="Myriad Pro" w:hAnsi="Myriad Pro" w:cs="Arial"/>
                          <w:sz w:val="18"/>
                          <w:szCs w:val="18"/>
                          <w:lang w:val="ru-RU"/>
                        </w:rPr>
                        <w:tab/>
                      </w:r>
                      <w:r w:rsidRPr="00CC1ECD">
                        <w:rPr>
                          <w:rFonts w:ascii="Myriad Pro" w:hAnsi="Myriad Pro" w:cs="Arial"/>
                          <w:sz w:val="18"/>
                          <w:szCs w:val="18"/>
                          <w:lang w:val="ru-RU"/>
                        </w:rPr>
                        <w:t xml:space="preserve"> 1 102 628 долл. США</w:t>
                      </w:r>
                    </w:p>
                    <w:p w:rsidR="006A6E01" w:rsidRPr="00AC39A4" w:rsidRDefault="006A6E01" w:rsidP="003C325E">
                      <w:pPr>
                        <w:rPr>
                          <w:rFonts w:ascii="Myriad Pro" w:hAnsi="Myriad Pro" w:cs="Arial"/>
                          <w:sz w:val="18"/>
                          <w:szCs w:val="18"/>
                          <w:lang w:val="en-US"/>
                        </w:rPr>
                      </w:pPr>
                      <w:r w:rsidRPr="00CC1ECD">
                        <w:rPr>
                          <w:rFonts w:ascii="Myriad Pro" w:hAnsi="Myriad Pro" w:cs="Arial"/>
                          <w:sz w:val="18"/>
                          <w:szCs w:val="18"/>
                          <w:lang w:val="ru-RU"/>
                        </w:rPr>
                        <w:t>Необ</w:t>
                      </w:r>
                      <w:r>
                        <w:rPr>
                          <w:rFonts w:ascii="Myriad Pro" w:hAnsi="Myriad Pro" w:cs="Arial"/>
                          <w:sz w:val="18"/>
                          <w:szCs w:val="18"/>
                          <w:lang w:val="ru-RU"/>
                        </w:rPr>
                        <w:t xml:space="preserve">ходимые ресурсы </w:t>
                      </w:r>
                      <w:r w:rsidRPr="002771C9">
                        <w:rPr>
                          <w:rFonts w:ascii="Myriad Pro" w:hAnsi="Myriad Pro" w:cs="Arial"/>
                          <w:sz w:val="18"/>
                          <w:szCs w:val="18"/>
                          <w:lang w:val="ru-RU"/>
                        </w:rPr>
                        <w:tab/>
                      </w:r>
                      <w:r w:rsidRPr="00CC1ECD">
                        <w:rPr>
                          <w:rFonts w:ascii="Myriad Pro" w:hAnsi="Myriad Pro" w:cs="Arial"/>
                          <w:sz w:val="18"/>
                          <w:szCs w:val="18"/>
                          <w:lang w:val="ru-RU"/>
                        </w:rPr>
                        <w:t>1 102 628 долл. США</w:t>
                      </w:r>
                    </w:p>
                    <w:p w:rsidR="006A6E01" w:rsidRPr="00AC39A4" w:rsidRDefault="006A6E01" w:rsidP="00AC39A4">
                      <w:pPr>
                        <w:rPr>
                          <w:rFonts w:ascii="Myriad Pro" w:hAnsi="Myriad Pro" w:cs="Arial"/>
                          <w:sz w:val="18"/>
                          <w:szCs w:val="18"/>
                          <w:lang w:val="en-US"/>
                        </w:rPr>
                      </w:pPr>
                      <w:r w:rsidRPr="00CC1ECD">
                        <w:rPr>
                          <w:rFonts w:ascii="Myriad Pro" w:hAnsi="Myriad Pro" w:cs="Arial"/>
                          <w:sz w:val="18"/>
                          <w:szCs w:val="18"/>
                          <w:lang w:val="ru-RU"/>
                        </w:rPr>
                        <w:t>Выделенные ресурсы</w:t>
                      </w:r>
                      <w:r>
                        <w:rPr>
                          <w:rFonts w:ascii="Myriad Pro" w:hAnsi="Myriad Pro" w:cs="Arial"/>
                          <w:sz w:val="18"/>
                          <w:szCs w:val="18"/>
                          <w:lang w:val="en-US"/>
                        </w:rPr>
                        <w:t xml:space="preserve">: </w:t>
                      </w:r>
                      <w:r>
                        <w:rPr>
                          <w:rFonts w:ascii="Myriad Pro" w:hAnsi="Myriad Pro" w:cs="Arial"/>
                          <w:sz w:val="18"/>
                          <w:szCs w:val="18"/>
                          <w:lang w:val="en-US"/>
                        </w:rPr>
                        <w:tab/>
                      </w:r>
                      <w:r w:rsidRPr="00CC1ECD">
                        <w:rPr>
                          <w:rFonts w:ascii="Myriad Pro" w:hAnsi="Myriad Pro" w:cs="Arial"/>
                          <w:sz w:val="18"/>
                          <w:szCs w:val="18"/>
                          <w:lang w:val="ru-RU"/>
                        </w:rPr>
                        <w:t>102 628 долл. США</w:t>
                      </w:r>
                    </w:p>
                    <w:p w:rsidR="006A6E01" w:rsidRPr="007C699B" w:rsidRDefault="006A6E01" w:rsidP="007D2D1F">
                      <w:pPr>
                        <w:numPr>
                          <w:ilvl w:val="1"/>
                          <w:numId w:val="2"/>
                        </w:numPr>
                        <w:tabs>
                          <w:tab w:val="clear" w:pos="2160"/>
                          <w:tab w:val="num" w:pos="1260"/>
                        </w:tabs>
                        <w:spacing w:after="0"/>
                        <w:ind w:left="1080"/>
                        <w:jc w:val="left"/>
                        <w:rPr>
                          <w:rFonts w:ascii="Myriad Pro" w:hAnsi="Myriad Pro" w:cs="Arial"/>
                          <w:sz w:val="18"/>
                          <w:szCs w:val="18"/>
                          <w:lang w:val="ru-RU"/>
                        </w:rPr>
                      </w:pPr>
                      <w:r>
                        <w:rPr>
                          <w:rFonts w:ascii="Myriad Pro" w:hAnsi="Myriad Pro" w:cs="Arial"/>
                          <w:sz w:val="18"/>
                          <w:szCs w:val="18"/>
                          <w:lang w:val="kk-KZ"/>
                        </w:rPr>
                        <w:t>USAID</w:t>
                      </w:r>
                      <w:r w:rsidRPr="00CC1ECD">
                        <w:rPr>
                          <w:rFonts w:ascii="Myriad Pro" w:hAnsi="Myriad Pro" w:cs="Arial"/>
                          <w:sz w:val="18"/>
                          <w:szCs w:val="18"/>
                          <w:lang w:val="ru-RU"/>
                        </w:rPr>
                        <w:tab/>
                        <w:t>1 000 000 долл. США</w:t>
                      </w:r>
                    </w:p>
                    <w:p w:rsidR="006A6E01" w:rsidRPr="00CC1ECD" w:rsidRDefault="006A6E01" w:rsidP="007C699B">
                      <w:pPr>
                        <w:spacing w:after="0"/>
                        <w:ind w:left="1080"/>
                        <w:jc w:val="left"/>
                        <w:rPr>
                          <w:rFonts w:ascii="Myriad Pro" w:hAnsi="Myriad Pro" w:cs="Arial"/>
                          <w:sz w:val="18"/>
                          <w:szCs w:val="18"/>
                          <w:lang w:val="ru-RU"/>
                        </w:rPr>
                      </w:pPr>
                    </w:p>
                    <w:p w:rsidR="006A6E01" w:rsidRPr="00CC1ECD" w:rsidRDefault="006A6E01" w:rsidP="007D2D1F">
                      <w:pPr>
                        <w:numPr>
                          <w:ilvl w:val="1"/>
                          <w:numId w:val="2"/>
                        </w:numPr>
                        <w:tabs>
                          <w:tab w:val="clear" w:pos="2160"/>
                          <w:tab w:val="num" w:pos="1260"/>
                        </w:tabs>
                        <w:spacing w:after="0"/>
                        <w:ind w:left="1080"/>
                        <w:jc w:val="left"/>
                        <w:rPr>
                          <w:rFonts w:ascii="Myriad Pro" w:hAnsi="Myriad Pro" w:cs="Arial"/>
                          <w:sz w:val="18"/>
                          <w:szCs w:val="18"/>
                          <w:lang w:val="ru-RU"/>
                        </w:rPr>
                      </w:pPr>
                      <w:r w:rsidRPr="00CC1ECD">
                        <w:rPr>
                          <w:rFonts w:ascii="Myriad Pro" w:hAnsi="Myriad Pro" w:cs="Arial"/>
                          <w:sz w:val="18"/>
                          <w:szCs w:val="18"/>
                          <w:lang w:val="ru-RU"/>
                        </w:rPr>
                        <w:t>ПРООН (параллельно)    102 628 долл. США</w:t>
                      </w:r>
                    </w:p>
                  </w:txbxContent>
                </v:textbox>
              </v:shape>
            </w:pict>
          </mc:Fallback>
        </mc:AlternateContent>
      </w:r>
      <w:r>
        <w:rPr>
          <w:noProof/>
          <w:lang w:val="en-US"/>
        </w:rPr>
        <mc:AlternateContent>
          <mc:Choice Requires="wps">
            <w:drawing>
              <wp:anchor distT="0" distB="0" distL="114300" distR="114300" simplePos="0" relativeHeight="251657216" behindDoc="1" locked="0" layoutInCell="1" allowOverlap="1">
                <wp:simplePos x="0" y="0"/>
                <wp:positionH relativeFrom="column">
                  <wp:posOffset>5080</wp:posOffset>
                </wp:positionH>
                <wp:positionV relativeFrom="paragraph">
                  <wp:posOffset>17145</wp:posOffset>
                </wp:positionV>
                <wp:extent cx="3149600" cy="1353185"/>
                <wp:effectExtent l="0" t="0" r="12700" b="18415"/>
                <wp:wrapTight wrapText="bothSides">
                  <wp:wrapPolygon edited="0">
                    <wp:start x="0" y="0"/>
                    <wp:lineTo x="0" y="21590"/>
                    <wp:lineTo x="21556" y="21590"/>
                    <wp:lineTo x="21556" y="0"/>
                    <wp:lineTo x="0" y="0"/>
                  </wp:wrapPolygon>
                </wp:wrapTight>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353185"/>
                        </a:xfrm>
                        <a:prstGeom prst="rect">
                          <a:avLst/>
                        </a:prstGeom>
                        <a:solidFill>
                          <a:srgbClr val="FFFFFF"/>
                        </a:solidFill>
                        <a:ln w="9525">
                          <a:solidFill>
                            <a:srgbClr val="000000"/>
                          </a:solidFill>
                          <a:miter lim="800000"/>
                          <a:headEnd/>
                          <a:tailEnd/>
                        </a:ln>
                      </wps:spPr>
                      <wps:txbx>
                        <w:txbxContent>
                          <w:p w:rsidR="006A6E01" w:rsidRPr="00DF0747" w:rsidRDefault="006A6E01" w:rsidP="00AC39A4">
                            <w:pPr>
                              <w:spacing w:after="0"/>
                              <w:rPr>
                                <w:rFonts w:ascii="Myriad Pro" w:hAnsi="Myriad Pro" w:cs="Arial"/>
                                <w:sz w:val="18"/>
                                <w:szCs w:val="18"/>
                                <w:lang w:val="ru-RU"/>
                              </w:rPr>
                            </w:pPr>
                            <w:r w:rsidRPr="00CC1ECD">
                              <w:rPr>
                                <w:rFonts w:ascii="Myriad Pro" w:hAnsi="Myriad Pro" w:cs="Arial"/>
                                <w:sz w:val="18"/>
                                <w:szCs w:val="18"/>
                                <w:lang w:val="ru-RU"/>
                              </w:rPr>
                              <w:t>Период реализации Программы:</w:t>
                            </w:r>
                            <w:r w:rsidRPr="00CC1ECD">
                              <w:rPr>
                                <w:rFonts w:ascii="Myriad Pro" w:hAnsi="Myriad Pro" w:cs="Arial"/>
                                <w:sz w:val="18"/>
                                <w:szCs w:val="18"/>
                                <w:lang w:val="ru-RU"/>
                              </w:rPr>
                              <w:tab/>
                            </w:r>
                            <w:r>
                              <w:rPr>
                                <w:rFonts w:ascii="Myriad Pro" w:hAnsi="Myriad Pro" w:cs="Arial"/>
                                <w:sz w:val="18"/>
                                <w:szCs w:val="18"/>
                                <w:lang w:val="ru-RU"/>
                              </w:rPr>
                              <w:t xml:space="preserve"> 201</w:t>
                            </w:r>
                            <w:r w:rsidRPr="00DF0747">
                              <w:rPr>
                                <w:rFonts w:ascii="Myriad Pro" w:hAnsi="Myriad Pro" w:cs="Arial"/>
                                <w:sz w:val="18"/>
                                <w:szCs w:val="18"/>
                                <w:lang w:val="ru-RU"/>
                              </w:rPr>
                              <w:t>0</w:t>
                            </w:r>
                            <w:r w:rsidRPr="00CC1ECD">
                              <w:rPr>
                                <w:rFonts w:ascii="Myriad Pro" w:hAnsi="Myriad Pro" w:cs="Arial"/>
                                <w:sz w:val="18"/>
                                <w:szCs w:val="18"/>
                                <w:lang w:val="ru-RU"/>
                              </w:rPr>
                              <w:t>-2015</w:t>
                            </w:r>
                          </w:p>
                          <w:p w:rsidR="006A6E01" w:rsidRPr="00AC39A4" w:rsidRDefault="006A6E01" w:rsidP="00AC39A4">
                            <w:pPr>
                              <w:spacing w:after="0"/>
                              <w:jc w:val="left"/>
                              <w:rPr>
                                <w:rFonts w:ascii="Myriad Pro" w:hAnsi="Myriad Pro" w:cs="Arial"/>
                                <w:sz w:val="18"/>
                                <w:szCs w:val="18"/>
                                <w:lang w:val="ru-RU"/>
                              </w:rPr>
                            </w:pPr>
                            <w:r w:rsidRPr="00CC1ECD">
                              <w:rPr>
                                <w:rFonts w:ascii="Myriad Pro" w:hAnsi="Myriad Pro" w:cs="Arial"/>
                                <w:sz w:val="18"/>
                                <w:szCs w:val="18"/>
                                <w:lang w:val="ru-RU"/>
                              </w:rPr>
                              <w:t>Основная область результата (Стратегический план):</w:t>
                            </w:r>
                            <w:r w:rsidRPr="00CC1ECD">
                              <w:rPr>
                                <w:rFonts w:ascii="Myriad Pro" w:hAnsi="Myriad Pro" w:cs="Arial"/>
                                <w:sz w:val="18"/>
                                <w:szCs w:val="18"/>
                                <w:lang w:val="ru-RU"/>
                              </w:rPr>
                              <w:tab/>
                              <w:t>Устойчивость окружающей среды</w:t>
                            </w:r>
                          </w:p>
                          <w:p w:rsidR="006A6E01" w:rsidRPr="00DF0747" w:rsidRDefault="006A6E01" w:rsidP="003C325E">
                            <w:pPr>
                              <w:spacing w:after="0"/>
                              <w:rPr>
                                <w:rFonts w:ascii="Myriad Pro" w:hAnsi="Myriad Pro" w:cs="Arial"/>
                                <w:sz w:val="18"/>
                                <w:szCs w:val="18"/>
                                <w:lang w:val="ru-RU"/>
                              </w:rPr>
                            </w:pPr>
                          </w:p>
                          <w:p w:rsidR="006A6E01" w:rsidRPr="00CC1ECD" w:rsidRDefault="006A6E01" w:rsidP="003C325E">
                            <w:pPr>
                              <w:spacing w:after="0"/>
                              <w:rPr>
                                <w:rFonts w:ascii="Myriad Pro" w:hAnsi="Myriad Pro" w:cs="Arial"/>
                                <w:sz w:val="18"/>
                                <w:szCs w:val="18"/>
                                <w:lang w:val="ru-RU"/>
                              </w:rPr>
                            </w:pPr>
                            <w:r w:rsidRPr="00CC1ECD">
                              <w:rPr>
                                <w:rFonts w:ascii="Myriad Pro" w:hAnsi="Myriad Pro" w:cs="Arial"/>
                                <w:sz w:val="18"/>
                                <w:szCs w:val="18"/>
                                <w:lang w:val="ru-RU"/>
                              </w:rPr>
                              <w:t>Идентификационный номер в Атласе:</w:t>
                            </w:r>
                            <w:r w:rsidRPr="00CC1ECD">
                              <w:rPr>
                                <w:rFonts w:ascii="Myriad Pro" w:hAnsi="Myriad Pro" w:cs="Arial"/>
                                <w:sz w:val="18"/>
                                <w:szCs w:val="18"/>
                                <w:lang w:val="ru-RU"/>
                              </w:rPr>
                              <w:tab/>
                            </w:r>
                          </w:p>
                          <w:p w:rsidR="006A6E01" w:rsidRPr="00CC1ECD" w:rsidRDefault="006A6E01" w:rsidP="003C325E">
                            <w:pPr>
                              <w:pStyle w:val="FootnoteText"/>
                              <w:spacing w:after="0"/>
                              <w:rPr>
                                <w:rFonts w:ascii="Myriad Pro" w:hAnsi="Myriad Pro" w:cs="Arial"/>
                                <w:sz w:val="18"/>
                                <w:szCs w:val="18"/>
                                <w:lang w:val="ru-RU"/>
                              </w:rPr>
                            </w:pPr>
                            <w:r>
                              <w:rPr>
                                <w:rFonts w:ascii="Myriad Pro" w:hAnsi="Myriad Pro" w:cs="Arial"/>
                                <w:sz w:val="18"/>
                                <w:szCs w:val="18"/>
                                <w:lang w:val="ru-RU"/>
                              </w:rPr>
                              <w:t>Дата начала:</w:t>
                            </w:r>
                            <w:r>
                              <w:rPr>
                                <w:rFonts w:ascii="Myriad Pro" w:hAnsi="Myriad Pro" w:cs="Arial"/>
                                <w:sz w:val="18"/>
                                <w:szCs w:val="18"/>
                                <w:lang w:val="ru-RU"/>
                              </w:rPr>
                              <w:tab/>
                            </w:r>
                            <w:r>
                              <w:rPr>
                                <w:rFonts w:ascii="Myriad Pro" w:hAnsi="Myriad Pro" w:cs="Arial"/>
                                <w:sz w:val="18"/>
                                <w:szCs w:val="18"/>
                                <w:lang w:val="ru-RU"/>
                              </w:rPr>
                              <w:tab/>
                            </w:r>
                            <w:r>
                              <w:rPr>
                                <w:rFonts w:ascii="Myriad Pro" w:hAnsi="Myriad Pro" w:cs="Arial"/>
                                <w:sz w:val="18"/>
                                <w:szCs w:val="18"/>
                                <w:lang w:val="ru-RU"/>
                              </w:rPr>
                              <w:tab/>
                            </w:r>
                            <w:r w:rsidRPr="00E72692">
                              <w:rPr>
                                <w:rFonts w:ascii="Myriad Pro" w:hAnsi="Myriad Pro" w:cs="Arial"/>
                                <w:sz w:val="18"/>
                                <w:szCs w:val="18"/>
                                <w:lang w:val="ru-RU"/>
                              </w:rPr>
                              <w:t xml:space="preserve">  </w:t>
                            </w:r>
                            <w:r w:rsidRPr="00CC1ECD">
                              <w:rPr>
                                <w:rFonts w:ascii="Myriad Pro" w:hAnsi="Myriad Pro" w:cs="Arial"/>
                                <w:sz w:val="18"/>
                                <w:szCs w:val="18"/>
                                <w:lang w:val="ru-RU"/>
                              </w:rPr>
                              <w:t>октябрь 2012 г.</w:t>
                            </w:r>
                          </w:p>
                          <w:p w:rsidR="006A6E01" w:rsidRPr="00AC39A4" w:rsidRDefault="006A6E01" w:rsidP="003C325E">
                            <w:pPr>
                              <w:pStyle w:val="FootnoteText"/>
                              <w:spacing w:after="0"/>
                              <w:rPr>
                                <w:rFonts w:ascii="Myriad Pro" w:hAnsi="Myriad Pro" w:cs="Arial"/>
                                <w:sz w:val="18"/>
                                <w:szCs w:val="18"/>
                                <w:lang w:val="ru-RU"/>
                              </w:rPr>
                            </w:pPr>
                            <w:r w:rsidRPr="00CC1ECD">
                              <w:rPr>
                                <w:rFonts w:ascii="Myriad Pro" w:hAnsi="Myriad Pro" w:cs="Arial"/>
                                <w:sz w:val="18"/>
                                <w:szCs w:val="18"/>
                                <w:lang w:val="ru-RU"/>
                              </w:rPr>
                              <w:t>Дата конца</w:t>
                            </w:r>
                            <w:r w:rsidRPr="00CC1ECD">
                              <w:rPr>
                                <w:rFonts w:ascii="Myriad Pro" w:hAnsi="Myriad Pro" w:cs="Arial"/>
                                <w:sz w:val="18"/>
                                <w:szCs w:val="18"/>
                                <w:lang w:val="ru-RU"/>
                              </w:rPr>
                              <w:tab/>
                            </w:r>
                            <w:r w:rsidRPr="00CC1ECD">
                              <w:rPr>
                                <w:rFonts w:ascii="Myriad Pro" w:hAnsi="Myriad Pro" w:cs="Arial"/>
                                <w:sz w:val="18"/>
                                <w:szCs w:val="18"/>
                                <w:lang w:val="ru-RU"/>
                              </w:rPr>
                              <w:tab/>
                            </w:r>
                            <w:r w:rsidRPr="00CC1ECD">
                              <w:rPr>
                                <w:rFonts w:ascii="Myriad Pro" w:hAnsi="Myriad Pro" w:cs="Arial"/>
                                <w:sz w:val="18"/>
                                <w:szCs w:val="18"/>
                                <w:lang w:val="ru-RU"/>
                              </w:rPr>
                              <w:tab/>
                            </w:r>
                            <w:r w:rsidRPr="00E72692">
                              <w:rPr>
                                <w:rFonts w:ascii="Myriad Pro" w:hAnsi="Myriad Pro" w:cs="Arial"/>
                                <w:sz w:val="18"/>
                                <w:szCs w:val="18"/>
                                <w:lang w:val="ru-RU"/>
                              </w:rPr>
                              <w:t xml:space="preserve">  </w:t>
                            </w:r>
                            <w:r w:rsidRPr="00CC1ECD">
                              <w:rPr>
                                <w:rFonts w:ascii="Myriad Pro" w:hAnsi="Myriad Pro" w:cs="Arial"/>
                                <w:sz w:val="18"/>
                                <w:szCs w:val="18"/>
                                <w:lang w:val="ru-RU"/>
                              </w:rPr>
                              <w:t>октябрь  2014 г.</w:t>
                            </w:r>
                          </w:p>
                          <w:p w:rsidR="006A6E01" w:rsidRPr="00AC39A4" w:rsidRDefault="006A6E01" w:rsidP="003C325E">
                            <w:pPr>
                              <w:pStyle w:val="FootnoteText"/>
                              <w:spacing w:after="0"/>
                              <w:rPr>
                                <w:rFonts w:ascii="Myriad Pro" w:hAnsi="Myriad Pro" w:cs="Arial"/>
                                <w:sz w:val="18"/>
                                <w:szCs w:val="18"/>
                                <w:lang w:val="ru-RU"/>
                              </w:rPr>
                            </w:pPr>
                            <w:r w:rsidRPr="00CC1ECD">
                              <w:rPr>
                                <w:rFonts w:ascii="Myriad Pro" w:hAnsi="Myriad Pro" w:cs="Arial"/>
                                <w:sz w:val="18"/>
                                <w:szCs w:val="18"/>
                                <w:lang w:val="ru-RU"/>
                              </w:rPr>
                              <w:t>Дата</w:t>
                            </w:r>
                            <w:r>
                              <w:rPr>
                                <w:rFonts w:ascii="Myriad Pro" w:hAnsi="Myriad Pro" w:cs="Arial"/>
                                <w:sz w:val="18"/>
                                <w:szCs w:val="18"/>
                                <w:lang w:val="ru-RU"/>
                              </w:rPr>
                              <w:t xml:space="preserve"> встречи LPAC</w:t>
                            </w:r>
                            <w:r>
                              <w:rPr>
                                <w:rFonts w:ascii="Myriad Pro" w:hAnsi="Myriad Pro" w:cs="Arial"/>
                                <w:sz w:val="18"/>
                                <w:szCs w:val="18"/>
                                <w:lang w:val="ru-RU"/>
                              </w:rPr>
                              <w:tab/>
                            </w:r>
                            <w:r>
                              <w:rPr>
                                <w:rFonts w:ascii="Myriad Pro" w:hAnsi="Myriad Pro" w:cs="Arial"/>
                                <w:sz w:val="18"/>
                                <w:szCs w:val="18"/>
                                <w:lang w:val="ru-RU"/>
                              </w:rPr>
                              <w:tab/>
                              <w:t>9 октября</w:t>
                            </w:r>
                            <w:r w:rsidRPr="00CC1ECD">
                              <w:rPr>
                                <w:rFonts w:ascii="Myriad Pro" w:hAnsi="Myriad Pro" w:cs="Arial"/>
                                <w:sz w:val="18"/>
                                <w:szCs w:val="18"/>
                                <w:lang w:val="ru-RU"/>
                              </w:rPr>
                              <w:t xml:space="preserve"> 2012 г.</w:t>
                            </w:r>
                          </w:p>
                          <w:p w:rsidR="006A6E01" w:rsidRPr="00CC1ECD" w:rsidRDefault="006A6E01" w:rsidP="003C325E">
                            <w:pPr>
                              <w:pStyle w:val="FootnoteText"/>
                              <w:spacing w:after="0"/>
                              <w:rPr>
                                <w:rFonts w:ascii="Myriad Pro" w:hAnsi="Myriad Pro" w:cs="Arial"/>
                                <w:sz w:val="18"/>
                                <w:szCs w:val="18"/>
                                <w:lang w:val="ru-RU"/>
                              </w:rPr>
                            </w:pPr>
                            <w:r w:rsidRPr="00CC1ECD">
                              <w:rPr>
                                <w:rFonts w:ascii="Myriad Pro" w:hAnsi="Myriad Pro" w:cs="Arial"/>
                                <w:sz w:val="18"/>
                                <w:szCs w:val="18"/>
                                <w:lang w:val="ru-RU"/>
                              </w:rPr>
                              <w:t>Организация управления</w:t>
                            </w:r>
                            <w:r w:rsidRPr="00CC1ECD">
                              <w:rPr>
                                <w:rFonts w:ascii="Myriad Pro" w:hAnsi="Myriad Pro" w:cs="Arial"/>
                                <w:sz w:val="18"/>
                                <w:szCs w:val="18"/>
                                <w:lang w:val="ru-RU"/>
                              </w:rPr>
                              <w:tab/>
                            </w:r>
                            <w:r w:rsidRPr="00CC1ECD">
                              <w:rPr>
                                <w:rFonts w:ascii="Myriad Pro" w:hAnsi="Myriad Pro" w:cs="Arial"/>
                                <w:sz w:val="18"/>
                                <w:szCs w:val="18"/>
                                <w:lang w:val="ru-RU"/>
                              </w:rPr>
                              <w:tab/>
                            </w:r>
                            <w:proofErr w:type="gramStart"/>
                            <w:r>
                              <w:rPr>
                                <w:rFonts w:ascii="Myriad Pro" w:hAnsi="Myriad Pro" w:cs="Arial"/>
                                <w:sz w:val="18"/>
                                <w:szCs w:val="18"/>
                                <w:lang w:val="ru-RU"/>
                              </w:rPr>
                              <w:t>национальное</w:t>
                            </w:r>
                            <w:proofErr w:type="gramEnd"/>
                            <w:r>
                              <w:rPr>
                                <w:rFonts w:ascii="Myriad Pro" w:hAnsi="Myriad Pro" w:cs="Arial"/>
                                <w:sz w:val="18"/>
                                <w:szCs w:val="18"/>
                                <w:lang w:val="ru-RU"/>
                              </w:rPr>
                              <w:t xml:space="preserve"> (</w:t>
                            </w:r>
                            <w:r w:rsidRPr="00CC1ECD">
                              <w:rPr>
                                <w:rFonts w:ascii="Myriad Pro" w:hAnsi="Myriad Pro" w:cs="Arial"/>
                                <w:sz w:val="18"/>
                                <w:szCs w:val="18"/>
                                <w:lang w:val="ru-RU"/>
                              </w:rPr>
                              <w:t>NIM</w:t>
                            </w:r>
                            <w:r>
                              <w:rPr>
                                <w:rFonts w:ascii="Myriad Pro" w:hAnsi="Myriad Pro" w:cs="Arial"/>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left:0;text-align:left;margin-left:.4pt;margin-top:1.35pt;width:248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">
                <v:textbox>
                  <w:txbxContent>
                    <w:p w:rsidR="006A6E01" w:rsidRPr="00DF0747" w:rsidRDefault="006A6E01" w:rsidP="00AC39A4">
                      <w:pPr>
                        <w:spacing w:after="0"/>
                        <w:rPr>
                          <w:rFonts w:ascii="Myriad Pro" w:hAnsi="Myriad Pro" w:cs="Arial"/>
                          <w:sz w:val="18"/>
                          <w:szCs w:val="18"/>
                          <w:lang w:val="ru-RU"/>
                        </w:rPr>
                      </w:pPr>
                      <w:r w:rsidRPr="00CC1ECD">
                        <w:rPr>
                          <w:rFonts w:ascii="Myriad Pro" w:hAnsi="Myriad Pro" w:cs="Arial"/>
                          <w:sz w:val="18"/>
                          <w:szCs w:val="18"/>
                          <w:lang w:val="ru-RU"/>
                        </w:rPr>
                        <w:t>Период реализации Программы:</w:t>
                      </w:r>
                      <w:r w:rsidRPr="00CC1ECD">
                        <w:rPr>
                          <w:rFonts w:ascii="Myriad Pro" w:hAnsi="Myriad Pro" w:cs="Arial"/>
                          <w:sz w:val="18"/>
                          <w:szCs w:val="18"/>
                          <w:lang w:val="ru-RU"/>
                        </w:rPr>
                        <w:tab/>
                      </w:r>
                      <w:r>
                        <w:rPr>
                          <w:rFonts w:ascii="Myriad Pro" w:hAnsi="Myriad Pro" w:cs="Arial"/>
                          <w:sz w:val="18"/>
                          <w:szCs w:val="18"/>
                          <w:lang w:val="ru-RU"/>
                        </w:rPr>
                        <w:t xml:space="preserve"> 201</w:t>
                      </w:r>
                      <w:r w:rsidRPr="00DF0747">
                        <w:rPr>
                          <w:rFonts w:ascii="Myriad Pro" w:hAnsi="Myriad Pro" w:cs="Arial"/>
                          <w:sz w:val="18"/>
                          <w:szCs w:val="18"/>
                          <w:lang w:val="ru-RU"/>
                        </w:rPr>
                        <w:t>0</w:t>
                      </w:r>
                      <w:r w:rsidRPr="00CC1ECD">
                        <w:rPr>
                          <w:rFonts w:ascii="Myriad Pro" w:hAnsi="Myriad Pro" w:cs="Arial"/>
                          <w:sz w:val="18"/>
                          <w:szCs w:val="18"/>
                          <w:lang w:val="ru-RU"/>
                        </w:rPr>
                        <w:t>-2015</w:t>
                      </w:r>
                    </w:p>
                    <w:p w:rsidR="006A6E01" w:rsidRPr="00AC39A4" w:rsidRDefault="006A6E01" w:rsidP="00AC39A4">
                      <w:pPr>
                        <w:spacing w:after="0"/>
                        <w:jc w:val="left"/>
                        <w:rPr>
                          <w:rFonts w:ascii="Myriad Pro" w:hAnsi="Myriad Pro" w:cs="Arial"/>
                          <w:sz w:val="18"/>
                          <w:szCs w:val="18"/>
                          <w:lang w:val="ru-RU"/>
                        </w:rPr>
                      </w:pPr>
                      <w:r w:rsidRPr="00CC1ECD">
                        <w:rPr>
                          <w:rFonts w:ascii="Myriad Pro" w:hAnsi="Myriad Pro" w:cs="Arial"/>
                          <w:sz w:val="18"/>
                          <w:szCs w:val="18"/>
                          <w:lang w:val="ru-RU"/>
                        </w:rPr>
                        <w:t>Основная область результата (Стратегический план):</w:t>
                      </w:r>
                      <w:r w:rsidRPr="00CC1ECD">
                        <w:rPr>
                          <w:rFonts w:ascii="Myriad Pro" w:hAnsi="Myriad Pro" w:cs="Arial"/>
                          <w:sz w:val="18"/>
                          <w:szCs w:val="18"/>
                          <w:lang w:val="ru-RU"/>
                        </w:rPr>
                        <w:tab/>
                        <w:t>Устойчивость окружающей среды</w:t>
                      </w:r>
                    </w:p>
                    <w:p w:rsidR="006A6E01" w:rsidRPr="00DF0747" w:rsidRDefault="006A6E01" w:rsidP="003C325E">
                      <w:pPr>
                        <w:spacing w:after="0"/>
                        <w:rPr>
                          <w:rFonts w:ascii="Myriad Pro" w:hAnsi="Myriad Pro" w:cs="Arial"/>
                          <w:sz w:val="18"/>
                          <w:szCs w:val="18"/>
                          <w:lang w:val="ru-RU"/>
                        </w:rPr>
                      </w:pPr>
                    </w:p>
                    <w:p w:rsidR="006A6E01" w:rsidRPr="00CC1ECD" w:rsidRDefault="006A6E01" w:rsidP="003C325E">
                      <w:pPr>
                        <w:spacing w:after="0"/>
                        <w:rPr>
                          <w:rFonts w:ascii="Myriad Pro" w:hAnsi="Myriad Pro" w:cs="Arial"/>
                          <w:sz w:val="18"/>
                          <w:szCs w:val="18"/>
                          <w:lang w:val="ru-RU"/>
                        </w:rPr>
                      </w:pPr>
                      <w:r w:rsidRPr="00CC1ECD">
                        <w:rPr>
                          <w:rFonts w:ascii="Myriad Pro" w:hAnsi="Myriad Pro" w:cs="Arial"/>
                          <w:sz w:val="18"/>
                          <w:szCs w:val="18"/>
                          <w:lang w:val="ru-RU"/>
                        </w:rPr>
                        <w:t>Идентификационный номер в Атласе:</w:t>
                      </w:r>
                      <w:r w:rsidRPr="00CC1ECD">
                        <w:rPr>
                          <w:rFonts w:ascii="Myriad Pro" w:hAnsi="Myriad Pro" w:cs="Arial"/>
                          <w:sz w:val="18"/>
                          <w:szCs w:val="18"/>
                          <w:lang w:val="ru-RU"/>
                        </w:rPr>
                        <w:tab/>
                      </w:r>
                    </w:p>
                    <w:p w:rsidR="006A6E01" w:rsidRPr="00CC1ECD" w:rsidRDefault="006A6E01" w:rsidP="003C325E">
                      <w:pPr>
                        <w:pStyle w:val="FootnoteText"/>
                        <w:spacing w:after="0"/>
                        <w:rPr>
                          <w:rFonts w:ascii="Myriad Pro" w:hAnsi="Myriad Pro" w:cs="Arial"/>
                          <w:sz w:val="18"/>
                          <w:szCs w:val="18"/>
                          <w:lang w:val="ru-RU"/>
                        </w:rPr>
                      </w:pPr>
                      <w:r>
                        <w:rPr>
                          <w:rFonts w:ascii="Myriad Pro" w:hAnsi="Myriad Pro" w:cs="Arial"/>
                          <w:sz w:val="18"/>
                          <w:szCs w:val="18"/>
                          <w:lang w:val="ru-RU"/>
                        </w:rPr>
                        <w:t>Дата начала:</w:t>
                      </w:r>
                      <w:r>
                        <w:rPr>
                          <w:rFonts w:ascii="Myriad Pro" w:hAnsi="Myriad Pro" w:cs="Arial"/>
                          <w:sz w:val="18"/>
                          <w:szCs w:val="18"/>
                          <w:lang w:val="ru-RU"/>
                        </w:rPr>
                        <w:tab/>
                      </w:r>
                      <w:r>
                        <w:rPr>
                          <w:rFonts w:ascii="Myriad Pro" w:hAnsi="Myriad Pro" w:cs="Arial"/>
                          <w:sz w:val="18"/>
                          <w:szCs w:val="18"/>
                          <w:lang w:val="ru-RU"/>
                        </w:rPr>
                        <w:tab/>
                      </w:r>
                      <w:r>
                        <w:rPr>
                          <w:rFonts w:ascii="Myriad Pro" w:hAnsi="Myriad Pro" w:cs="Arial"/>
                          <w:sz w:val="18"/>
                          <w:szCs w:val="18"/>
                          <w:lang w:val="ru-RU"/>
                        </w:rPr>
                        <w:tab/>
                      </w:r>
                      <w:r w:rsidRPr="00E72692">
                        <w:rPr>
                          <w:rFonts w:ascii="Myriad Pro" w:hAnsi="Myriad Pro" w:cs="Arial"/>
                          <w:sz w:val="18"/>
                          <w:szCs w:val="18"/>
                          <w:lang w:val="ru-RU"/>
                        </w:rPr>
                        <w:t xml:space="preserve">  </w:t>
                      </w:r>
                      <w:r w:rsidRPr="00CC1ECD">
                        <w:rPr>
                          <w:rFonts w:ascii="Myriad Pro" w:hAnsi="Myriad Pro" w:cs="Arial"/>
                          <w:sz w:val="18"/>
                          <w:szCs w:val="18"/>
                          <w:lang w:val="ru-RU"/>
                        </w:rPr>
                        <w:t>октябрь 2012 г.</w:t>
                      </w:r>
                    </w:p>
                    <w:p w:rsidR="006A6E01" w:rsidRPr="00AC39A4" w:rsidRDefault="006A6E01" w:rsidP="003C325E">
                      <w:pPr>
                        <w:pStyle w:val="FootnoteText"/>
                        <w:spacing w:after="0"/>
                        <w:rPr>
                          <w:rFonts w:ascii="Myriad Pro" w:hAnsi="Myriad Pro" w:cs="Arial"/>
                          <w:sz w:val="18"/>
                          <w:szCs w:val="18"/>
                          <w:lang w:val="ru-RU"/>
                        </w:rPr>
                      </w:pPr>
                      <w:r w:rsidRPr="00CC1ECD">
                        <w:rPr>
                          <w:rFonts w:ascii="Myriad Pro" w:hAnsi="Myriad Pro" w:cs="Arial"/>
                          <w:sz w:val="18"/>
                          <w:szCs w:val="18"/>
                          <w:lang w:val="ru-RU"/>
                        </w:rPr>
                        <w:t>Дата конца</w:t>
                      </w:r>
                      <w:r w:rsidRPr="00CC1ECD">
                        <w:rPr>
                          <w:rFonts w:ascii="Myriad Pro" w:hAnsi="Myriad Pro" w:cs="Arial"/>
                          <w:sz w:val="18"/>
                          <w:szCs w:val="18"/>
                          <w:lang w:val="ru-RU"/>
                        </w:rPr>
                        <w:tab/>
                      </w:r>
                      <w:r w:rsidRPr="00CC1ECD">
                        <w:rPr>
                          <w:rFonts w:ascii="Myriad Pro" w:hAnsi="Myriad Pro" w:cs="Arial"/>
                          <w:sz w:val="18"/>
                          <w:szCs w:val="18"/>
                          <w:lang w:val="ru-RU"/>
                        </w:rPr>
                        <w:tab/>
                      </w:r>
                      <w:r w:rsidRPr="00CC1ECD">
                        <w:rPr>
                          <w:rFonts w:ascii="Myriad Pro" w:hAnsi="Myriad Pro" w:cs="Arial"/>
                          <w:sz w:val="18"/>
                          <w:szCs w:val="18"/>
                          <w:lang w:val="ru-RU"/>
                        </w:rPr>
                        <w:tab/>
                      </w:r>
                      <w:r w:rsidRPr="00E72692">
                        <w:rPr>
                          <w:rFonts w:ascii="Myriad Pro" w:hAnsi="Myriad Pro" w:cs="Arial"/>
                          <w:sz w:val="18"/>
                          <w:szCs w:val="18"/>
                          <w:lang w:val="ru-RU"/>
                        </w:rPr>
                        <w:t xml:space="preserve">  </w:t>
                      </w:r>
                      <w:r w:rsidRPr="00CC1ECD">
                        <w:rPr>
                          <w:rFonts w:ascii="Myriad Pro" w:hAnsi="Myriad Pro" w:cs="Arial"/>
                          <w:sz w:val="18"/>
                          <w:szCs w:val="18"/>
                          <w:lang w:val="ru-RU"/>
                        </w:rPr>
                        <w:t>октябрь  2014 г.</w:t>
                      </w:r>
                    </w:p>
                    <w:p w:rsidR="006A6E01" w:rsidRPr="00AC39A4" w:rsidRDefault="006A6E01" w:rsidP="003C325E">
                      <w:pPr>
                        <w:pStyle w:val="FootnoteText"/>
                        <w:spacing w:after="0"/>
                        <w:rPr>
                          <w:rFonts w:ascii="Myriad Pro" w:hAnsi="Myriad Pro" w:cs="Arial"/>
                          <w:sz w:val="18"/>
                          <w:szCs w:val="18"/>
                          <w:lang w:val="ru-RU"/>
                        </w:rPr>
                      </w:pPr>
                      <w:r w:rsidRPr="00CC1ECD">
                        <w:rPr>
                          <w:rFonts w:ascii="Myriad Pro" w:hAnsi="Myriad Pro" w:cs="Arial"/>
                          <w:sz w:val="18"/>
                          <w:szCs w:val="18"/>
                          <w:lang w:val="ru-RU"/>
                        </w:rPr>
                        <w:t>Дата</w:t>
                      </w:r>
                      <w:r>
                        <w:rPr>
                          <w:rFonts w:ascii="Myriad Pro" w:hAnsi="Myriad Pro" w:cs="Arial"/>
                          <w:sz w:val="18"/>
                          <w:szCs w:val="18"/>
                          <w:lang w:val="ru-RU"/>
                        </w:rPr>
                        <w:t xml:space="preserve"> встречи LPAC</w:t>
                      </w:r>
                      <w:r>
                        <w:rPr>
                          <w:rFonts w:ascii="Myriad Pro" w:hAnsi="Myriad Pro" w:cs="Arial"/>
                          <w:sz w:val="18"/>
                          <w:szCs w:val="18"/>
                          <w:lang w:val="ru-RU"/>
                        </w:rPr>
                        <w:tab/>
                      </w:r>
                      <w:r>
                        <w:rPr>
                          <w:rFonts w:ascii="Myriad Pro" w:hAnsi="Myriad Pro" w:cs="Arial"/>
                          <w:sz w:val="18"/>
                          <w:szCs w:val="18"/>
                          <w:lang w:val="ru-RU"/>
                        </w:rPr>
                        <w:tab/>
                        <w:t>9 октября</w:t>
                      </w:r>
                      <w:r w:rsidRPr="00CC1ECD">
                        <w:rPr>
                          <w:rFonts w:ascii="Myriad Pro" w:hAnsi="Myriad Pro" w:cs="Arial"/>
                          <w:sz w:val="18"/>
                          <w:szCs w:val="18"/>
                          <w:lang w:val="ru-RU"/>
                        </w:rPr>
                        <w:t xml:space="preserve"> 2012 г.</w:t>
                      </w:r>
                    </w:p>
                    <w:p w:rsidR="006A6E01" w:rsidRPr="00CC1ECD" w:rsidRDefault="006A6E01" w:rsidP="003C325E">
                      <w:pPr>
                        <w:pStyle w:val="FootnoteText"/>
                        <w:spacing w:after="0"/>
                        <w:rPr>
                          <w:rFonts w:ascii="Myriad Pro" w:hAnsi="Myriad Pro" w:cs="Arial"/>
                          <w:sz w:val="18"/>
                          <w:szCs w:val="18"/>
                          <w:lang w:val="ru-RU"/>
                        </w:rPr>
                      </w:pPr>
                      <w:r w:rsidRPr="00CC1ECD">
                        <w:rPr>
                          <w:rFonts w:ascii="Myriad Pro" w:hAnsi="Myriad Pro" w:cs="Arial"/>
                          <w:sz w:val="18"/>
                          <w:szCs w:val="18"/>
                          <w:lang w:val="ru-RU"/>
                        </w:rPr>
                        <w:t>Организация управления</w:t>
                      </w:r>
                      <w:r w:rsidRPr="00CC1ECD">
                        <w:rPr>
                          <w:rFonts w:ascii="Myriad Pro" w:hAnsi="Myriad Pro" w:cs="Arial"/>
                          <w:sz w:val="18"/>
                          <w:szCs w:val="18"/>
                          <w:lang w:val="ru-RU"/>
                        </w:rPr>
                        <w:tab/>
                      </w:r>
                      <w:r w:rsidRPr="00CC1ECD">
                        <w:rPr>
                          <w:rFonts w:ascii="Myriad Pro" w:hAnsi="Myriad Pro" w:cs="Arial"/>
                          <w:sz w:val="18"/>
                          <w:szCs w:val="18"/>
                          <w:lang w:val="ru-RU"/>
                        </w:rPr>
                        <w:tab/>
                      </w:r>
                      <w:r>
                        <w:rPr>
                          <w:rFonts w:ascii="Myriad Pro" w:hAnsi="Myriad Pro" w:cs="Arial"/>
                          <w:sz w:val="18"/>
                          <w:szCs w:val="18"/>
                          <w:lang w:val="ru-RU"/>
                        </w:rPr>
                        <w:t>национальное (</w:t>
                      </w:r>
                      <w:r w:rsidRPr="00CC1ECD">
                        <w:rPr>
                          <w:rFonts w:ascii="Myriad Pro" w:hAnsi="Myriad Pro" w:cs="Arial"/>
                          <w:sz w:val="18"/>
                          <w:szCs w:val="18"/>
                          <w:lang w:val="ru-RU"/>
                        </w:rPr>
                        <w:t>NIM</w:t>
                      </w:r>
                      <w:r>
                        <w:rPr>
                          <w:rFonts w:ascii="Myriad Pro" w:hAnsi="Myriad Pro" w:cs="Arial"/>
                          <w:sz w:val="18"/>
                          <w:szCs w:val="18"/>
                          <w:lang w:val="ru-RU"/>
                        </w:rPr>
                        <w:t>)</w:t>
                      </w:r>
                    </w:p>
                  </w:txbxContent>
                </v:textbox>
                <w10:wrap type="tight"/>
              </v:shape>
            </w:pict>
          </mc:Fallback>
        </mc:AlternateContent>
      </w:r>
    </w:p>
    <w:p w:rsidR="003C325E" w:rsidRPr="00A26EEC" w:rsidRDefault="003C325E" w:rsidP="00F97642"/>
    <w:p w:rsidR="003C325E" w:rsidRPr="00A26EEC" w:rsidRDefault="003C325E" w:rsidP="00F97642"/>
    <w:p w:rsidR="003C325E" w:rsidRPr="00A26EEC" w:rsidRDefault="003C325E" w:rsidP="00F97642"/>
    <w:p w:rsidR="00E169D8" w:rsidRPr="00A26EEC" w:rsidRDefault="00E169D8" w:rsidP="00485929">
      <w:pPr>
        <w:pBdr>
          <w:bottom w:val="single" w:sz="4" w:space="2" w:color="auto"/>
        </w:pBdr>
        <w:jc w:val="left"/>
        <w:rPr>
          <w:b/>
        </w:rPr>
      </w:pPr>
    </w:p>
    <w:p w:rsidR="007D2D1F" w:rsidRPr="00A26EEC" w:rsidRDefault="007D2D1F" w:rsidP="00485929">
      <w:pPr>
        <w:pBdr>
          <w:bottom w:val="single" w:sz="4" w:space="2" w:color="auto"/>
        </w:pBdr>
        <w:jc w:val="left"/>
        <w:rPr>
          <w:b/>
          <w:lang w:val="ru-RU"/>
        </w:rPr>
      </w:pPr>
    </w:p>
    <w:p w:rsidR="00485929" w:rsidRPr="00A26EEC" w:rsidRDefault="00485929" w:rsidP="00485929">
      <w:pPr>
        <w:pBdr>
          <w:bottom w:val="single" w:sz="4" w:space="2" w:color="auto"/>
        </w:pBdr>
        <w:rPr>
          <w:rFonts w:ascii="Myriad Pro" w:hAnsi="Myriad Pro" w:cs="Arial"/>
          <w:sz w:val="20"/>
          <w:szCs w:val="20"/>
          <w:lang w:val="ru-RU"/>
        </w:rPr>
      </w:pPr>
    </w:p>
    <w:p w:rsidR="00753CD0" w:rsidRDefault="00753CD0" w:rsidP="00485929">
      <w:pPr>
        <w:pBdr>
          <w:bottom w:val="single" w:sz="4" w:space="2" w:color="auto"/>
        </w:pBdr>
        <w:rPr>
          <w:rFonts w:ascii="Myriad Pro" w:hAnsi="Myriad Pro" w:cs="Arial"/>
          <w:sz w:val="18"/>
          <w:szCs w:val="18"/>
          <w:lang w:val="en-US"/>
        </w:rPr>
      </w:pPr>
    </w:p>
    <w:p w:rsidR="00485929" w:rsidRPr="00834B4A" w:rsidRDefault="00485929" w:rsidP="00485929">
      <w:pPr>
        <w:pBdr>
          <w:bottom w:val="single" w:sz="4" w:space="2" w:color="auto"/>
        </w:pBdr>
        <w:rPr>
          <w:rFonts w:ascii="Myriad Pro" w:hAnsi="Myriad Pro" w:cs="Arial"/>
          <w:sz w:val="18"/>
          <w:szCs w:val="18"/>
          <w:lang w:val="ru-RU"/>
        </w:rPr>
      </w:pPr>
      <w:r w:rsidRPr="00762F96">
        <w:rPr>
          <w:rFonts w:ascii="Myriad Pro" w:hAnsi="Myriad Pro" w:cs="Arial"/>
          <w:sz w:val="18"/>
          <w:szCs w:val="18"/>
          <w:u w:val="single"/>
          <w:lang w:val="ru-RU"/>
        </w:rPr>
        <w:t>Утверждено (М</w:t>
      </w:r>
      <w:r w:rsidR="00291013" w:rsidRPr="00762F96">
        <w:rPr>
          <w:rFonts w:ascii="Myriad Pro" w:hAnsi="Myriad Pro" w:cs="Arial"/>
          <w:sz w:val="18"/>
          <w:szCs w:val="18"/>
          <w:u w:val="single"/>
          <w:lang w:val="ru-RU"/>
        </w:rPr>
        <w:t>инистерство сельского хозяйства</w:t>
      </w:r>
      <w:r w:rsidRPr="00762F96">
        <w:rPr>
          <w:rFonts w:ascii="Myriad Pro" w:hAnsi="Myriad Pro" w:cs="Arial"/>
          <w:sz w:val="18"/>
          <w:szCs w:val="18"/>
          <w:u w:val="single"/>
          <w:lang w:val="ru-RU"/>
        </w:rPr>
        <w:t xml:space="preserve"> РК)</w:t>
      </w:r>
      <w:r w:rsidR="00762F96" w:rsidRPr="00762F96">
        <w:rPr>
          <w:rFonts w:ascii="Myriad Pro" w:hAnsi="Myriad Pro" w:cs="Arial"/>
          <w:sz w:val="18"/>
          <w:szCs w:val="18"/>
          <w:u w:val="single"/>
          <w:lang w:val="ru-RU"/>
        </w:rPr>
        <w:t>:</w:t>
      </w:r>
      <w:r w:rsidRPr="00762F96">
        <w:rPr>
          <w:rFonts w:ascii="Myriad Pro" w:hAnsi="Myriad Pro" w:cs="Arial"/>
          <w:sz w:val="18"/>
          <w:szCs w:val="18"/>
          <w:u w:val="single"/>
          <w:lang w:val="ru-RU"/>
        </w:rPr>
        <w:t>_____________________________________________________</w:t>
      </w:r>
      <w:r w:rsidRPr="00A26EEC">
        <w:rPr>
          <w:rFonts w:ascii="Myriad Pro" w:hAnsi="Myriad Pro" w:cs="Arial"/>
          <w:sz w:val="18"/>
          <w:szCs w:val="18"/>
          <w:lang w:val="ru-RU"/>
        </w:rPr>
        <w:t xml:space="preserve"> </w:t>
      </w:r>
      <w:r w:rsidR="00E4139E">
        <w:rPr>
          <w:rFonts w:ascii="Myriad Pro" w:hAnsi="Myriad Pro" w:cs="Arial"/>
          <w:sz w:val="18"/>
          <w:szCs w:val="18"/>
          <w:lang w:val="ru-RU"/>
        </w:rPr>
        <w:t xml:space="preserve">    </w:t>
      </w:r>
      <w:r w:rsidR="004A4A08" w:rsidRPr="00A26EEC">
        <w:rPr>
          <w:rFonts w:ascii="Myriad Pro" w:hAnsi="Myriad Pro" w:cs="Arial"/>
          <w:sz w:val="18"/>
          <w:szCs w:val="18"/>
          <w:lang w:val="ru-RU"/>
        </w:rPr>
        <w:t>Асылжан Мамытбеков, Министр сельского хозяйства</w:t>
      </w:r>
      <w:r w:rsidR="00834B4A" w:rsidRPr="00834B4A">
        <w:rPr>
          <w:rFonts w:ascii="Myriad Pro" w:hAnsi="Myriad Pro" w:cs="Arial"/>
          <w:sz w:val="18"/>
          <w:szCs w:val="18"/>
          <w:lang w:val="ru-RU"/>
        </w:rPr>
        <w:tab/>
      </w:r>
      <w:r w:rsidR="00834B4A" w:rsidRPr="00834B4A">
        <w:rPr>
          <w:rFonts w:ascii="Myriad Pro" w:hAnsi="Myriad Pro" w:cs="Arial"/>
          <w:sz w:val="18"/>
          <w:szCs w:val="18"/>
          <w:lang w:val="ru-RU"/>
        </w:rPr>
        <w:tab/>
      </w:r>
      <w:r w:rsidR="00834B4A" w:rsidRPr="00834B4A">
        <w:rPr>
          <w:rFonts w:ascii="Myriad Pro" w:hAnsi="Myriad Pro" w:cs="Arial"/>
          <w:sz w:val="18"/>
          <w:szCs w:val="18"/>
          <w:lang w:val="ru-RU"/>
        </w:rPr>
        <w:tab/>
        <w:t>подпись</w:t>
      </w:r>
      <w:r w:rsidR="00834B4A" w:rsidRPr="00834B4A">
        <w:rPr>
          <w:rFonts w:ascii="Myriad Pro" w:hAnsi="Myriad Pro" w:cs="Arial"/>
          <w:sz w:val="18"/>
          <w:szCs w:val="18"/>
          <w:lang w:val="ru-RU"/>
        </w:rPr>
        <w:tab/>
      </w:r>
      <w:r w:rsidR="00834B4A">
        <w:rPr>
          <w:rFonts w:ascii="Myriad Pro" w:hAnsi="Myriad Pro" w:cs="Arial"/>
          <w:sz w:val="18"/>
          <w:szCs w:val="18"/>
          <w:lang w:val="ru-RU"/>
        </w:rPr>
        <w:tab/>
      </w:r>
      <w:r w:rsidR="00834B4A">
        <w:rPr>
          <w:rFonts w:ascii="Myriad Pro" w:hAnsi="Myriad Pro" w:cs="Arial"/>
          <w:sz w:val="18"/>
          <w:szCs w:val="18"/>
          <w:lang w:val="ru-RU"/>
        </w:rPr>
        <w:tab/>
        <w:t>дата</w:t>
      </w:r>
    </w:p>
    <w:p w:rsidR="00AC39A4" w:rsidRPr="00A26EEC" w:rsidRDefault="00AC39A4" w:rsidP="00485929">
      <w:pPr>
        <w:pBdr>
          <w:bottom w:val="single" w:sz="4" w:space="2" w:color="auto"/>
        </w:pBdr>
        <w:rPr>
          <w:rFonts w:ascii="Myriad Pro" w:hAnsi="Myriad Pro" w:cs="Arial"/>
          <w:sz w:val="18"/>
          <w:szCs w:val="18"/>
          <w:lang w:val="ru-RU"/>
        </w:rPr>
      </w:pPr>
    </w:p>
    <w:p w:rsidR="007D2D1F" w:rsidRPr="00A26EEC" w:rsidRDefault="00291013" w:rsidP="00485929">
      <w:pPr>
        <w:pBdr>
          <w:bottom w:val="single" w:sz="4" w:space="2" w:color="auto"/>
        </w:pBdr>
        <w:rPr>
          <w:rFonts w:ascii="Myriad Pro" w:hAnsi="Myriad Pro" w:cs="Arial"/>
          <w:sz w:val="18"/>
          <w:szCs w:val="18"/>
          <w:lang w:val="ru-RU"/>
        </w:rPr>
      </w:pPr>
      <w:r w:rsidRPr="00A26EEC">
        <w:rPr>
          <w:rFonts w:ascii="Myriad Pro" w:hAnsi="Myriad Pro" w:cs="Arial"/>
          <w:sz w:val="18"/>
          <w:szCs w:val="18"/>
          <w:lang w:val="ru-RU"/>
        </w:rPr>
        <w:t>Утверждено (ПРООН):</w:t>
      </w:r>
    </w:p>
    <w:p w:rsidR="00E27243" w:rsidRPr="00834B4A" w:rsidRDefault="00291013" w:rsidP="00485929">
      <w:pPr>
        <w:rPr>
          <w:rFonts w:ascii="Myriad Pro" w:hAnsi="Myriad Pro" w:cs="Arial"/>
          <w:sz w:val="18"/>
          <w:szCs w:val="18"/>
          <w:lang w:val="ru-RU"/>
        </w:rPr>
      </w:pPr>
      <w:r w:rsidRPr="00A26EEC">
        <w:rPr>
          <w:rFonts w:ascii="Myriad Pro" w:hAnsi="Myriad Pro" w:cs="Arial"/>
          <w:sz w:val="18"/>
          <w:szCs w:val="18"/>
          <w:lang w:val="ru-RU"/>
        </w:rPr>
        <w:t>Стивен Тулл, Постоянный Представитель</w:t>
      </w:r>
      <w:r w:rsidR="00834B4A">
        <w:rPr>
          <w:rFonts w:ascii="Myriad Pro" w:hAnsi="Myriad Pro" w:cs="Arial"/>
          <w:sz w:val="18"/>
          <w:szCs w:val="18"/>
          <w:lang w:val="ru-RU"/>
        </w:rPr>
        <w:t xml:space="preserve"> ПРООН</w:t>
      </w:r>
      <w:r w:rsidR="00834B4A">
        <w:rPr>
          <w:rFonts w:ascii="Myriad Pro" w:hAnsi="Myriad Pro" w:cs="Arial"/>
          <w:sz w:val="18"/>
          <w:szCs w:val="18"/>
          <w:lang w:val="ru-RU"/>
        </w:rPr>
        <w:tab/>
      </w:r>
      <w:r w:rsidR="00834B4A">
        <w:rPr>
          <w:rFonts w:ascii="Myriad Pro" w:hAnsi="Myriad Pro" w:cs="Arial"/>
          <w:sz w:val="18"/>
          <w:szCs w:val="18"/>
          <w:lang w:val="ru-RU"/>
        </w:rPr>
        <w:tab/>
      </w:r>
      <w:r w:rsidR="00834B4A">
        <w:rPr>
          <w:rFonts w:ascii="Myriad Pro" w:hAnsi="Myriad Pro" w:cs="Arial"/>
          <w:sz w:val="18"/>
          <w:szCs w:val="18"/>
          <w:lang w:val="ru-RU"/>
        </w:rPr>
        <w:tab/>
        <w:t>подпись</w:t>
      </w:r>
      <w:r w:rsidR="00834B4A">
        <w:rPr>
          <w:rFonts w:ascii="Myriad Pro" w:hAnsi="Myriad Pro" w:cs="Arial"/>
          <w:sz w:val="18"/>
          <w:szCs w:val="18"/>
          <w:lang w:val="ru-RU"/>
        </w:rPr>
        <w:tab/>
      </w:r>
      <w:r w:rsidR="00834B4A">
        <w:rPr>
          <w:rFonts w:ascii="Myriad Pro" w:hAnsi="Myriad Pro" w:cs="Arial"/>
          <w:sz w:val="18"/>
          <w:szCs w:val="18"/>
          <w:lang w:val="ru-RU"/>
        </w:rPr>
        <w:tab/>
      </w:r>
      <w:r w:rsidR="00834B4A">
        <w:rPr>
          <w:rFonts w:ascii="Myriad Pro" w:hAnsi="Myriad Pro" w:cs="Arial"/>
          <w:sz w:val="18"/>
          <w:szCs w:val="18"/>
          <w:lang w:val="ru-RU"/>
        </w:rPr>
        <w:tab/>
        <w:t>дата</w:t>
      </w:r>
    </w:p>
    <w:p w:rsidR="00AD246C" w:rsidRPr="00AD246C" w:rsidRDefault="00AD246C" w:rsidP="00F042C3">
      <w:pPr>
        <w:pBdr>
          <w:bottom w:val="single" w:sz="4" w:space="1" w:color="auto"/>
        </w:pBdr>
        <w:jc w:val="left"/>
        <w:rPr>
          <w:rFonts w:ascii="Myriad Pro" w:hAnsi="Myriad Pro"/>
          <w:b/>
          <w:sz w:val="28"/>
          <w:lang w:val="ru-RU"/>
        </w:rPr>
      </w:pPr>
    </w:p>
    <w:p w:rsidR="00894D47" w:rsidRPr="00A26EEC" w:rsidRDefault="00291013" w:rsidP="00F042C3">
      <w:pPr>
        <w:pBdr>
          <w:bottom w:val="single" w:sz="4" w:space="1" w:color="auto"/>
        </w:pBdr>
        <w:jc w:val="left"/>
        <w:rPr>
          <w:rFonts w:ascii="Myriad Pro" w:hAnsi="Myriad Pro"/>
          <w:b/>
          <w:sz w:val="28"/>
          <w:lang w:val="ru-RU"/>
        </w:rPr>
      </w:pPr>
      <w:r w:rsidRPr="00A26EEC">
        <w:rPr>
          <w:rFonts w:ascii="Myriad Pro" w:hAnsi="Myriad Pro"/>
          <w:b/>
          <w:sz w:val="28"/>
          <w:lang w:val="ru-RU"/>
        </w:rPr>
        <w:t>Содержание</w:t>
      </w:r>
    </w:p>
    <w:p w:rsidR="00866406" w:rsidRPr="00A26EEC" w:rsidRDefault="000C63E8">
      <w:pPr>
        <w:pStyle w:val="TOC1"/>
        <w:rPr>
          <w:rFonts w:ascii="Myriad Pro" w:hAnsi="Myriad Pro"/>
          <w:b w:val="0"/>
          <w:lang w:val="ru-RU"/>
        </w:rPr>
      </w:pPr>
      <w:r w:rsidRPr="00A26EEC">
        <w:rPr>
          <w:rFonts w:ascii="Myriad Pro" w:hAnsi="Myriad Pro" w:cs="Arial"/>
        </w:rPr>
        <w:fldChar w:fldCharType="begin"/>
      </w:r>
      <w:r w:rsidR="00291013" w:rsidRPr="00A26EEC">
        <w:rPr>
          <w:rFonts w:ascii="Myriad Pro" w:hAnsi="Myriad Pro" w:cs="Arial"/>
        </w:rPr>
        <w:instrText xml:space="preserve"> TOC \o "1-3" \h \z \u </w:instrText>
      </w:r>
      <w:r w:rsidRPr="00A26EEC">
        <w:rPr>
          <w:rFonts w:ascii="Myriad Pro" w:hAnsi="Myriad Pro" w:cs="Arial"/>
        </w:rPr>
        <w:fldChar w:fldCharType="separate"/>
      </w:r>
      <w:hyperlink w:anchor="_Toc335567810" w:history="1">
        <w:r w:rsidR="00291013" w:rsidRPr="00A26EEC">
          <w:rPr>
            <w:rStyle w:val="Hyperlink"/>
            <w:rFonts w:ascii="Myriad Pro" w:hAnsi="Myriad Pro"/>
          </w:rPr>
          <w:t>I.</w:t>
        </w:r>
        <w:r w:rsidR="00291013" w:rsidRPr="00A26EEC">
          <w:rPr>
            <w:rFonts w:ascii="Myriad Pro" w:hAnsi="Myriad Pro"/>
            <w:b w:val="0"/>
            <w:lang w:val="ru-RU"/>
          </w:rPr>
          <w:tab/>
        </w:r>
        <w:r w:rsidR="00291013" w:rsidRPr="00A26EEC">
          <w:rPr>
            <w:rStyle w:val="Hyperlink"/>
            <w:rFonts w:ascii="Myriad Pro" w:hAnsi="Myriad Pro"/>
            <w:lang w:val="ru-RU"/>
          </w:rPr>
          <w:t>Анализ ситуации</w:t>
        </w:r>
        <w:r w:rsidR="00291013" w:rsidRPr="00A26EEC">
          <w:rPr>
            <w:rFonts w:ascii="Myriad Pro" w:hAnsi="Myriad Pro"/>
            <w:webHidden/>
          </w:rPr>
          <w:tab/>
        </w:r>
        <w:r w:rsidRPr="00A26EEC">
          <w:rPr>
            <w:rFonts w:ascii="Myriad Pro" w:hAnsi="Myriad Pro"/>
            <w:webHidden/>
          </w:rPr>
          <w:fldChar w:fldCharType="begin"/>
        </w:r>
        <w:r w:rsidR="00291013" w:rsidRPr="00A26EEC">
          <w:rPr>
            <w:rFonts w:ascii="Myriad Pro" w:hAnsi="Myriad Pro"/>
            <w:webHidden/>
          </w:rPr>
          <w:instrText xml:space="preserve"> PAGEREF _Toc335567810 \h </w:instrText>
        </w:r>
        <w:r w:rsidRPr="00A26EEC">
          <w:rPr>
            <w:rFonts w:ascii="Myriad Pro" w:hAnsi="Myriad Pro"/>
            <w:webHidden/>
          </w:rPr>
        </w:r>
        <w:r w:rsidRPr="00A26EEC">
          <w:rPr>
            <w:rFonts w:ascii="Myriad Pro" w:hAnsi="Myriad Pro"/>
            <w:webHidden/>
          </w:rPr>
          <w:fldChar w:fldCharType="separate"/>
        </w:r>
        <w:r w:rsidR="00E54524">
          <w:rPr>
            <w:rFonts w:ascii="Myriad Pro" w:hAnsi="Myriad Pro"/>
            <w:webHidden/>
          </w:rPr>
          <w:t>2</w:t>
        </w:r>
        <w:r w:rsidRPr="00A26EEC">
          <w:rPr>
            <w:rFonts w:ascii="Myriad Pro" w:hAnsi="Myriad Pro"/>
            <w:webHidden/>
          </w:rPr>
          <w:fldChar w:fldCharType="end"/>
        </w:r>
      </w:hyperlink>
    </w:p>
    <w:p w:rsidR="00866406" w:rsidRPr="00A26EEC" w:rsidRDefault="008C712A">
      <w:pPr>
        <w:pStyle w:val="TOC1"/>
        <w:rPr>
          <w:rFonts w:ascii="Myriad Pro" w:hAnsi="Myriad Pro"/>
          <w:b w:val="0"/>
          <w:lang w:val="ru-RU"/>
        </w:rPr>
      </w:pPr>
      <w:hyperlink w:anchor="_Toc335567811" w:history="1">
        <w:r w:rsidR="00291013" w:rsidRPr="00A26EEC">
          <w:rPr>
            <w:rStyle w:val="Hyperlink"/>
            <w:rFonts w:ascii="Myriad Pro" w:hAnsi="Myriad Pro"/>
          </w:rPr>
          <w:t>II.</w:t>
        </w:r>
        <w:r w:rsidR="00291013" w:rsidRPr="00A26EEC">
          <w:rPr>
            <w:rFonts w:ascii="Myriad Pro" w:hAnsi="Myriad Pro"/>
            <w:b w:val="0"/>
            <w:lang w:val="ru-RU"/>
          </w:rPr>
          <w:tab/>
        </w:r>
        <w:r w:rsidR="00291013" w:rsidRPr="00A26EEC">
          <w:rPr>
            <w:rStyle w:val="Hyperlink"/>
            <w:rFonts w:ascii="Myriad Pro" w:hAnsi="Myriad Pro"/>
            <w:lang w:val="ru-RU"/>
          </w:rPr>
          <w:t>Стратегия Проекта</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_Toc335567811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b w:val="0"/>
            <w:bCs/>
            <w:webHidden/>
          </w:rPr>
          <w:t>Error! Bookmark not defined.</w:t>
        </w:r>
        <w:r w:rsidR="000C63E8" w:rsidRPr="00A26EEC">
          <w:rPr>
            <w:rFonts w:ascii="Myriad Pro" w:hAnsi="Myriad Pro"/>
            <w:webHidden/>
          </w:rPr>
          <w:fldChar w:fldCharType="end"/>
        </w:r>
      </w:hyperlink>
    </w:p>
    <w:p w:rsidR="00866406" w:rsidRPr="00A26EEC" w:rsidRDefault="008C712A" w:rsidP="00866406">
      <w:pPr>
        <w:pStyle w:val="TOC3"/>
        <w:ind w:left="0"/>
        <w:rPr>
          <w:rFonts w:ascii="Myriad Pro" w:hAnsi="Myriad Pro"/>
          <w:noProof/>
        </w:rPr>
      </w:pPr>
      <w:hyperlink w:anchor="_Toc335567812" w:history="1">
        <w:r w:rsidR="00291013" w:rsidRPr="00A26EEC">
          <w:rPr>
            <w:rStyle w:val="Hyperlink"/>
            <w:rFonts w:ascii="Myriad Pro" w:hAnsi="Myriad Pro" w:cs="Arial"/>
            <w:noProof/>
          </w:rPr>
          <w:t xml:space="preserve">Компонент 1. </w:t>
        </w:r>
        <w:r w:rsidR="00291013" w:rsidRPr="00A26EEC">
          <w:rPr>
            <w:rStyle w:val="Hyperlink"/>
            <w:rFonts w:ascii="Myriad Pro" w:hAnsi="Myriad Pro" w:cs="Arial"/>
            <w:noProof/>
            <w:lang w:val="en-GB"/>
          </w:rPr>
          <w:t>Улучшение мониторинга и обмена информацией для производства пшеницы, устойчивой к климатическим условиям</w:t>
        </w:r>
        <w:r w:rsidR="00291013" w:rsidRPr="00A26EEC">
          <w:rPr>
            <w:rStyle w:val="Hyperlink"/>
            <w:rFonts w:ascii="Myriad Pro" w:hAnsi="Myriad Pro" w:cs="Arial"/>
            <w:noProof/>
          </w:rPr>
          <w:t xml:space="preserve">  </w:t>
        </w:r>
        <w:r w:rsidR="00291013" w:rsidRPr="00A26EEC">
          <w:rPr>
            <w:rStyle w:val="Hyperlink"/>
            <w:rFonts w:ascii="Myriad Pro" w:hAnsi="Myriad Pro"/>
            <w:noProof/>
            <w:webHidden/>
          </w:rPr>
          <w:tab/>
        </w:r>
        <w:r w:rsidR="000C63E8" w:rsidRPr="00A26EEC">
          <w:rPr>
            <w:rStyle w:val="Hyperlink"/>
            <w:rFonts w:ascii="Myriad Pro" w:hAnsi="Myriad Pro"/>
            <w:noProof/>
            <w:webHidden/>
          </w:rPr>
          <w:fldChar w:fldCharType="begin"/>
        </w:r>
        <w:r w:rsidR="00291013" w:rsidRPr="00A26EEC">
          <w:rPr>
            <w:rStyle w:val="Hyperlink"/>
            <w:rFonts w:ascii="Myriad Pro" w:hAnsi="Myriad Pro"/>
            <w:noProof/>
            <w:webHidden/>
          </w:rPr>
          <w:instrText xml:space="preserve"> PAGEREF _Toc335567812 \h </w:instrText>
        </w:r>
        <w:r w:rsidR="000C63E8" w:rsidRPr="00A26EEC">
          <w:rPr>
            <w:rStyle w:val="Hyperlink"/>
            <w:rFonts w:ascii="Myriad Pro" w:hAnsi="Myriad Pro"/>
            <w:noProof/>
            <w:webHidden/>
          </w:rPr>
        </w:r>
        <w:r w:rsidR="000C63E8" w:rsidRPr="00A26EEC">
          <w:rPr>
            <w:rStyle w:val="Hyperlink"/>
            <w:rFonts w:ascii="Myriad Pro" w:hAnsi="Myriad Pro"/>
            <w:noProof/>
            <w:webHidden/>
          </w:rPr>
          <w:fldChar w:fldCharType="separate"/>
        </w:r>
        <w:r w:rsidR="00E54524">
          <w:rPr>
            <w:rStyle w:val="Hyperlink"/>
            <w:rFonts w:ascii="Myriad Pro" w:hAnsi="Myriad Pro"/>
            <w:noProof/>
            <w:webHidden/>
          </w:rPr>
          <w:t>5</w:t>
        </w:r>
        <w:r w:rsidR="000C63E8" w:rsidRPr="00A26EEC">
          <w:rPr>
            <w:rStyle w:val="Hyperlink"/>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13" w:history="1">
        <w:r w:rsidR="00291013" w:rsidRPr="00A26EEC">
          <w:rPr>
            <w:rStyle w:val="Hyperlink"/>
            <w:rFonts w:ascii="Myriad Pro" w:hAnsi="Myriad Pro"/>
            <w:noProof/>
          </w:rPr>
          <w:t>Мероприятие 1.1. Оценка необходимостей путем проведения консультаций с заинтересованными сторонами</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_Toc335567813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6</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14" w:history="1">
        <w:r w:rsidR="00291013" w:rsidRPr="00A26EEC">
          <w:rPr>
            <w:rStyle w:val="Hyperlink"/>
            <w:rFonts w:ascii="Myriad Pro" w:hAnsi="Myriad Pro"/>
            <w:noProof/>
          </w:rPr>
          <w:t>Мероприятие 1.2: Улучшение сбора данных</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_Toc335567814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6</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15" w:history="1">
        <w:r w:rsidR="00291013" w:rsidRPr="00A26EEC">
          <w:rPr>
            <w:rStyle w:val="Hyperlink"/>
            <w:rFonts w:ascii="Myriad Pro" w:hAnsi="Myriad Pro"/>
            <w:noProof/>
          </w:rPr>
          <w:t>Мероприятие 1.3: Разработка моделей прогнозирования</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_Toc335567815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6</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16" w:history="1">
        <w:r w:rsidR="00291013" w:rsidRPr="00A26EEC">
          <w:rPr>
            <w:rStyle w:val="Hyperlink"/>
            <w:rFonts w:ascii="Myriad Pro" w:hAnsi="Myriad Pro"/>
            <w:noProof/>
          </w:rPr>
          <w:t>Мероприятие 1.4: Улучшение обмена и использования данных.</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_Toc335567816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7</w:t>
        </w:r>
        <w:r w:rsidR="000C63E8" w:rsidRPr="00A26EEC">
          <w:rPr>
            <w:rFonts w:ascii="Myriad Pro" w:hAnsi="Myriad Pro"/>
            <w:noProof/>
            <w:webHidden/>
          </w:rPr>
          <w:fldChar w:fldCharType="end"/>
        </w:r>
      </w:hyperlink>
    </w:p>
    <w:p w:rsidR="00866406" w:rsidRPr="00A26EEC" w:rsidRDefault="008C712A" w:rsidP="00866406">
      <w:pPr>
        <w:pStyle w:val="TOC3"/>
        <w:ind w:left="0"/>
        <w:rPr>
          <w:rFonts w:ascii="Myriad Pro" w:hAnsi="Myriad Pro"/>
          <w:noProof/>
        </w:rPr>
      </w:pPr>
      <w:hyperlink w:anchor="_Toc335567817" w:history="1">
        <w:r w:rsidR="00291013" w:rsidRPr="00A26EEC">
          <w:rPr>
            <w:rStyle w:val="Hyperlink"/>
            <w:rFonts w:ascii="Myriad Pro" w:hAnsi="Myriad Pro" w:cs="Arial"/>
            <w:noProof/>
          </w:rPr>
          <w:t xml:space="preserve">Компонент 2. </w:t>
        </w:r>
        <w:r w:rsidR="00291013" w:rsidRPr="00A26EEC">
          <w:rPr>
            <w:rStyle w:val="Hyperlink"/>
            <w:rFonts w:ascii="Myriad Pro" w:hAnsi="Myriad Pro" w:cs="Arial"/>
            <w:noProof/>
            <w:lang w:val="en-GB"/>
          </w:rPr>
          <w:t>Усиление противодействия последствиям изменения климата путем интеграции мер по адаптации к изменению климата</w:t>
        </w:r>
        <w:r w:rsidR="00291013" w:rsidRPr="00A26EEC">
          <w:rPr>
            <w:rStyle w:val="Hyperlink"/>
            <w:rFonts w:ascii="Myriad Pro" w:hAnsi="Myriad Pro"/>
            <w:noProof/>
            <w:webHidden/>
          </w:rPr>
          <w:tab/>
        </w:r>
        <w:r w:rsidR="000C63E8" w:rsidRPr="00A26EEC">
          <w:rPr>
            <w:rStyle w:val="Hyperlink"/>
            <w:rFonts w:ascii="Myriad Pro" w:hAnsi="Myriad Pro"/>
            <w:noProof/>
            <w:webHidden/>
          </w:rPr>
          <w:fldChar w:fldCharType="begin"/>
        </w:r>
        <w:r w:rsidR="00291013" w:rsidRPr="00A26EEC">
          <w:rPr>
            <w:rStyle w:val="Hyperlink"/>
            <w:rFonts w:ascii="Myriad Pro" w:hAnsi="Myriad Pro"/>
            <w:noProof/>
            <w:webHidden/>
          </w:rPr>
          <w:instrText xml:space="preserve"> PAGEREF _Toc335567817 \h </w:instrText>
        </w:r>
        <w:r w:rsidR="000C63E8" w:rsidRPr="00A26EEC">
          <w:rPr>
            <w:rStyle w:val="Hyperlink"/>
            <w:rFonts w:ascii="Myriad Pro" w:hAnsi="Myriad Pro"/>
            <w:noProof/>
            <w:webHidden/>
          </w:rPr>
        </w:r>
        <w:r w:rsidR="000C63E8" w:rsidRPr="00A26EEC">
          <w:rPr>
            <w:rStyle w:val="Hyperlink"/>
            <w:rFonts w:ascii="Myriad Pro" w:hAnsi="Myriad Pro"/>
            <w:noProof/>
            <w:webHidden/>
          </w:rPr>
          <w:fldChar w:fldCharType="separate"/>
        </w:r>
        <w:r w:rsidR="00E54524">
          <w:rPr>
            <w:rStyle w:val="Hyperlink"/>
            <w:rFonts w:ascii="Myriad Pro" w:hAnsi="Myriad Pro"/>
            <w:noProof/>
            <w:webHidden/>
          </w:rPr>
          <w:t>7</w:t>
        </w:r>
        <w:r w:rsidR="000C63E8" w:rsidRPr="00A26EEC">
          <w:rPr>
            <w:rStyle w:val="Hyperlink"/>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18" w:history="1">
        <w:r w:rsidR="00291013" w:rsidRPr="00A26EEC">
          <w:rPr>
            <w:rStyle w:val="Hyperlink"/>
            <w:rFonts w:ascii="Myriad Pro" w:hAnsi="Myriad Pro"/>
            <w:noProof/>
          </w:rPr>
          <w:t>Мероприятие 2.1 Оценка необходимостей и консультации с заинтересованными сторонами</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_Toc335567818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8</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19" w:history="1">
        <w:r w:rsidR="00291013" w:rsidRPr="00A26EEC">
          <w:rPr>
            <w:rStyle w:val="Hyperlink"/>
            <w:rFonts w:ascii="Myriad Pro" w:hAnsi="Myriad Pro"/>
            <w:noProof/>
          </w:rPr>
          <w:t>Мероприятие 2.2 Интеграция вопроса устойчивости пшеницы к климатическим условиям в соответствующие стратегии по адаптации к изменению климата и стратегии в области сельского хозяйства</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_Toc335567819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8</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20" w:history="1">
        <w:r w:rsidR="00291013" w:rsidRPr="00A26EEC">
          <w:rPr>
            <w:rStyle w:val="Hyperlink"/>
            <w:rFonts w:ascii="Myriad Pro" w:hAnsi="Myriad Pro"/>
            <w:noProof/>
          </w:rPr>
          <w:t>Мероприятие 2.3 Демонстрация приоритетных вариантов адаптации</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_Toc335567820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9</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21" w:history="1">
        <w:r w:rsidR="00291013" w:rsidRPr="00A26EEC">
          <w:rPr>
            <w:rStyle w:val="Hyperlink"/>
            <w:rFonts w:ascii="Myriad Pro" w:hAnsi="Myriad Pro"/>
            <w:noProof/>
          </w:rPr>
          <w:t xml:space="preserve">Мероприятие 2.4: Усиление потенциала и повышение информированности  </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_Toc335567821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9</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22" w:history="1">
        <w:r w:rsidR="00291013" w:rsidRPr="00A26EEC">
          <w:rPr>
            <w:rStyle w:val="Hyperlink"/>
            <w:rFonts w:ascii="Myriad Pro" w:hAnsi="Myriad Pro"/>
            <w:noProof/>
          </w:rPr>
          <w:t>Мероприятие 2.5: Улучшение производства, хранения и распределения запасов пшеницы</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_Toc335567822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9</w:t>
        </w:r>
        <w:r w:rsidR="000C63E8" w:rsidRPr="00A26EEC">
          <w:rPr>
            <w:rFonts w:ascii="Myriad Pro" w:hAnsi="Myriad Pro"/>
            <w:noProof/>
            <w:webHidden/>
          </w:rPr>
          <w:fldChar w:fldCharType="end"/>
        </w:r>
      </w:hyperlink>
    </w:p>
    <w:p w:rsidR="00866406" w:rsidRPr="00A26EEC" w:rsidRDefault="008C712A" w:rsidP="00866406">
      <w:pPr>
        <w:pStyle w:val="TOC3"/>
        <w:ind w:left="0"/>
        <w:rPr>
          <w:rFonts w:ascii="Myriad Pro" w:hAnsi="Myriad Pro"/>
          <w:noProof/>
        </w:rPr>
      </w:pPr>
      <w:hyperlink w:anchor="_Toc335567823" w:history="1">
        <w:r w:rsidR="00291013" w:rsidRPr="00A26EEC">
          <w:rPr>
            <w:rStyle w:val="Hyperlink"/>
            <w:rFonts w:ascii="Myriad Pro" w:hAnsi="Myriad Pro" w:cs="Arial"/>
            <w:noProof/>
          </w:rPr>
          <w:t xml:space="preserve">Компонент 3. </w:t>
        </w:r>
        <w:r w:rsidR="00291013" w:rsidRPr="00A26EEC">
          <w:rPr>
            <w:rStyle w:val="Hyperlink"/>
            <w:rFonts w:ascii="Myriad Pro" w:hAnsi="Myriad Pro" w:cs="Arial"/>
            <w:noProof/>
            <w:lang w:val="en-GB"/>
          </w:rPr>
          <w:t>Оказание поддержки в проведении регионального диалога, касающегося производства пшеницы, изменения климата и продовольственной безопасности в регионе</w:t>
        </w:r>
        <w:r w:rsidR="00291013" w:rsidRPr="00A26EEC">
          <w:rPr>
            <w:rStyle w:val="Hyperlink"/>
            <w:rFonts w:ascii="Myriad Pro" w:hAnsi="Myriad Pro"/>
            <w:noProof/>
            <w:webHidden/>
          </w:rPr>
          <w:tab/>
        </w:r>
        <w:r w:rsidR="000C63E8" w:rsidRPr="00A26EEC">
          <w:rPr>
            <w:rStyle w:val="Hyperlink"/>
            <w:rFonts w:ascii="Myriad Pro" w:hAnsi="Myriad Pro"/>
            <w:noProof/>
            <w:webHidden/>
          </w:rPr>
          <w:fldChar w:fldCharType="begin"/>
        </w:r>
        <w:r w:rsidR="00291013" w:rsidRPr="00A26EEC">
          <w:rPr>
            <w:rStyle w:val="Hyperlink"/>
            <w:rFonts w:ascii="Myriad Pro" w:hAnsi="Myriad Pro"/>
            <w:noProof/>
            <w:webHidden/>
          </w:rPr>
          <w:instrText xml:space="preserve"> PAGEREF _Toc335567823 \h </w:instrText>
        </w:r>
        <w:r w:rsidR="000C63E8" w:rsidRPr="00A26EEC">
          <w:rPr>
            <w:rStyle w:val="Hyperlink"/>
            <w:rFonts w:ascii="Myriad Pro" w:hAnsi="Myriad Pro"/>
            <w:noProof/>
            <w:webHidden/>
          </w:rPr>
        </w:r>
        <w:r w:rsidR="000C63E8" w:rsidRPr="00A26EEC">
          <w:rPr>
            <w:rStyle w:val="Hyperlink"/>
            <w:rFonts w:ascii="Myriad Pro" w:hAnsi="Myriad Pro"/>
            <w:noProof/>
            <w:webHidden/>
          </w:rPr>
          <w:fldChar w:fldCharType="separate"/>
        </w:r>
        <w:r w:rsidR="00E54524">
          <w:rPr>
            <w:rStyle w:val="Hyperlink"/>
            <w:rFonts w:ascii="Myriad Pro" w:hAnsi="Myriad Pro"/>
            <w:noProof/>
            <w:webHidden/>
          </w:rPr>
          <w:t>9</w:t>
        </w:r>
        <w:r w:rsidR="000C63E8" w:rsidRPr="00A26EEC">
          <w:rPr>
            <w:rStyle w:val="Hyperlink"/>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24" w:history="1">
        <w:r w:rsidR="00291013" w:rsidRPr="00A26EEC">
          <w:rPr>
            <w:rStyle w:val="Hyperlink"/>
            <w:rFonts w:ascii="Myriad Pro" w:hAnsi="Myriad Pro"/>
            <w:noProof/>
          </w:rPr>
          <w:t xml:space="preserve">Мероприятие 3.1 Анализ пробелов и обзор оценок  </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_Toc335567824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10</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25" w:history="1">
        <w:r w:rsidR="00291013" w:rsidRPr="00A26EEC">
          <w:rPr>
            <w:rStyle w:val="Hyperlink"/>
            <w:rFonts w:ascii="Myriad Pro" w:hAnsi="Myriad Pro"/>
            <w:noProof/>
          </w:rPr>
          <w:t>Мероприятие 3.2: Прогнозы, касающиеся сектора производства пшеницы, определение основных вопросов и подготовка рекомендаций</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_Toc335567825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10</w:t>
        </w:r>
        <w:r w:rsidR="000C63E8" w:rsidRPr="00A26EEC">
          <w:rPr>
            <w:rFonts w:ascii="Myriad Pro" w:hAnsi="Myriad Pro"/>
            <w:noProof/>
            <w:webHidden/>
          </w:rPr>
          <w:fldChar w:fldCharType="end"/>
        </w:r>
      </w:hyperlink>
    </w:p>
    <w:p w:rsidR="00866406" w:rsidRPr="00A26EEC" w:rsidRDefault="008C712A">
      <w:pPr>
        <w:pStyle w:val="TOC2"/>
        <w:tabs>
          <w:tab w:val="right" w:leader="dot" w:pos="9592"/>
        </w:tabs>
        <w:rPr>
          <w:rFonts w:ascii="Myriad Pro" w:hAnsi="Myriad Pro"/>
          <w:noProof/>
        </w:rPr>
      </w:pPr>
      <w:hyperlink w:anchor="_Toc335567826" w:history="1">
        <w:r w:rsidR="00291013" w:rsidRPr="00A26EEC">
          <w:rPr>
            <w:rStyle w:val="Hyperlink"/>
            <w:rFonts w:ascii="Myriad Pro" w:hAnsi="Myriad Pro"/>
            <w:noProof/>
          </w:rPr>
          <w:t>Мероприятие 3.3: Повышение информированности.</w:t>
        </w:r>
        <w:r w:rsidR="00291013" w:rsidRPr="00A26EEC">
          <w:rPr>
            <w:rFonts w:ascii="Myriad Pro" w:hAnsi="Myriad Pro"/>
            <w:noProof/>
            <w:webHidden/>
          </w:rPr>
          <w:tab/>
        </w:r>
        <w:r w:rsidR="000C63E8" w:rsidRPr="00A26EEC">
          <w:rPr>
            <w:rFonts w:ascii="Myriad Pro" w:hAnsi="Myriad Pro"/>
            <w:noProof/>
            <w:webHidden/>
          </w:rPr>
          <w:fldChar w:fldCharType="begin"/>
        </w:r>
        <w:r w:rsidR="00291013" w:rsidRPr="00A26EEC">
          <w:rPr>
            <w:rFonts w:ascii="Myriad Pro" w:hAnsi="Myriad Pro"/>
            <w:noProof/>
            <w:webHidden/>
          </w:rPr>
          <w:instrText xml:space="preserve"> PAGEREF _Toc335567826 \h </w:instrText>
        </w:r>
        <w:r w:rsidR="000C63E8" w:rsidRPr="00A26EEC">
          <w:rPr>
            <w:rFonts w:ascii="Myriad Pro" w:hAnsi="Myriad Pro"/>
            <w:noProof/>
            <w:webHidden/>
          </w:rPr>
        </w:r>
        <w:r w:rsidR="000C63E8" w:rsidRPr="00A26EEC">
          <w:rPr>
            <w:rFonts w:ascii="Myriad Pro" w:hAnsi="Myriad Pro"/>
            <w:noProof/>
            <w:webHidden/>
          </w:rPr>
          <w:fldChar w:fldCharType="separate"/>
        </w:r>
        <w:r w:rsidR="00E54524">
          <w:rPr>
            <w:rFonts w:ascii="Myriad Pro" w:hAnsi="Myriad Pro"/>
            <w:noProof/>
            <w:webHidden/>
          </w:rPr>
          <w:t>11</w:t>
        </w:r>
        <w:r w:rsidR="000C63E8" w:rsidRPr="00A26EEC">
          <w:rPr>
            <w:rFonts w:ascii="Myriad Pro" w:hAnsi="Myriad Pro"/>
            <w:noProof/>
            <w:webHidden/>
          </w:rPr>
          <w:fldChar w:fldCharType="end"/>
        </w:r>
      </w:hyperlink>
    </w:p>
    <w:p w:rsidR="00866406" w:rsidRPr="00A26EEC" w:rsidRDefault="008C712A">
      <w:pPr>
        <w:pStyle w:val="TOC1"/>
        <w:rPr>
          <w:rFonts w:ascii="Myriad Pro" w:hAnsi="Myriad Pro"/>
          <w:b w:val="0"/>
          <w:lang w:val="ru-RU"/>
        </w:rPr>
      </w:pPr>
      <w:hyperlink w:anchor="_Toc335567827" w:history="1">
        <w:r w:rsidR="00291013" w:rsidRPr="00A26EEC">
          <w:rPr>
            <w:rStyle w:val="Hyperlink"/>
            <w:rFonts w:ascii="Myriad Pro" w:hAnsi="Myriad Pro"/>
          </w:rPr>
          <w:t>III.</w:t>
        </w:r>
        <w:r w:rsidR="00291013" w:rsidRPr="00A26EEC">
          <w:rPr>
            <w:rFonts w:ascii="Myriad Pro" w:hAnsi="Myriad Pro"/>
            <w:b w:val="0"/>
            <w:lang w:val="ru-RU"/>
          </w:rPr>
          <w:tab/>
        </w:r>
        <w:r w:rsidR="00291013" w:rsidRPr="00A26EEC">
          <w:rPr>
            <w:rStyle w:val="Hyperlink"/>
            <w:rFonts w:ascii="Myriad Pro" w:hAnsi="Myriad Pro"/>
            <w:lang w:val="ru-RU"/>
          </w:rPr>
          <w:t>Годовой рабочий план</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_Toc335567827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b w:val="0"/>
            <w:bCs/>
            <w:webHidden/>
          </w:rPr>
          <w:t>Error! Bookmark not defined.</w:t>
        </w:r>
        <w:r w:rsidR="000C63E8" w:rsidRPr="00A26EEC">
          <w:rPr>
            <w:rFonts w:ascii="Myriad Pro" w:hAnsi="Myriad Pro"/>
            <w:webHidden/>
          </w:rPr>
          <w:fldChar w:fldCharType="end"/>
        </w:r>
      </w:hyperlink>
    </w:p>
    <w:p w:rsidR="00866406" w:rsidRPr="00A26EEC" w:rsidRDefault="008C712A">
      <w:pPr>
        <w:pStyle w:val="TOC1"/>
        <w:rPr>
          <w:rFonts w:ascii="Myriad Pro" w:hAnsi="Myriad Pro"/>
          <w:b w:val="0"/>
          <w:lang w:val="ru-RU"/>
        </w:rPr>
      </w:pPr>
      <w:hyperlink w:anchor="_Toc335567828" w:history="1">
        <w:r w:rsidR="00291013" w:rsidRPr="00A26EEC">
          <w:rPr>
            <w:rStyle w:val="Hyperlink"/>
            <w:rFonts w:ascii="Myriad Pro" w:hAnsi="Myriad Pro"/>
          </w:rPr>
          <w:t>IV.</w:t>
        </w:r>
        <w:r w:rsidR="00291013" w:rsidRPr="00A26EEC">
          <w:rPr>
            <w:rFonts w:ascii="Myriad Pro" w:hAnsi="Myriad Pro"/>
            <w:b w:val="0"/>
            <w:lang w:val="ru-RU"/>
          </w:rPr>
          <w:tab/>
        </w:r>
        <w:r w:rsidR="00291013" w:rsidRPr="00A26EEC">
          <w:rPr>
            <w:rStyle w:val="Hyperlink"/>
            <w:rFonts w:ascii="Myriad Pro" w:hAnsi="Myriad Pro"/>
            <w:lang w:val="ru-RU"/>
          </w:rPr>
          <w:t>Логические рамки Проекта</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_Toc335567828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b w:val="0"/>
            <w:bCs/>
            <w:webHidden/>
          </w:rPr>
          <w:t>Error! Bookmark not defined.</w:t>
        </w:r>
        <w:r w:rsidR="000C63E8" w:rsidRPr="00A26EEC">
          <w:rPr>
            <w:rFonts w:ascii="Myriad Pro" w:hAnsi="Myriad Pro"/>
            <w:webHidden/>
          </w:rPr>
          <w:fldChar w:fldCharType="end"/>
        </w:r>
      </w:hyperlink>
    </w:p>
    <w:p w:rsidR="00866406" w:rsidRPr="00A26EEC" w:rsidRDefault="008C712A">
      <w:pPr>
        <w:pStyle w:val="TOC1"/>
        <w:rPr>
          <w:rFonts w:ascii="Myriad Pro" w:hAnsi="Myriad Pro"/>
          <w:b w:val="0"/>
          <w:lang w:val="ru-RU"/>
        </w:rPr>
      </w:pPr>
      <w:hyperlink w:anchor="_Toc335567829" w:history="1">
        <w:r w:rsidR="00291013" w:rsidRPr="00A26EEC">
          <w:rPr>
            <w:rStyle w:val="Hyperlink"/>
            <w:rFonts w:ascii="Myriad Pro" w:hAnsi="Myriad Pro"/>
          </w:rPr>
          <w:t>V.</w:t>
        </w:r>
        <w:r w:rsidR="00291013" w:rsidRPr="00A26EEC">
          <w:rPr>
            <w:rFonts w:ascii="Myriad Pro" w:hAnsi="Myriad Pro"/>
            <w:b w:val="0"/>
            <w:lang w:val="ru-RU"/>
          </w:rPr>
          <w:tab/>
        </w:r>
        <w:r w:rsidR="00291013" w:rsidRPr="00A26EEC">
          <w:rPr>
            <w:rStyle w:val="Hyperlink"/>
            <w:rFonts w:ascii="Myriad Pro" w:hAnsi="Myriad Pro"/>
            <w:lang w:val="ru-RU"/>
          </w:rPr>
          <w:t>Организация управление</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_Toc335567829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b w:val="0"/>
            <w:bCs/>
            <w:webHidden/>
          </w:rPr>
          <w:t>Error! Bookmark not defined.</w:t>
        </w:r>
        <w:r w:rsidR="000C63E8" w:rsidRPr="00A26EEC">
          <w:rPr>
            <w:rFonts w:ascii="Myriad Pro" w:hAnsi="Myriad Pro"/>
            <w:webHidden/>
          </w:rPr>
          <w:fldChar w:fldCharType="end"/>
        </w:r>
      </w:hyperlink>
    </w:p>
    <w:p w:rsidR="00866406" w:rsidRPr="00A26EEC" w:rsidRDefault="008C712A">
      <w:pPr>
        <w:pStyle w:val="TOC1"/>
        <w:rPr>
          <w:rFonts w:ascii="Myriad Pro" w:hAnsi="Myriad Pro"/>
          <w:b w:val="0"/>
          <w:lang w:val="ru-RU"/>
        </w:rPr>
      </w:pPr>
      <w:hyperlink w:anchor="_Toc335567830" w:history="1">
        <w:r w:rsidR="00291013" w:rsidRPr="00A26EEC">
          <w:rPr>
            <w:rStyle w:val="Hyperlink"/>
            <w:rFonts w:ascii="Myriad Pro" w:hAnsi="Myriad Pro"/>
          </w:rPr>
          <w:t>VI.</w:t>
        </w:r>
        <w:r w:rsidR="00291013" w:rsidRPr="00A26EEC">
          <w:rPr>
            <w:rFonts w:ascii="Myriad Pro" w:hAnsi="Myriad Pro"/>
            <w:b w:val="0"/>
            <w:lang w:val="ru-RU"/>
          </w:rPr>
          <w:tab/>
        </w:r>
        <w:r w:rsidR="00291013" w:rsidRPr="00A26EEC">
          <w:rPr>
            <w:rStyle w:val="Hyperlink"/>
            <w:rFonts w:ascii="Myriad Pro" w:hAnsi="Myriad Pro"/>
            <w:lang w:val="ru-RU"/>
          </w:rPr>
          <w:t>Рамки мониторинга и оценки</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_Toc335567830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webHidden/>
          </w:rPr>
          <w:t>27</w:t>
        </w:r>
        <w:r w:rsidR="000C63E8" w:rsidRPr="00A26EEC">
          <w:rPr>
            <w:rFonts w:ascii="Myriad Pro" w:hAnsi="Myriad Pro"/>
            <w:webHidden/>
          </w:rPr>
          <w:fldChar w:fldCharType="end"/>
        </w:r>
      </w:hyperlink>
    </w:p>
    <w:p w:rsidR="00866406" w:rsidRPr="00A26EEC" w:rsidRDefault="008C712A">
      <w:pPr>
        <w:pStyle w:val="TOC1"/>
        <w:rPr>
          <w:rFonts w:ascii="Myriad Pro" w:hAnsi="Myriad Pro"/>
          <w:b w:val="0"/>
          <w:lang w:val="ru-RU"/>
        </w:rPr>
      </w:pPr>
      <w:hyperlink w:anchor="_Toc335567831" w:history="1">
        <w:r w:rsidR="00291013" w:rsidRPr="00A26EEC">
          <w:rPr>
            <w:rStyle w:val="Hyperlink"/>
            <w:rFonts w:ascii="Myriad Pro" w:hAnsi="Myriad Pro"/>
          </w:rPr>
          <w:t>VII.</w:t>
        </w:r>
        <w:r w:rsidR="00291013" w:rsidRPr="00A26EEC">
          <w:rPr>
            <w:rFonts w:ascii="Myriad Pro" w:hAnsi="Myriad Pro"/>
            <w:b w:val="0"/>
            <w:lang w:val="ru-RU"/>
          </w:rPr>
          <w:tab/>
        </w:r>
        <w:r w:rsidR="00291013" w:rsidRPr="00A26EEC">
          <w:rPr>
            <w:rStyle w:val="Hyperlink"/>
            <w:rFonts w:ascii="Myriad Pro" w:hAnsi="Myriad Pro"/>
            <w:lang w:val="ru-RU"/>
          </w:rPr>
          <w:t>Законодательный контекст</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_Toc335567831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b w:val="0"/>
            <w:bCs/>
            <w:webHidden/>
          </w:rPr>
          <w:t>Error! Bookmark not defined.</w:t>
        </w:r>
        <w:r w:rsidR="000C63E8" w:rsidRPr="00A26EEC">
          <w:rPr>
            <w:rFonts w:ascii="Myriad Pro" w:hAnsi="Myriad Pro"/>
            <w:webHidden/>
          </w:rPr>
          <w:fldChar w:fldCharType="end"/>
        </w:r>
      </w:hyperlink>
    </w:p>
    <w:p w:rsidR="00866406" w:rsidRPr="00A26EEC" w:rsidRDefault="008C712A">
      <w:pPr>
        <w:pStyle w:val="TOC1"/>
        <w:rPr>
          <w:rFonts w:ascii="Myriad Pro" w:hAnsi="Myriad Pro"/>
          <w:b w:val="0"/>
        </w:rPr>
      </w:pPr>
      <w:hyperlink w:anchor="_Toc335567832" w:history="1">
        <w:r w:rsidR="00291013" w:rsidRPr="00A26EEC">
          <w:rPr>
            <w:rStyle w:val="Hyperlink"/>
            <w:rFonts w:ascii="Myriad Pro" w:hAnsi="Myriad Pro"/>
          </w:rPr>
          <w:t>VIII.</w:t>
        </w:r>
        <w:r w:rsidR="00291013" w:rsidRPr="00A26EEC">
          <w:rPr>
            <w:rFonts w:ascii="Myriad Pro" w:hAnsi="Myriad Pro"/>
            <w:b w:val="0"/>
            <w:lang w:val="ru-RU"/>
          </w:rPr>
          <w:tab/>
        </w:r>
        <w:r w:rsidR="00291013" w:rsidRPr="00A26EEC">
          <w:rPr>
            <w:rStyle w:val="Hyperlink"/>
            <w:rFonts w:ascii="Myriad Pro" w:hAnsi="Myriad Pro"/>
            <w:lang w:val="ru-RU"/>
          </w:rPr>
          <w:t>ПРИЛОЖЕНИЯ</w:t>
        </w:r>
        <w:r w:rsidR="00291013" w:rsidRPr="00A26EEC">
          <w:rPr>
            <w:rFonts w:ascii="Myriad Pro" w:hAnsi="Myriad Pro"/>
            <w:webHidden/>
          </w:rPr>
          <w:tab/>
        </w:r>
        <w:r w:rsidR="000C63E8" w:rsidRPr="00A26EEC">
          <w:rPr>
            <w:rFonts w:ascii="Myriad Pro" w:hAnsi="Myriad Pro"/>
            <w:webHidden/>
          </w:rPr>
          <w:fldChar w:fldCharType="begin"/>
        </w:r>
        <w:r w:rsidR="00291013" w:rsidRPr="00A26EEC">
          <w:rPr>
            <w:rFonts w:ascii="Myriad Pro" w:hAnsi="Myriad Pro"/>
            <w:webHidden/>
          </w:rPr>
          <w:instrText xml:space="preserve"> PAGEREF _Toc335567832 \h </w:instrText>
        </w:r>
        <w:r w:rsidR="000C63E8" w:rsidRPr="00A26EEC">
          <w:rPr>
            <w:rFonts w:ascii="Myriad Pro" w:hAnsi="Myriad Pro"/>
            <w:webHidden/>
          </w:rPr>
        </w:r>
        <w:r w:rsidR="000C63E8" w:rsidRPr="00A26EEC">
          <w:rPr>
            <w:rFonts w:ascii="Myriad Pro" w:hAnsi="Myriad Pro"/>
            <w:webHidden/>
          </w:rPr>
          <w:fldChar w:fldCharType="separate"/>
        </w:r>
        <w:r w:rsidR="00E54524">
          <w:rPr>
            <w:rFonts w:ascii="Myriad Pro" w:hAnsi="Myriad Pro"/>
            <w:b w:val="0"/>
            <w:bCs/>
            <w:webHidden/>
          </w:rPr>
          <w:t>Error! Bookmark not defined.</w:t>
        </w:r>
        <w:r w:rsidR="000C63E8" w:rsidRPr="00A26EEC">
          <w:rPr>
            <w:rFonts w:ascii="Myriad Pro" w:hAnsi="Myriad Pro"/>
            <w:webHidden/>
          </w:rPr>
          <w:fldChar w:fldCharType="end"/>
        </w:r>
      </w:hyperlink>
    </w:p>
    <w:p w:rsidR="00866406" w:rsidRPr="00A26EEC" w:rsidRDefault="000C63E8" w:rsidP="00866406">
      <w:pPr>
        <w:pStyle w:val="Heading1"/>
        <w:numPr>
          <w:ilvl w:val="0"/>
          <w:numId w:val="0"/>
        </w:numPr>
        <w:ind w:left="720"/>
        <w:rPr>
          <w:sz w:val="22"/>
          <w:szCs w:val="22"/>
        </w:rPr>
      </w:pPr>
      <w:r w:rsidRPr="00A26EEC">
        <w:rPr>
          <w:rFonts w:ascii="Myriad Pro" w:hAnsi="Myriad Pro"/>
          <w:sz w:val="22"/>
          <w:szCs w:val="22"/>
        </w:rPr>
        <w:fldChar w:fldCharType="end"/>
      </w:r>
      <w:bookmarkStart w:id="0" w:name="_Toc260133705"/>
      <w:bookmarkStart w:id="1" w:name="_Toc334978672"/>
      <w:bookmarkStart w:id="2" w:name="_Toc335567810"/>
    </w:p>
    <w:p w:rsidR="001C5DEA" w:rsidRPr="00A26EEC" w:rsidRDefault="00866406" w:rsidP="00133A5F">
      <w:pPr>
        <w:pStyle w:val="Heading1"/>
        <w:rPr>
          <w:rFonts w:ascii="Myriad Pro" w:hAnsi="Myriad Pro"/>
        </w:rPr>
      </w:pPr>
      <w:r w:rsidRPr="00A26EEC">
        <w:rPr>
          <w:sz w:val="22"/>
          <w:szCs w:val="22"/>
        </w:rPr>
        <w:br w:type="page"/>
      </w:r>
      <w:bookmarkEnd w:id="0"/>
      <w:bookmarkEnd w:id="1"/>
      <w:bookmarkEnd w:id="2"/>
      <w:r w:rsidR="00291013" w:rsidRPr="00A26EEC">
        <w:rPr>
          <w:rFonts w:ascii="Myriad Pro" w:hAnsi="Myriad Pro"/>
          <w:lang w:val="ru-RU"/>
        </w:rPr>
        <w:lastRenderedPageBreak/>
        <w:t>Анализ ситуации</w:t>
      </w:r>
    </w:p>
    <w:p w:rsidR="00FB384A"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Данный проект строится на работе по адаптации к изменению климата, проводимой на национальном уровне, с целью </w:t>
      </w:r>
      <w:proofErr w:type="gramStart"/>
      <w:r w:rsidRPr="00A26EEC">
        <w:rPr>
          <w:rFonts w:ascii="Myriad Pro" w:hAnsi="Myriad Pro" w:cs="Arial"/>
          <w:sz w:val="20"/>
          <w:szCs w:val="20"/>
          <w:lang w:val="ru-RU"/>
        </w:rPr>
        <w:t>повышения устойчивости сектора производства пшеницы</w:t>
      </w:r>
      <w:proofErr w:type="gramEnd"/>
      <w:r w:rsidRPr="00A26EEC">
        <w:rPr>
          <w:rFonts w:ascii="Myriad Pro" w:hAnsi="Myriad Pro" w:cs="Arial"/>
          <w:sz w:val="20"/>
          <w:szCs w:val="20"/>
          <w:lang w:val="ru-RU"/>
        </w:rPr>
        <w:t xml:space="preserve"> к изменению климата. Поскольку Казахстан является крупным экспортером пшеницы в регионе Центральной Азии, проектом, помимо подготовки сельскохозяйственного сектора к угрозам изменения климата, также будет оказана поддержка в обеспечении продовольственной безопасности в регионе. </w:t>
      </w:r>
      <w:proofErr w:type="gramStart"/>
      <w:r w:rsidRPr="00A26EEC">
        <w:rPr>
          <w:rFonts w:ascii="Myriad Pro" w:hAnsi="Myriad Pro" w:cs="Arial"/>
          <w:sz w:val="20"/>
          <w:szCs w:val="20"/>
          <w:lang w:val="ru-RU"/>
        </w:rPr>
        <w:t>По производству пшеницы Казахстан занимает лидирующую позицию в мире, и роль Казахстана в производстве зерна в мире для обеспечения продовольственной безопасности довольно большая</w:t>
      </w:r>
      <w:r w:rsidRPr="00A26EEC">
        <w:rPr>
          <w:rStyle w:val="FootnoteReference"/>
          <w:rFonts w:ascii="Myriad Pro" w:hAnsi="Myriad Pro" w:cs="Arial"/>
          <w:sz w:val="20"/>
          <w:szCs w:val="20"/>
        </w:rPr>
        <w:footnoteReference w:id="1"/>
      </w:r>
      <w:r w:rsidRPr="00A26EEC">
        <w:rPr>
          <w:rFonts w:ascii="Myriad Pro" w:hAnsi="Myriad Pro" w:cs="Arial"/>
          <w:sz w:val="20"/>
          <w:szCs w:val="20"/>
          <w:lang w:val="ru-RU"/>
        </w:rPr>
        <w:t>. Потенциал экспорта Казахстанского сектора производства пшеницы достигает около 6-7 миллионов тонн, а в некоторые годы до 10 миллионов тонн</w:t>
      </w:r>
      <w:r w:rsidRPr="00A26EEC">
        <w:rPr>
          <w:rStyle w:val="FootnoteReference"/>
          <w:rFonts w:ascii="Myriad Pro" w:hAnsi="Myriad Pro" w:cs="Arial"/>
          <w:sz w:val="20"/>
          <w:szCs w:val="20"/>
        </w:rPr>
        <w:footnoteReference w:id="2"/>
      </w:r>
      <w:r w:rsidRPr="00A26EEC">
        <w:rPr>
          <w:rFonts w:ascii="Myriad Pro" w:hAnsi="Myriad Pro" w:cs="Arial"/>
          <w:sz w:val="20"/>
          <w:szCs w:val="20"/>
          <w:lang w:val="ru-RU"/>
        </w:rPr>
        <w:t>. Планируется, что в результате реформ, проводимых как часть комплексной программы развития Министерством сельского хозяйства в период с 2013</w:t>
      </w:r>
      <w:proofErr w:type="gramEnd"/>
      <w:r w:rsidRPr="00A26EEC">
        <w:rPr>
          <w:rFonts w:ascii="Myriad Pro" w:hAnsi="Myriad Pro" w:cs="Arial"/>
          <w:sz w:val="20"/>
          <w:szCs w:val="20"/>
          <w:lang w:val="ru-RU"/>
        </w:rPr>
        <w:t xml:space="preserve"> г.- 2020 г., эта цифра увеличится до 15-20 миллионов тонн в год</w:t>
      </w:r>
      <w:r w:rsidRPr="00A26EEC">
        <w:rPr>
          <w:rStyle w:val="FootnoteReference"/>
          <w:rFonts w:ascii="Myriad Pro" w:hAnsi="Myriad Pro" w:cs="Arial"/>
          <w:sz w:val="20"/>
          <w:szCs w:val="20"/>
        </w:rPr>
        <w:footnoteReference w:id="3"/>
      </w:r>
      <w:r w:rsidRPr="00A26EEC">
        <w:rPr>
          <w:rFonts w:ascii="Myriad Pro" w:hAnsi="Myriad Pro" w:cs="Arial"/>
          <w:sz w:val="20"/>
          <w:szCs w:val="20"/>
          <w:lang w:val="ru-RU"/>
        </w:rPr>
        <w:t>. Основным производителем зерна в Республике Казахстан является северный регион, где выращивается до 75% урожая</w:t>
      </w:r>
      <w:r w:rsidRPr="00A26EEC">
        <w:rPr>
          <w:rStyle w:val="FootnoteReference"/>
          <w:rFonts w:ascii="Myriad Pro" w:hAnsi="Myriad Pro" w:cs="Arial"/>
          <w:sz w:val="20"/>
          <w:szCs w:val="20"/>
        </w:rPr>
        <w:footnoteReference w:id="4"/>
      </w:r>
      <w:r w:rsidRPr="00A26EEC">
        <w:rPr>
          <w:rFonts w:ascii="Myriad Pro" w:hAnsi="Myriad Pro" w:cs="Arial"/>
          <w:sz w:val="20"/>
          <w:szCs w:val="20"/>
          <w:lang w:val="ru-RU"/>
        </w:rPr>
        <w:t xml:space="preserve">. </w:t>
      </w:r>
    </w:p>
    <w:p w:rsidR="00FB384A" w:rsidRPr="00A26EEC" w:rsidRDefault="00FB384A" w:rsidP="00F042C3">
      <w:pPr>
        <w:pStyle w:val="ListParagraph"/>
        <w:spacing w:after="120"/>
        <w:ind w:left="0"/>
        <w:jc w:val="both"/>
        <w:rPr>
          <w:rFonts w:ascii="Arial" w:hAnsi="Arial" w:cs="Arial"/>
          <w:sz w:val="20"/>
          <w:szCs w:val="20"/>
          <w:lang w:val="ru-RU"/>
        </w:rPr>
      </w:pPr>
      <w:bookmarkStart w:id="3" w:name="OLE_LINK1"/>
      <w:bookmarkStart w:id="4" w:name="OLE_LINK2"/>
    </w:p>
    <w:p w:rsidR="00FB384A" w:rsidRPr="00A26EEC" w:rsidRDefault="00291013" w:rsidP="00F042C3">
      <w:pPr>
        <w:pStyle w:val="ListParagraph"/>
        <w:spacing w:after="120"/>
        <w:ind w:left="0"/>
        <w:jc w:val="both"/>
        <w:rPr>
          <w:rFonts w:ascii="Myriad Pro" w:hAnsi="Myriad Pro" w:cs="Arial"/>
          <w:b/>
          <w:sz w:val="20"/>
          <w:szCs w:val="20"/>
          <w:lang w:val="ru-RU"/>
        </w:rPr>
      </w:pPr>
      <w:bookmarkStart w:id="5" w:name="_Toc334978673"/>
      <w:r w:rsidRPr="00A26EEC">
        <w:rPr>
          <w:rFonts w:ascii="Myriad Pro" w:hAnsi="Myriad Pro" w:cs="Arial"/>
          <w:b/>
          <w:sz w:val="20"/>
          <w:lang w:val="ru-RU"/>
        </w:rPr>
        <w:t xml:space="preserve">Негативное влияние изменения климата на производство пшеницы </w:t>
      </w:r>
      <w:bookmarkEnd w:id="5"/>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Как отмечено во Втором Национальном сообщении для РКИК ООН и в Отчете ПРООН Казахстана о человеческом развитии 2008 г., изменение климата может привести к нарушению баланса и необратимым экологическим процессам. Это особенно важно для такой страны, как Казахстан, где 9% ВНП приходится на сельское хозяйство, влияющее на экономические, социальные и даже политические аспекты жизни</w:t>
      </w:r>
      <w:r w:rsidRPr="00A26EEC">
        <w:rPr>
          <w:rFonts w:ascii="Myriad Pro" w:hAnsi="Myriad Pro" w:cs="Arial"/>
          <w:sz w:val="20"/>
          <w:szCs w:val="20"/>
          <w:lang w:val="ru-RU"/>
        </w:rPr>
        <w:footnoteReference w:id="5"/>
      </w:r>
      <w:r w:rsidRPr="00A26EEC">
        <w:rPr>
          <w:rFonts w:ascii="Myriad Pro" w:hAnsi="Myriad Pro" w:cs="Arial"/>
          <w:sz w:val="20"/>
          <w:szCs w:val="20"/>
          <w:lang w:val="ru-RU"/>
        </w:rPr>
        <w:t xml:space="preserve">. </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Для климата в Казахстане, в районах, где развивается земледелие, характерны засухи, суховеи, заморозки поздней весной и ранней осенью и другие погодные условия неблагоприятные для сельского хозяйства. Изменение гидротермических условий в период роста приводит к различным болезням злаковых культур, что может привести к ухудшению качество зерна и сокращению урожая. В Казахстане имеется достаточно земель, и климатические условия позволяют выращивать основные культуры. Однако</w:t>
      </w:r>
      <w:proofErr w:type="gramStart"/>
      <w:r w:rsidRPr="00A26EEC">
        <w:rPr>
          <w:rFonts w:ascii="Myriad Pro" w:hAnsi="Myriad Pro" w:cs="Arial"/>
          <w:sz w:val="20"/>
          <w:szCs w:val="20"/>
          <w:lang w:val="ru-RU"/>
        </w:rPr>
        <w:t>,</w:t>
      </w:r>
      <w:proofErr w:type="gramEnd"/>
      <w:r w:rsidRPr="00A26EEC">
        <w:rPr>
          <w:rFonts w:ascii="Myriad Pro" w:hAnsi="Myriad Pro" w:cs="Arial"/>
          <w:sz w:val="20"/>
          <w:szCs w:val="20"/>
          <w:lang w:val="ru-RU"/>
        </w:rPr>
        <w:t xml:space="preserve"> потери урожая в регионе из-за плохих погодных условий в некоторые годы может достигать  от 50 до 70%. Если имеющиеся тенденции в изменении климата в глобальном и региональном масштабе будут и дальше продолжаться, то снабжение население продовольствием может стать серьезной проблемой. </w:t>
      </w:r>
    </w:p>
    <w:p w:rsidR="00F042C3" w:rsidRPr="00A26EEC" w:rsidRDefault="00291013" w:rsidP="00FC16A4">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Земледелие в Казахстане очень сильно зависит от погодных и климатических условий. </w:t>
      </w:r>
      <w:proofErr w:type="gramStart"/>
      <w:r w:rsidRPr="00A26EEC">
        <w:rPr>
          <w:rFonts w:ascii="Myriad Pro" w:hAnsi="Myriad Pro" w:cs="Arial"/>
          <w:sz w:val="20"/>
          <w:szCs w:val="20"/>
          <w:lang w:val="ru-RU"/>
        </w:rPr>
        <w:t>В Северном Казахстане за последние 110 лет среднегодовые температуры увеличились более чем на 0.15</w:t>
      </w:r>
      <m:oMath>
        <m:r>
          <m:rPr>
            <m:sty m:val="p"/>
          </m:rPr>
          <w:rPr>
            <w:rFonts w:ascii="Cambria Math" w:hAnsi="Cambria Math" w:cs="Arial"/>
            <w:sz w:val="20"/>
            <w:szCs w:val="20"/>
            <w:lang w:val="ru-RU"/>
          </w:rPr>
          <m:t xml:space="preserve"> ℃</m:t>
        </m:r>
      </m:oMath>
      <w:r w:rsidRPr="00A26EEC">
        <w:rPr>
          <w:rFonts w:ascii="Myriad Pro" w:hAnsi="Myriad Pro" w:cs="Arial"/>
          <w:sz w:val="20"/>
          <w:szCs w:val="20"/>
          <w:lang w:val="ru-RU"/>
        </w:rPr>
        <w:t>/10 лет, температура воздуха повысилась на 1,5</w:t>
      </w:r>
      <m:oMath>
        <m:r>
          <m:rPr>
            <m:sty m:val="p"/>
          </m:rPr>
          <w:rPr>
            <w:rFonts w:ascii="Cambria Math" w:hAnsi="Cambria Math" w:cs="Arial"/>
            <w:sz w:val="20"/>
            <w:szCs w:val="20"/>
            <w:lang w:val="ru-RU"/>
          </w:rPr>
          <m:t xml:space="preserve"> ℃</m:t>
        </m:r>
      </m:oMath>
      <w:r w:rsidRPr="00A26EEC">
        <w:rPr>
          <w:rFonts w:ascii="Myriad Pro" w:hAnsi="Myriad Pro" w:cs="Arial"/>
          <w:sz w:val="20"/>
          <w:szCs w:val="20"/>
          <w:lang w:val="ru-RU"/>
        </w:rPr>
        <w:t>. В течение 40 лет средняя температура воздуха с мая по июль месяцы в Северо-Казахстанской области повысилась на 0,8</w:t>
      </w:r>
      <m:oMath>
        <m:r>
          <m:rPr>
            <m:sty m:val="p"/>
          </m:rPr>
          <w:rPr>
            <w:rFonts w:ascii="Cambria Math" w:hAnsi="Cambria Math" w:cs="Arial"/>
            <w:sz w:val="20"/>
            <w:szCs w:val="20"/>
            <w:lang w:val="ru-RU"/>
          </w:rPr>
          <m:t xml:space="preserve"> ℃</m:t>
        </m:r>
      </m:oMath>
      <w:r w:rsidRPr="00A26EEC">
        <w:rPr>
          <w:rFonts w:ascii="Myriad Pro" w:hAnsi="Myriad Pro" w:cs="Arial"/>
          <w:sz w:val="20"/>
          <w:szCs w:val="20"/>
          <w:lang w:val="ru-RU"/>
        </w:rPr>
        <w:t>, в Кустанайской области на 0,7</w:t>
      </w:r>
      <m:oMath>
        <m:r>
          <m:rPr>
            <m:sty m:val="p"/>
          </m:rPr>
          <w:rPr>
            <w:rFonts w:ascii="Cambria Math" w:hAnsi="Cambria Math" w:cs="Arial"/>
            <w:sz w:val="20"/>
            <w:szCs w:val="20"/>
            <w:lang w:val="ru-RU"/>
          </w:rPr>
          <m:t>℃</m:t>
        </m:r>
      </m:oMath>
      <w:r w:rsidRPr="00A26EEC">
        <w:rPr>
          <w:rFonts w:ascii="Myriad Pro" w:hAnsi="Myriad Pro" w:cs="Arial"/>
          <w:sz w:val="20"/>
          <w:szCs w:val="20"/>
          <w:lang w:val="ru-RU"/>
        </w:rPr>
        <w:t>, в Акмолинской на 0,5</w:t>
      </w:r>
      <m:oMath>
        <m:r>
          <m:rPr>
            <m:sty m:val="p"/>
          </m:rPr>
          <w:rPr>
            <w:rFonts w:ascii="Cambria Math" w:hAnsi="Cambria Math" w:cs="Arial"/>
            <w:sz w:val="20"/>
            <w:szCs w:val="20"/>
            <w:lang w:val="ru-RU"/>
          </w:rPr>
          <m:t>℃</m:t>
        </m:r>
      </m:oMath>
      <w:r w:rsidRPr="00A26EEC">
        <w:rPr>
          <w:rFonts w:ascii="Myriad Pro" w:hAnsi="Myriad Pro" w:cs="Arial"/>
          <w:sz w:val="20"/>
          <w:szCs w:val="20"/>
          <w:lang w:val="ru-RU"/>
        </w:rPr>
        <w:t xml:space="preserve"> и в Павлодарской на 1,2 </w:t>
      </w:r>
      <m:oMath>
        <m:r>
          <m:rPr>
            <m:sty m:val="p"/>
          </m:rPr>
          <w:rPr>
            <w:rFonts w:ascii="Cambria Math" w:hAnsi="Cambria Math" w:cs="Arial"/>
            <w:sz w:val="20"/>
            <w:szCs w:val="20"/>
            <w:lang w:val="ru-RU"/>
          </w:rPr>
          <m:t>℃</m:t>
        </m:r>
      </m:oMath>
      <w:r w:rsidRPr="00A26EEC">
        <w:rPr>
          <w:rFonts w:ascii="Myriad Pro" w:hAnsi="Myriad Pro" w:cs="Arial"/>
          <w:sz w:val="20"/>
          <w:szCs w:val="20"/>
          <w:lang w:val="ru-RU"/>
        </w:rPr>
        <w:t>. В отношении изменчивости уровня осадков, в период</w:t>
      </w:r>
      <w:proofErr w:type="gramEnd"/>
      <w:r w:rsidRPr="00A26EEC">
        <w:rPr>
          <w:rFonts w:ascii="Myriad Pro" w:hAnsi="Myriad Pro" w:cs="Arial"/>
          <w:sz w:val="20"/>
          <w:szCs w:val="20"/>
          <w:lang w:val="ru-RU"/>
        </w:rPr>
        <w:t xml:space="preserve"> с 1965 г. – 2005 г. не произошло их значительного изменения с мая по июль месяцы на севере Казахстана, за исключением Павлодарской области.</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Проведена оценка уязвимости, последствий изменения климата и мер по адаптации с учетом агрометеорологических условий для развития сельскохозяйственных культур и рассчитана их продуктивность.</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Расчёты были сделаны исходя из средней продуктивности яровой пшеницы в регионе на 2030 г., 2050 г. and 2085 г. в четырех областях, где имеются посевные площади пшеницы. Было использовано два варианта моделей – без учета изменения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xml:space="preserve"> и с учетом изменения концентрации СО2.  В результате было выявлено, что увеличение продуктивности произойдёт при всех сценариях, но в различной степени в зависимости от того, будет ли увеличение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xml:space="preserve"> считаться важным фактором для выращивания и развития растений. </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В соответствии со сценарием 2030, учитывая увеличение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xml:space="preserve"> во всех районах, агрометеорологические условия будут оптимальными. Увеличение температуры воздуха приведет  к прорастанию яровой пшеницы на одну неделю раньше обычного. Засушливый период во время созревания пшеницы наступит на неделю позже, что в результате приведет к увеличению урожая. Продуктивность, согласно этому сценарию, будет в районе и даже выше многолетнего показателя.</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lastRenderedPageBreak/>
        <w:t xml:space="preserve">Дальнейшее увеличение температуры при сценарии на 2050 г. и  2085 г. негативно повлияет на продуктивность, так как температура фазы прорастания и созревания превысит оптимальный уровень на 2.4 °С. Ранний урожай яровой пшеницы, согласно сценарию  2050 г., появится почти на две недели (три в 2085 г.) раньше среднего срока. </w:t>
      </w:r>
    </w:p>
    <w:p w:rsidR="00F042C3" w:rsidRPr="00753CD0"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При расчёте продуктивности яровой пшеницы под влиянием изменения климата в Северном Казахстане на 2030 – 2085 годы не учитывалась концентрация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Значительное увеличение продуктивности с учетом увеличения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произойдет согласно сценариям</w:t>
      </w:r>
      <w:r w:rsidR="00F13BC0" w:rsidRPr="00A26EEC">
        <w:rPr>
          <w:rFonts w:ascii="Arial" w:hAnsi="Arial" w:cs="Arial"/>
          <w:sz w:val="20"/>
          <w:szCs w:val="20"/>
          <w:lang w:val="ru-RU"/>
        </w:rPr>
        <w:t xml:space="preserve">  </w:t>
      </w:r>
      <w:r w:rsidR="00E27243" w:rsidRPr="00A26EEC">
        <w:rPr>
          <w:rFonts w:ascii="Myriad Pro" w:hAnsi="Myriad Pro" w:cs="Arial"/>
          <w:sz w:val="20"/>
          <w:szCs w:val="20"/>
          <w:lang w:val="ru-RU"/>
        </w:rPr>
        <w:t xml:space="preserve">2030, </w:t>
      </w:r>
      <w:r w:rsidRPr="00A26EEC">
        <w:rPr>
          <w:rFonts w:ascii="Myriad Pro" w:hAnsi="Myriad Pro" w:cs="Arial"/>
          <w:sz w:val="20"/>
          <w:szCs w:val="20"/>
          <w:lang w:val="ru-RU"/>
        </w:rPr>
        <w:t xml:space="preserve">2050 г. и 2085 г. В соответствии со сценарием </w:t>
      </w:r>
      <w:r w:rsidR="00E27243" w:rsidRPr="00A26EEC">
        <w:rPr>
          <w:rFonts w:ascii="Myriad Pro" w:hAnsi="Myriad Pro" w:cs="Arial"/>
          <w:sz w:val="20"/>
          <w:szCs w:val="20"/>
          <w:lang w:val="ru-RU"/>
        </w:rPr>
        <w:t>2030</w:t>
      </w:r>
      <w:r w:rsidRPr="00A26EEC">
        <w:rPr>
          <w:rFonts w:ascii="Myriad Pro" w:hAnsi="Myriad Pro" w:cs="Arial"/>
          <w:sz w:val="20"/>
          <w:szCs w:val="20"/>
          <w:lang w:val="ru-RU"/>
        </w:rPr>
        <w:t xml:space="preserve"> г. продуктивность урожая составит 74% в Северо-Казахстанской области, 29 % в </w:t>
      </w:r>
      <w:r w:rsidR="003B7F7B">
        <w:rPr>
          <w:rFonts w:ascii="Myriad Pro" w:hAnsi="Myriad Pro" w:cs="Arial"/>
          <w:sz w:val="20"/>
          <w:szCs w:val="20"/>
          <w:lang w:val="ru-RU"/>
        </w:rPr>
        <w:t>Костанайской области, 39 % в Ак</w:t>
      </w:r>
      <w:r w:rsidRPr="00A26EEC">
        <w:rPr>
          <w:rFonts w:ascii="Myriad Pro" w:hAnsi="Myriad Pro" w:cs="Arial"/>
          <w:sz w:val="20"/>
          <w:szCs w:val="20"/>
          <w:lang w:val="ru-RU"/>
        </w:rPr>
        <w:t xml:space="preserve">молинской области, 37 </w:t>
      </w:r>
      <w:r w:rsidR="005735FB">
        <w:rPr>
          <w:rFonts w:ascii="Myriad Pro" w:hAnsi="Myriad Pro" w:cs="Arial"/>
          <w:sz w:val="20"/>
          <w:szCs w:val="20"/>
          <w:lang w:val="ru-RU"/>
        </w:rPr>
        <w:t>% в П</w:t>
      </w:r>
      <w:r w:rsidRPr="00A26EEC">
        <w:rPr>
          <w:rFonts w:ascii="Myriad Pro" w:hAnsi="Myriad Pro" w:cs="Arial"/>
          <w:sz w:val="20"/>
          <w:szCs w:val="20"/>
          <w:lang w:val="ru-RU"/>
        </w:rPr>
        <w:t>авлодарской области по сравнению со средними многолетними показателями. Согласно сценарию 2050 г. - 93% в Северо-Казахстанской области, 24 % в</w:t>
      </w:r>
      <w:r w:rsidR="003B7F7B">
        <w:rPr>
          <w:rFonts w:ascii="Myriad Pro" w:hAnsi="Myriad Pro" w:cs="Arial"/>
          <w:sz w:val="20"/>
          <w:szCs w:val="20"/>
          <w:lang w:val="ru-RU"/>
        </w:rPr>
        <w:t xml:space="preserve"> Костанайской области, 61% в Ак</w:t>
      </w:r>
      <w:r w:rsidRPr="00A26EEC">
        <w:rPr>
          <w:rFonts w:ascii="Myriad Pro" w:hAnsi="Myriad Pro" w:cs="Arial"/>
          <w:sz w:val="20"/>
          <w:szCs w:val="20"/>
          <w:lang w:val="ru-RU"/>
        </w:rPr>
        <w:t xml:space="preserve">молинской области, 50 % в Павлодарской области, Согласно сценарию 2085 г. - 71% в Северо-Казахстанской области, 41 % </w:t>
      </w:r>
      <w:r w:rsidR="003B7F7B">
        <w:rPr>
          <w:rFonts w:ascii="Myriad Pro" w:hAnsi="Myriad Pro" w:cs="Arial"/>
          <w:sz w:val="20"/>
          <w:szCs w:val="20"/>
          <w:lang w:val="ru-RU"/>
        </w:rPr>
        <w:t>в Костанайской области, 56% в А</w:t>
      </w:r>
      <w:r w:rsidRPr="00A26EEC">
        <w:rPr>
          <w:rFonts w:ascii="Myriad Pro" w:hAnsi="Myriad Pro" w:cs="Arial"/>
          <w:sz w:val="20"/>
          <w:szCs w:val="20"/>
          <w:lang w:val="ru-RU"/>
        </w:rPr>
        <w:t xml:space="preserve">кмолинской области, 64 % в Павлодарской области. Как видно, продуктивность урожая уменьшится в Северо-Казахстанской области </w:t>
      </w:r>
      <w:r w:rsidR="005735FB">
        <w:rPr>
          <w:rFonts w:ascii="Myriad Pro" w:hAnsi="Myriad Pro" w:cs="Arial"/>
          <w:sz w:val="20"/>
          <w:szCs w:val="20"/>
          <w:lang w:val="ru-RU"/>
        </w:rPr>
        <w:t>и в Ак</w:t>
      </w:r>
      <w:r w:rsidRPr="00A26EEC">
        <w:rPr>
          <w:rFonts w:ascii="Myriad Pro" w:hAnsi="Myriad Pro" w:cs="Arial"/>
          <w:sz w:val="20"/>
          <w:szCs w:val="20"/>
          <w:lang w:val="ru-RU"/>
        </w:rPr>
        <w:t>молинской области, увеличение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xml:space="preserve"> приведет к небольшому увеличению продуктивности урожая к 2085 г., по сравнению с 2050 г. в Костанайской области </w:t>
      </w:r>
      <w:r w:rsidR="005735FB">
        <w:rPr>
          <w:rFonts w:ascii="Myriad Pro" w:hAnsi="Myriad Pro" w:cs="Arial"/>
          <w:sz w:val="20"/>
          <w:szCs w:val="20"/>
          <w:lang w:val="ru-RU"/>
        </w:rPr>
        <w:t>и</w:t>
      </w:r>
      <w:r w:rsidRPr="00A26EEC">
        <w:rPr>
          <w:rFonts w:ascii="Myriad Pro" w:hAnsi="Myriad Pro" w:cs="Arial"/>
          <w:sz w:val="20"/>
          <w:szCs w:val="20"/>
          <w:lang w:val="ru-RU"/>
        </w:rPr>
        <w:t xml:space="preserve"> в Павлодарской области. В целом, увеличение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xml:space="preserve"> окажет положительное влияние. Оценка уязвимости, последствия изменения климата и меры по адаптации по отношению к продуктивности яровой пшеницы. В то же время значительное увеличение температуры воздуха отрицательно повлияет на рост и развитие растений и, в конце концов, приведет к значительному сокращению продуктивности. Расчеты продуктивности яровой пшеницы под влиянием изменения климата в регионах Северного Казахстана в 2030 г. – 2085 г.  с</w:t>
      </w:r>
      <w:r w:rsidRPr="00753CD0">
        <w:rPr>
          <w:rFonts w:ascii="Myriad Pro" w:hAnsi="Myriad Pro" w:cs="Arial"/>
          <w:sz w:val="20"/>
          <w:szCs w:val="20"/>
          <w:lang w:val="ru-RU"/>
        </w:rPr>
        <w:t xml:space="preserve"> </w:t>
      </w:r>
      <w:r w:rsidRPr="00A26EEC">
        <w:rPr>
          <w:rFonts w:ascii="Myriad Pro" w:hAnsi="Myriad Pro" w:cs="Arial"/>
          <w:sz w:val="20"/>
          <w:szCs w:val="20"/>
          <w:lang w:val="ru-RU"/>
        </w:rPr>
        <w:t>учетом</w:t>
      </w:r>
      <w:r w:rsidRPr="00753CD0">
        <w:rPr>
          <w:rFonts w:ascii="Myriad Pro" w:hAnsi="Myriad Pro" w:cs="Arial"/>
          <w:sz w:val="20"/>
          <w:szCs w:val="20"/>
          <w:lang w:val="ru-RU"/>
        </w:rPr>
        <w:t xml:space="preserve"> </w:t>
      </w:r>
      <w:r w:rsidRPr="00A26EEC">
        <w:rPr>
          <w:rFonts w:ascii="Myriad Pro" w:hAnsi="Myriad Pro" w:cs="Arial"/>
          <w:sz w:val="20"/>
          <w:szCs w:val="20"/>
          <w:lang w:val="ru-RU"/>
        </w:rPr>
        <w:t>концентрации</w:t>
      </w:r>
      <w:r w:rsidRPr="00753CD0">
        <w:rPr>
          <w:rFonts w:ascii="Myriad Pro" w:hAnsi="Myriad Pro" w:cs="Arial"/>
          <w:sz w:val="20"/>
          <w:szCs w:val="20"/>
          <w:lang w:val="ru-RU"/>
        </w:rPr>
        <w:t xml:space="preserve"> </w:t>
      </w:r>
      <w:r w:rsidRPr="00A26EEC">
        <w:rPr>
          <w:rFonts w:ascii="Myriad Pro" w:hAnsi="Myriad Pro" w:cs="Arial"/>
          <w:sz w:val="20"/>
          <w:szCs w:val="20"/>
          <w:lang w:val="ru-RU"/>
        </w:rPr>
        <w:t>СО</w:t>
      </w:r>
      <w:proofErr w:type="gramStart"/>
      <w:r w:rsidRPr="00753CD0">
        <w:rPr>
          <w:rFonts w:ascii="Myriad Pro" w:hAnsi="Myriad Pro" w:cs="Arial"/>
          <w:sz w:val="20"/>
          <w:szCs w:val="20"/>
          <w:lang w:val="ru-RU"/>
        </w:rPr>
        <w:t>2</w:t>
      </w:r>
      <w:proofErr w:type="gramEnd"/>
      <w:r w:rsidRPr="00753CD0">
        <w:rPr>
          <w:rFonts w:ascii="Myriad Pro" w:hAnsi="Myriad Pro" w:cs="Arial"/>
          <w:sz w:val="20"/>
          <w:szCs w:val="20"/>
          <w:lang w:val="ru-RU"/>
        </w:rPr>
        <w:t>.</w:t>
      </w:r>
    </w:p>
    <w:p w:rsidR="00F042C3" w:rsidRPr="00A26EEC" w:rsidRDefault="00291013" w:rsidP="00F042C3">
      <w:pPr>
        <w:pStyle w:val="ListParagraph"/>
        <w:spacing w:after="120"/>
        <w:ind w:left="0"/>
        <w:jc w:val="both"/>
        <w:rPr>
          <w:rFonts w:ascii="Myriad Pro" w:hAnsi="Myriad Pro" w:cs="Arial"/>
          <w:sz w:val="20"/>
          <w:szCs w:val="20"/>
          <w:lang w:val="ru-RU"/>
        </w:rPr>
      </w:pPr>
      <w:proofErr w:type="gramStart"/>
      <w:r w:rsidRPr="00A26EEC">
        <w:rPr>
          <w:rFonts w:ascii="Myriad Pro" w:hAnsi="Myriad Pro" w:cs="Arial"/>
          <w:sz w:val="20"/>
          <w:szCs w:val="20"/>
          <w:lang w:val="ru-RU"/>
        </w:rPr>
        <w:t>На основе вышеизложенного, мы можем полагать, что при сценариях 2030 г., 2050 г. и 2085 г. ожидаются погодные условия   неблагоприятные для выращивания яровой пшеницы в Костанайской, Акмолинской и Павлодарской областях.</w:t>
      </w:r>
      <w:proofErr w:type="gramEnd"/>
      <w:r w:rsidRPr="00A26EEC">
        <w:rPr>
          <w:rFonts w:ascii="Myriad Pro" w:hAnsi="Myriad Pro" w:cs="Arial"/>
          <w:sz w:val="20"/>
          <w:szCs w:val="20"/>
          <w:lang w:val="ru-RU"/>
        </w:rPr>
        <w:t xml:space="preserve"> Кроме того, согласно сценариям 203</w:t>
      </w:r>
      <w:r w:rsidR="005735FB">
        <w:rPr>
          <w:rFonts w:ascii="Myriad Pro" w:hAnsi="Myriad Pro" w:cs="Arial"/>
          <w:sz w:val="20"/>
          <w:szCs w:val="20"/>
          <w:lang w:val="ru-RU"/>
        </w:rPr>
        <w:t>0</w:t>
      </w:r>
      <w:r w:rsidRPr="00A26EEC">
        <w:rPr>
          <w:rFonts w:ascii="Myriad Pro" w:hAnsi="Myriad Pro" w:cs="Arial"/>
          <w:sz w:val="20"/>
          <w:szCs w:val="20"/>
          <w:lang w:val="ru-RU"/>
        </w:rPr>
        <w:t xml:space="preserve"> г., 2050 г. и 2085 г., изменение климата приведет к резкому и внезапному уменьшению продуктивности. Принимая во внимание увеличение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продуктивность урожая  в Костанайской, Акмолинской и Павлодарской областях составит 25–60 %, в Северо-Казахстанской – 70 – 90%, по сравнению со средними многолетними показателями.</w:t>
      </w:r>
    </w:p>
    <w:p w:rsidR="00323B37"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Учитывая вышеназванные сценарии, мы можем прогнозировать, что ранние урожай яровой пшеницы появится на 1-3 недели раньше среднего срока, и соответственно, вегетация произойдет на 1-3 недели раньше. Увеличение концентрации СО</w:t>
      </w:r>
      <w:proofErr w:type="gramStart"/>
      <w:r w:rsidRPr="00A26EEC">
        <w:rPr>
          <w:rFonts w:ascii="Myriad Pro" w:hAnsi="Myriad Pro" w:cs="Arial"/>
          <w:sz w:val="20"/>
          <w:szCs w:val="20"/>
          <w:lang w:val="ru-RU"/>
        </w:rPr>
        <w:t>2</w:t>
      </w:r>
      <w:proofErr w:type="gramEnd"/>
      <w:r w:rsidRPr="00A26EEC">
        <w:rPr>
          <w:rFonts w:ascii="Myriad Pro" w:hAnsi="Myriad Pro" w:cs="Arial"/>
          <w:sz w:val="20"/>
          <w:szCs w:val="20"/>
          <w:lang w:val="ru-RU"/>
        </w:rPr>
        <w:t xml:space="preserve"> положительно отразится на продуктивности яровой пшеницы. В то же время, значительное повышение температуры воздуха негативно повлияет на рост и развитие растений, что,  в конце концов, приведет к значительному сокращению продуктивности.</w:t>
      </w:r>
    </w:p>
    <w:p w:rsidR="007442A3" w:rsidRPr="00A26EEC" w:rsidRDefault="007442A3" w:rsidP="00FB384A">
      <w:pPr>
        <w:pStyle w:val="ListParagraph"/>
        <w:spacing w:after="120"/>
        <w:ind w:left="0"/>
        <w:jc w:val="both"/>
        <w:rPr>
          <w:rFonts w:ascii="Myriad Pro" w:hAnsi="Myriad Pro" w:cs="Arial"/>
          <w:sz w:val="20"/>
          <w:szCs w:val="20"/>
          <w:lang w:val="ru-RU"/>
        </w:rPr>
      </w:pPr>
    </w:p>
    <w:p w:rsidR="00FB384A" w:rsidRPr="00A26EEC" w:rsidRDefault="00FB384A" w:rsidP="00FB384A">
      <w:pPr>
        <w:pStyle w:val="ListParagraph"/>
        <w:spacing w:after="120"/>
        <w:ind w:left="0"/>
        <w:jc w:val="both"/>
        <w:rPr>
          <w:rFonts w:ascii="Arial" w:hAnsi="Arial" w:cs="Arial"/>
          <w:sz w:val="20"/>
          <w:szCs w:val="20"/>
          <w:lang w:val="ru-RU"/>
        </w:rPr>
      </w:pPr>
    </w:p>
    <w:p w:rsidR="00FB384A" w:rsidRPr="00A26EEC" w:rsidRDefault="00FB384A" w:rsidP="00FB384A">
      <w:pPr>
        <w:pStyle w:val="ListParagraph"/>
        <w:spacing w:after="120"/>
        <w:ind w:left="0"/>
        <w:jc w:val="both"/>
        <w:rPr>
          <w:rFonts w:ascii="Arial" w:hAnsi="Arial" w:cs="Arial"/>
          <w:sz w:val="20"/>
          <w:szCs w:val="20"/>
          <w:lang w:val="ru-RU"/>
        </w:rPr>
      </w:pPr>
    </w:p>
    <w:p w:rsidR="00F042C3" w:rsidRPr="00A26EEC" w:rsidRDefault="00323B37" w:rsidP="00FB384A">
      <w:pPr>
        <w:pStyle w:val="ListParagraph"/>
        <w:spacing w:after="120"/>
        <w:ind w:left="0"/>
        <w:rPr>
          <w:rFonts w:ascii="Arial" w:hAnsi="Arial" w:cs="Arial"/>
          <w:sz w:val="20"/>
          <w:szCs w:val="20"/>
          <w:lang w:val="ru-RU"/>
        </w:rPr>
      </w:pPr>
      <w:r w:rsidRPr="00A26EEC">
        <w:rPr>
          <w:rFonts w:ascii="Arial" w:hAnsi="Arial" w:cs="Arial"/>
          <w:sz w:val="20"/>
          <w:szCs w:val="20"/>
          <w:lang w:val="ru-RU"/>
        </w:rPr>
        <w:br w:type="page"/>
      </w:r>
      <w:bookmarkEnd w:id="3"/>
      <w:bookmarkEnd w:id="4"/>
    </w:p>
    <w:p w:rsidR="00354E25" w:rsidRPr="00A26EEC" w:rsidRDefault="00291013" w:rsidP="00133A5F">
      <w:pPr>
        <w:pStyle w:val="Heading1"/>
        <w:rPr>
          <w:rFonts w:ascii="Myriad Pro" w:hAnsi="Myriad Pro"/>
        </w:rPr>
      </w:pPr>
      <w:bookmarkStart w:id="6" w:name="_Toc334978676"/>
      <w:r w:rsidRPr="00A26EEC">
        <w:rPr>
          <w:rFonts w:ascii="Myriad Pro" w:hAnsi="Myriad Pro"/>
          <w:lang w:val="ru-RU"/>
        </w:rPr>
        <w:lastRenderedPageBreak/>
        <w:t>Стратегия Проекта</w:t>
      </w:r>
    </w:p>
    <w:p w:rsidR="006D77DF" w:rsidRPr="00A26EEC" w:rsidRDefault="00291013" w:rsidP="006D77DF">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Общей </w:t>
      </w:r>
      <w:r w:rsidRPr="00A26EEC">
        <w:rPr>
          <w:rFonts w:ascii="Myriad Pro" w:hAnsi="Myriad Pro" w:cs="Arial"/>
          <w:b/>
          <w:sz w:val="20"/>
          <w:szCs w:val="20"/>
          <w:lang w:val="ru-RU"/>
        </w:rPr>
        <w:t>целью проекта</w:t>
      </w:r>
      <w:r w:rsidRPr="00A26EEC">
        <w:rPr>
          <w:rFonts w:ascii="Myriad Pro" w:hAnsi="Myriad Pro" w:cs="Arial"/>
          <w:sz w:val="20"/>
          <w:szCs w:val="20"/>
          <w:lang w:val="ru-RU"/>
        </w:rPr>
        <w:t xml:space="preserve"> является оказание поддержки в обеспечении продовольственной безопасности в регионе путем усиления противодействия проявлениям изменения климата на национальном и местном уровнях, а также улучшения информированности и понимания  возможного влияния изменчивости и изменения климата на производство пшеницы и продовольственную безопасность на региональном уровне. </w:t>
      </w:r>
      <w:proofErr w:type="gramStart"/>
      <w:r w:rsidRPr="00A26EEC">
        <w:rPr>
          <w:rFonts w:ascii="Myriad Pro" w:hAnsi="Myriad Pro" w:cs="Arial"/>
          <w:sz w:val="20"/>
          <w:szCs w:val="20"/>
          <w:lang w:val="ru-RU"/>
        </w:rPr>
        <w:t>Действия, которые могут быть предприняты на национальном и региональном уровнях в ответ на вызовы изменения климата, будут определены как часть консультативного процесса, связанного с настоящими инициативами по адаптации к изменению климата, реализуемыми в регионе.</w:t>
      </w:r>
      <w:proofErr w:type="gramEnd"/>
    </w:p>
    <w:p w:rsidR="006D77DF" w:rsidRPr="00A26EEC" w:rsidRDefault="00291013" w:rsidP="006D77DF">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Эта цель будет достигнута путем реализации следующих </w:t>
      </w:r>
      <w:r w:rsidRPr="00A26EEC">
        <w:rPr>
          <w:rFonts w:ascii="Myriad Pro" w:hAnsi="Myriad Pro" w:cs="Arial"/>
          <w:b/>
          <w:sz w:val="20"/>
          <w:szCs w:val="20"/>
          <w:lang w:val="ru-RU"/>
        </w:rPr>
        <w:t>компонентов проекта</w:t>
      </w:r>
      <w:r w:rsidRPr="00A26EEC">
        <w:rPr>
          <w:rFonts w:ascii="Myriad Pro" w:hAnsi="Myriad Pro" w:cs="Arial"/>
          <w:sz w:val="20"/>
          <w:szCs w:val="20"/>
          <w:lang w:val="ru-RU"/>
        </w:rPr>
        <w:t xml:space="preserve">, которыми являются </w:t>
      </w:r>
    </w:p>
    <w:p w:rsidR="006D77DF" w:rsidRPr="00A26EEC" w:rsidRDefault="00291013" w:rsidP="006D77DF">
      <w:pPr>
        <w:pStyle w:val="ListParagraph"/>
        <w:numPr>
          <w:ilvl w:val="0"/>
          <w:numId w:val="20"/>
        </w:numPr>
        <w:spacing w:after="120"/>
        <w:jc w:val="both"/>
        <w:rPr>
          <w:rFonts w:ascii="Myriad Pro" w:hAnsi="Myriad Pro" w:cs="Arial"/>
          <w:sz w:val="20"/>
          <w:szCs w:val="20"/>
          <w:lang w:val="ru-RU"/>
        </w:rPr>
      </w:pPr>
      <w:r w:rsidRPr="00A26EEC">
        <w:rPr>
          <w:rFonts w:ascii="Myriad Pro" w:hAnsi="Myriad Pro" w:cs="Arial"/>
          <w:sz w:val="20"/>
          <w:szCs w:val="20"/>
          <w:lang w:val="ru-RU"/>
        </w:rPr>
        <w:t xml:space="preserve">Улучшение мониторинга и обмена информацией для производства пшеницы, устойчивой к климатическим условиям (Казахстан); </w:t>
      </w:r>
    </w:p>
    <w:p w:rsidR="006D77DF" w:rsidRPr="00A26EEC" w:rsidRDefault="00291013" w:rsidP="006D77DF">
      <w:pPr>
        <w:pStyle w:val="ListParagraph"/>
        <w:numPr>
          <w:ilvl w:val="0"/>
          <w:numId w:val="20"/>
        </w:numPr>
        <w:spacing w:after="120"/>
        <w:jc w:val="both"/>
        <w:rPr>
          <w:rFonts w:ascii="Myriad Pro" w:hAnsi="Myriad Pro" w:cs="Arial"/>
          <w:sz w:val="20"/>
          <w:szCs w:val="20"/>
          <w:lang w:val="ru-RU"/>
        </w:rPr>
      </w:pPr>
      <w:r w:rsidRPr="00A26EEC">
        <w:rPr>
          <w:rFonts w:ascii="Myriad Pro" w:hAnsi="Myriad Pro" w:cs="Arial"/>
          <w:sz w:val="20"/>
          <w:szCs w:val="20"/>
          <w:lang w:val="ru-RU"/>
        </w:rPr>
        <w:t xml:space="preserve">Усиление противодействия последствиям изменения климата путем интеграции мер по адаптации к изменению климата (Казахстан); </w:t>
      </w:r>
    </w:p>
    <w:p w:rsidR="006D77DF" w:rsidRPr="00A26EEC" w:rsidRDefault="00291013" w:rsidP="006D77DF">
      <w:pPr>
        <w:pStyle w:val="ListParagraph"/>
        <w:numPr>
          <w:ilvl w:val="0"/>
          <w:numId w:val="20"/>
        </w:numPr>
        <w:spacing w:after="120"/>
        <w:jc w:val="both"/>
        <w:rPr>
          <w:rFonts w:ascii="Myriad Pro" w:hAnsi="Myriad Pro" w:cs="Arial"/>
          <w:sz w:val="20"/>
          <w:szCs w:val="20"/>
          <w:lang w:val="ru-RU"/>
        </w:rPr>
      </w:pPr>
      <w:r w:rsidRPr="00A26EEC">
        <w:rPr>
          <w:rFonts w:ascii="Myriad Pro" w:hAnsi="Myriad Pro" w:cs="Arial"/>
          <w:sz w:val="20"/>
          <w:szCs w:val="20"/>
          <w:lang w:val="ru-RU"/>
        </w:rPr>
        <w:t>Оказание поддержки в проведении регионального диалога, касающегося производства пшеницы, изменения климата и продовольственной безопасности в регионе (страны Центральной Азии).</w:t>
      </w:r>
    </w:p>
    <w:p w:rsidR="006D77DF" w:rsidRPr="00A26EEC" w:rsidRDefault="00291013" w:rsidP="006D77DF">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В рамках вышеперечисленных компонентов проект будет оказывать поддержку в адаптации к изменению климата в Казахстанском секторе производства пшеницы, а также содействовать проведению анализа и диалога по вопросам продовольственной безопасности  среди экспертов из стран Центральной Азии. Проект продемонстрирует понимание климатических рисков для продовольственной безопасности в регионе, и будет работать по обеспечению того, чтобы вопросы адаптации к изменению климата стали основными в процессах принятия решений в сельскохозяйственном секторе на региональном, национальном и местном уровнях. Им будет продемонстрирована актуальность адаптации к изменению климата в секторе производства пшеницы и оказана поддержка в гармонизации мер по адаптации в финансовой, технической и социальной сфере. Будут поддерживаться превентивные меры и меры по усилению противодействия, а не  оперативное управление в случае непредвиденных ситуаций. Ожидается, что проектом будут улучшены возможности для осуществления видов экономической деятельности и противодействия в Центральной Азии путем усиления сектора производства пшеницы в целом и особенно его способность прогнозировать, противостоять и восстанавливаться в случае климатических рисков. </w:t>
      </w:r>
      <w:proofErr w:type="gramStart"/>
      <w:r w:rsidRPr="00A26EEC">
        <w:rPr>
          <w:rFonts w:ascii="Myriad Pro" w:hAnsi="Myriad Pro" w:cs="Arial"/>
          <w:sz w:val="20"/>
          <w:szCs w:val="20"/>
          <w:lang w:val="ru-RU"/>
        </w:rPr>
        <w:t>В результате реализации отдельного компонента, будет обеспечено определение и распространение рекомендаций и выводов среди основных партнеров и широкой публики на региональном и национальном уровнях.</w:t>
      </w:r>
      <w:proofErr w:type="gramEnd"/>
    </w:p>
    <w:p w:rsidR="00F042C3" w:rsidRPr="00A26EEC" w:rsidRDefault="00E27243" w:rsidP="00BB20E4">
      <w:pPr>
        <w:pStyle w:val="Heading3"/>
        <w:rPr>
          <w:rFonts w:ascii="Myriad Pro" w:hAnsi="Myriad Pro" w:cs="Arial"/>
          <w:sz w:val="20"/>
          <w:lang w:val="ru-RU"/>
        </w:rPr>
      </w:pPr>
      <w:bookmarkStart w:id="7" w:name="_Toc335567812"/>
      <w:r w:rsidRPr="00A26EEC">
        <w:rPr>
          <w:rFonts w:ascii="Myriad Pro" w:hAnsi="Myriad Pro" w:cs="Arial"/>
          <w:sz w:val="20"/>
          <w:lang w:val="ru-RU"/>
        </w:rPr>
        <w:t>Компонент</w:t>
      </w:r>
      <w:r w:rsidR="00291013" w:rsidRPr="00A26EEC">
        <w:rPr>
          <w:rFonts w:ascii="Myriad Pro" w:hAnsi="Myriad Pro" w:cs="Arial"/>
          <w:sz w:val="20"/>
          <w:lang w:val="ru-RU"/>
        </w:rPr>
        <w:t xml:space="preserve"> 1. </w:t>
      </w:r>
      <w:bookmarkEnd w:id="6"/>
      <w:bookmarkEnd w:id="7"/>
      <w:r w:rsidR="00291013" w:rsidRPr="00A26EEC">
        <w:rPr>
          <w:rFonts w:ascii="Myriad Pro" w:hAnsi="Myriad Pro" w:cs="Arial"/>
          <w:sz w:val="20"/>
          <w:lang w:val="ru-RU"/>
        </w:rPr>
        <w:t xml:space="preserve">Улучшение мониторинга и обмена информацией для производства пшеницы, устойчивой к климатическим условиям </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При обеспечении постоянного процесса предоставления информации фермерам, лица, определяющие политику, и другие заинтересованные участники играют важную роль в эффективной адаптации к изменению климата. Недостаток информации, как о краткосрочных прогнозах погоды, так и прогнозах состояния климата на долгосрочный период является существенным недостатком в сельскохозяйственном секторе. В то же время, долгосрочные и надежные прогнозы погоды на период роста культур могут способствовать увеличению продуктивности производства зерна до  50% и улучшению устойчивости и экономической ситуации в Казахстане.</w:t>
      </w:r>
      <w:r w:rsidRPr="00A26EEC">
        <w:rPr>
          <w:rFonts w:ascii="Myriad Pro" w:hAnsi="Myriad Pro" w:cs="Arial"/>
          <w:sz w:val="20"/>
          <w:szCs w:val="20"/>
          <w:vertAlign w:val="superscript"/>
        </w:rPr>
        <w:footnoteReference w:id="6"/>
      </w:r>
      <w:r w:rsidRPr="00A26EEC">
        <w:rPr>
          <w:rFonts w:ascii="Myriad Pro" w:hAnsi="Myriad Pro" w:cs="Arial"/>
          <w:sz w:val="20"/>
          <w:szCs w:val="20"/>
          <w:vertAlign w:val="superscript"/>
          <w:lang w:val="ru-RU"/>
        </w:rPr>
        <w:t>.</w:t>
      </w:r>
      <w:r w:rsidRPr="00A26EEC">
        <w:rPr>
          <w:rFonts w:ascii="Myriad Pro" w:hAnsi="Myriad Pro" w:cs="Arial"/>
          <w:sz w:val="20"/>
          <w:szCs w:val="20"/>
          <w:lang w:val="ru-RU"/>
        </w:rPr>
        <w:t xml:space="preserve"> В настоящее время экспертами предлагается компьютерное программирование и прогнозирование производства урожая, как один из методов обеспечения высокого и стабильного урожая. Используя модели прогнозирования урожая зерна, производители могут планировать и прогнозировать посадку и сбор урожая культур, а также более рационально использовать имеющиеся ресурсы. Тогда как, например, в США и России компьютерные программы для прогнозирования урожая зерна широко используются, такие программы и модели, к сожалению, в Казахстане совсем не используются, несмотря на высокий спрос со стороны производителей на такие программы</w:t>
      </w:r>
      <w:r w:rsidRPr="00A26EEC">
        <w:rPr>
          <w:rFonts w:ascii="Myriad Pro" w:hAnsi="Myriad Pro" w:cs="Arial"/>
          <w:sz w:val="20"/>
          <w:szCs w:val="20"/>
          <w:vertAlign w:val="superscript"/>
        </w:rPr>
        <w:footnoteReference w:id="7"/>
      </w:r>
      <w:r w:rsidRPr="00A26EEC">
        <w:rPr>
          <w:rFonts w:ascii="Myriad Pro" w:hAnsi="Myriad Pro" w:cs="Arial"/>
          <w:sz w:val="20"/>
          <w:szCs w:val="20"/>
          <w:lang w:val="ru-RU"/>
        </w:rPr>
        <w:t>. Недавние исследования, проведенные Казахским научно-исследовательским институтом зернового хозяйства им. А.И. Бараева</w:t>
      </w:r>
      <w:r w:rsidRPr="00A26EEC">
        <w:rPr>
          <w:rFonts w:ascii="Myriad Pro" w:hAnsi="Myriad Pro" w:cs="Arial"/>
          <w:sz w:val="20"/>
          <w:szCs w:val="20"/>
          <w:vertAlign w:val="superscript"/>
        </w:rPr>
        <w:footnoteReference w:id="8"/>
      </w:r>
      <w:r w:rsidRPr="00A26EEC">
        <w:rPr>
          <w:rFonts w:ascii="Myriad Pro" w:hAnsi="Myriad Pro" w:cs="Arial"/>
          <w:sz w:val="20"/>
          <w:szCs w:val="20"/>
          <w:lang w:val="ru-RU"/>
        </w:rPr>
        <w:t xml:space="preserve">, показали, что стабильность и способность адаптироваться в секторе производства </w:t>
      </w:r>
      <w:proofErr w:type="gramStart"/>
      <w:r w:rsidRPr="00A26EEC">
        <w:rPr>
          <w:rFonts w:ascii="Myriad Pro" w:hAnsi="Myriad Pro" w:cs="Arial"/>
          <w:sz w:val="20"/>
          <w:szCs w:val="20"/>
          <w:lang w:val="ru-RU"/>
        </w:rPr>
        <w:t>зерна</w:t>
      </w:r>
      <w:proofErr w:type="gramEnd"/>
      <w:r w:rsidRPr="00A26EEC">
        <w:rPr>
          <w:rFonts w:ascii="Myriad Pro" w:hAnsi="Myriad Pro" w:cs="Arial"/>
          <w:sz w:val="20"/>
          <w:szCs w:val="20"/>
          <w:lang w:val="ru-RU"/>
        </w:rPr>
        <w:t xml:space="preserve"> может быть значительно</w:t>
      </w:r>
      <w:r w:rsidR="006A6E01" w:rsidRPr="006A6E01">
        <w:rPr>
          <w:rFonts w:ascii="Myriad Pro" w:hAnsi="Myriad Pro" w:cs="Arial"/>
          <w:sz w:val="20"/>
          <w:szCs w:val="20"/>
          <w:lang w:val="ru-RU"/>
        </w:rPr>
        <w:t xml:space="preserve"> </w:t>
      </w:r>
      <w:proofErr w:type="gramStart"/>
      <w:r w:rsidRPr="00A26EEC">
        <w:rPr>
          <w:rFonts w:ascii="Myriad Pro" w:hAnsi="Myriad Pro" w:cs="Arial"/>
          <w:sz w:val="20"/>
          <w:szCs w:val="20"/>
          <w:lang w:val="ru-RU"/>
        </w:rPr>
        <w:lastRenderedPageBreak/>
        <w:t>улучшена</w:t>
      </w:r>
      <w:proofErr w:type="gramEnd"/>
      <w:r w:rsidRPr="00A26EEC">
        <w:rPr>
          <w:rFonts w:ascii="Myriad Pro" w:hAnsi="Myriad Pro" w:cs="Arial"/>
          <w:sz w:val="20"/>
          <w:szCs w:val="20"/>
          <w:lang w:val="ru-RU"/>
        </w:rPr>
        <w:t xml:space="preserve"> путем внедрения новых технологий. Согласно исследованиям, моделирование роста культур позволяет сократить негативное влияние засухи в три раза.</w:t>
      </w:r>
      <w:r w:rsidRPr="00A26EEC">
        <w:rPr>
          <w:rFonts w:ascii="Myriad Pro" w:hAnsi="Myriad Pro" w:cs="Arial"/>
          <w:sz w:val="20"/>
          <w:szCs w:val="20"/>
          <w:vertAlign w:val="superscript"/>
        </w:rPr>
        <w:footnoteReference w:id="9"/>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Этот компонент направлен на улучшение мониторинга и обмена информацией, что позволит производителям пшеницы иметь доступ к последним агрометеорологическим данным и прогнозу.  Будут рассмотрены существующие механизмы сбора и обмена данными, проведены консультации с заинтересованными сторонами, и их возможности для проведения анализа и распространения данных будут улучшены. Будет проведен детальный анализ с целью определения пробелов в процессе сбора и обмена данными, а также необходимостей всех вовлеченных заинтересованных сторон. Основываясь на имеющихся пробелах, будут определены дальнейшие мероприятии в рамках данного компонента. Значительная часть компонента будет направлена на разработку климатических моделей для сельскохозяйственного сектора. Все это будет связано с инициативами по адаптации к изменению климата (национальными сообщениями для РКИК ООН, Инициативой «Зеленый мост»</w:t>
      </w:r>
      <w:r w:rsidRPr="00A26EEC">
        <w:rPr>
          <w:rFonts w:ascii="Myriad Pro" w:hAnsi="Myriad Pro" w:cs="Arial"/>
          <w:sz w:val="20"/>
          <w:szCs w:val="20"/>
          <w:vertAlign w:val="superscript"/>
        </w:rPr>
        <w:footnoteReference w:id="10"/>
      </w:r>
      <w:r w:rsidRPr="00A26EEC">
        <w:rPr>
          <w:rFonts w:ascii="Myriad Pro" w:hAnsi="Myriad Pro" w:cs="Arial"/>
          <w:sz w:val="20"/>
          <w:szCs w:val="20"/>
          <w:lang w:val="ru-RU"/>
        </w:rPr>
        <w:t>, и другими), реализуемыми в стране, и будет строиться на международной наилучшей практике.</w:t>
      </w:r>
    </w:p>
    <w:p w:rsidR="00F042C3" w:rsidRPr="00A26EEC" w:rsidRDefault="00CD107D" w:rsidP="00354E25">
      <w:pPr>
        <w:pStyle w:val="Heading2"/>
        <w:ind w:left="0"/>
        <w:rPr>
          <w:rFonts w:ascii="Myriad Pro" w:hAnsi="Myriad Pro"/>
          <w:lang w:val="ru-RU"/>
        </w:rPr>
      </w:pPr>
      <w:bookmarkStart w:id="8" w:name="_Toc335567813"/>
      <w:r>
        <w:rPr>
          <w:rFonts w:ascii="Myriad Pro" w:hAnsi="Myriad Pro"/>
          <w:lang w:val="ru-RU"/>
        </w:rPr>
        <w:t>Задача</w:t>
      </w:r>
      <w:r w:rsidR="00291013" w:rsidRPr="00A26EEC">
        <w:rPr>
          <w:rFonts w:ascii="Myriad Pro" w:hAnsi="Myriad Pro"/>
          <w:lang w:val="ru-RU"/>
        </w:rPr>
        <w:t xml:space="preserve"> 1.1. </w:t>
      </w:r>
      <w:bookmarkEnd w:id="8"/>
      <w:r w:rsidR="00291013" w:rsidRPr="00A26EEC">
        <w:rPr>
          <w:rFonts w:ascii="Myriad Pro" w:hAnsi="Myriad Pro"/>
          <w:lang w:val="ru-RU"/>
        </w:rPr>
        <w:t xml:space="preserve">Оценка необходимостей путем проведения консультаций с заинтересованными сторонами </w:t>
      </w:r>
    </w:p>
    <w:p w:rsidR="00FC16A4" w:rsidRPr="00A26EEC" w:rsidRDefault="00291013" w:rsidP="00FC16A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Первый компонент начнется с быстрой оценки наличия, происхождения  и  передачи информации, касающейся климата и погоды в Казахстане. Будет проанализировано состояние агрометеорологических систем и основные барьеры для их бесперебойного функционирования. Путем применения консультативного подхода проект будет работать с провайдерами и потребителями информации о климате (такими как Правительство Казахстана, РГРП «Казгидромет» </w:t>
      </w:r>
      <w:r w:rsidRPr="00A26EEC">
        <w:rPr>
          <w:rFonts w:ascii="Myriad Pro" w:hAnsi="Myriad Pro" w:cs="Arial"/>
          <w:sz w:val="20"/>
          <w:szCs w:val="20"/>
          <w:vertAlign w:val="superscript"/>
        </w:rPr>
        <w:footnoteReference w:id="11"/>
      </w:r>
      <w:r w:rsidRPr="00A26EEC">
        <w:rPr>
          <w:rFonts w:ascii="Myriad Pro" w:hAnsi="Myriad Pro" w:cs="Arial"/>
          <w:sz w:val="20"/>
          <w:szCs w:val="20"/>
          <w:lang w:val="ru-RU"/>
        </w:rPr>
        <w:t xml:space="preserve">, учреждения Министерства сельского хозяйства и фермеры) с целью оценки необходимостей и разработки рекомендаций для улучшения передачи необходимой информации с согласованной частотой и в согласованном формате. Это будет являться частью  проводимой работы в стране по улучшению сбора агрометеорологических данных, и предполагает проведение серии семинаров с участием заинтересованных сторон для обеспечения процесса, основанного на спросе, и ориентированного на потребителя. </w:t>
      </w:r>
    </w:p>
    <w:p w:rsidR="00F042C3" w:rsidRPr="00A26EEC" w:rsidRDefault="00CD107D" w:rsidP="00FC16A4">
      <w:pPr>
        <w:pStyle w:val="Heading2"/>
        <w:ind w:left="0"/>
        <w:rPr>
          <w:rFonts w:ascii="Myriad Pro" w:hAnsi="Myriad Pro"/>
          <w:lang w:val="ru-RU"/>
        </w:rPr>
      </w:pPr>
      <w:bookmarkStart w:id="9" w:name="_Toc335567814"/>
      <w:r>
        <w:rPr>
          <w:rFonts w:ascii="Myriad Pro" w:hAnsi="Myriad Pro"/>
          <w:lang w:val="ru-RU"/>
        </w:rPr>
        <w:t>Задача</w:t>
      </w:r>
      <w:r w:rsidR="00291013" w:rsidRPr="00A26EEC">
        <w:rPr>
          <w:rFonts w:ascii="Myriad Pro" w:hAnsi="Myriad Pro"/>
          <w:lang w:val="ru-RU"/>
        </w:rPr>
        <w:t xml:space="preserve"> 1.2: </w:t>
      </w:r>
      <w:bookmarkEnd w:id="9"/>
      <w:r w:rsidR="00291013" w:rsidRPr="00A26EEC">
        <w:rPr>
          <w:rFonts w:ascii="Myriad Pro" w:hAnsi="Myriad Pro"/>
          <w:lang w:val="ru-RU"/>
        </w:rPr>
        <w:t>Улучшение сбора данных</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Как часть работы по улучшению сбора, анализа и распространения данных, будут улучшены возможности основных заинтересованных участников для проведения мониторинга. Эта работа будет выполнена путем проведения серии  мероприятий по созданию потенциала, таких как: тренинги, рабочие встречи и т.д. Основные заинтересованные участники будут обучены сбору, проведению анализа и применению агрометеорологических данных. Первоначально  мероприятия будут проводиться через существующие структуры, такие как АО «КазАгроинновация»</w:t>
      </w:r>
      <w:r w:rsidRPr="00A26EEC">
        <w:rPr>
          <w:rFonts w:ascii="Myriad Pro" w:hAnsi="Myriad Pro" w:cs="Arial"/>
          <w:sz w:val="20"/>
          <w:szCs w:val="20"/>
          <w:vertAlign w:val="superscript"/>
        </w:rPr>
        <w:footnoteReference w:id="12"/>
      </w:r>
      <w:r w:rsidRPr="00A26EEC">
        <w:rPr>
          <w:rFonts w:ascii="Myriad Pro" w:hAnsi="Myriad Pro" w:cs="Arial"/>
          <w:sz w:val="20"/>
          <w:szCs w:val="20"/>
          <w:lang w:val="ru-RU"/>
        </w:rPr>
        <w:t xml:space="preserve"> и/или АО НК «Казпродкорпорация»</w:t>
      </w:r>
      <w:r w:rsidRPr="00A26EEC">
        <w:rPr>
          <w:rFonts w:ascii="Myriad Pro" w:hAnsi="Myriad Pro" w:cs="Arial"/>
          <w:sz w:val="20"/>
          <w:szCs w:val="20"/>
          <w:vertAlign w:val="superscript"/>
        </w:rPr>
        <w:footnoteReference w:id="13"/>
      </w:r>
      <w:r w:rsidRPr="00A26EEC">
        <w:rPr>
          <w:rFonts w:ascii="Myriad Pro" w:hAnsi="Myriad Pro" w:cs="Arial"/>
          <w:sz w:val="20"/>
          <w:szCs w:val="20"/>
          <w:lang w:val="ru-RU"/>
        </w:rPr>
        <w:t xml:space="preserve">. Производители будут обучены через существующие национальные структуры, такие как  департаменты сельского хозяйства при акиматах. Мероприятия по созданию потенциала будут проводиться с целью повышения информированности в области мониторинга,  прогнозирования и имеющейся информации. </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Помимо этого, планируется разработка дорожной карты создания потенциала, которая будет предложена для реализации соответствующими государственными агентствами, такими как Министерство охраны окружающей среды и Министерство сельского хозяйства, через их подразделения, отвечающие за программы обучения.   </w:t>
      </w:r>
    </w:p>
    <w:p w:rsidR="00F042C3" w:rsidRPr="00A26EEC" w:rsidRDefault="00CD107D" w:rsidP="00354E25">
      <w:pPr>
        <w:pStyle w:val="Heading2"/>
        <w:ind w:left="0"/>
        <w:rPr>
          <w:rFonts w:ascii="Myriad Pro" w:hAnsi="Myriad Pro"/>
          <w:lang w:val="ru-RU"/>
        </w:rPr>
      </w:pPr>
      <w:bookmarkStart w:id="10" w:name="_Toc335567815"/>
      <w:r>
        <w:rPr>
          <w:rFonts w:ascii="Myriad Pro" w:hAnsi="Myriad Pro"/>
          <w:lang w:val="ru-RU"/>
        </w:rPr>
        <w:t>Задача</w:t>
      </w:r>
      <w:r w:rsidR="00291013" w:rsidRPr="00A26EEC">
        <w:rPr>
          <w:rFonts w:ascii="Myriad Pro" w:hAnsi="Myriad Pro"/>
          <w:lang w:val="ru-RU"/>
        </w:rPr>
        <w:t xml:space="preserve"> 1.3: </w:t>
      </w:r>
      <w:bookmarkEnd w:id="10"/>
      <w:r w:rsidR="00291013" w:rsidRPr="00A26EEC">
        <w:rPr>
          <w:rFonts w:ascii="Myriad Pro" w:hAnsi="Myriad Pro"/>
          <w:lang w:val="ru-RU"/>
        </w:rPr>
        <w:t>Разработка моделей прогнозирования</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Основной проблемой Казахстана является отсутствие хорошей модели прогнозирования сельскохозяйственного производства и климатических сценариев. Такие модели дают хорошие результаты, </w:t>
      </w:r>
      <w:r w:rsidRPr="00A26EEC">
        <w:rPr>
          <w:rFonts w:ascii="Myriad Pro" w:hAnsi="Myriad Pro" w:cs="Arial"/>
          <w:sz w:val="20"/>
          <w:szCs w:val="20"/>
          <w:lang w:val="ru-RU"/>
        </w:rPr>
        <w:lastRenderedPageBreak/>
        <w:t>когда дело касается увеличения сельскохозяйственного производства в странах, таких как Россия и США.  Имеется несколько возможных вариантов, и большинство моделей включают в себя влияние почвы, фенотип культуры, погодные условия и варианты управления  - позволяющие пользователям быстро и эффективно моделировать рост сельскохозяйственных культур и урожаи. При этом пользователи могут моделировать многолетние результаты стратегий по управлению сельскохозяйственными культурами для различных культур и в любом месте. Более того, программное обеспечение может быть использовано на уровне ферм для определения воздействия изменения климата на производство и потенциальных действий по адаптации, которые следует разработать для фермеров. Оно также может быть использовано на региональном уровне для  определения воздействия изменения климата на различные пространственные площади,  основное  внимание должно быть уделено наличию точных входных данных. Эта работа начнется с оценки применимости различных имеющихся моделей, а затем будут подготовлены соответствующие рекомендации для национальных участников. Будет закуплено программное обеспечение, а соответствующие организации и эксперты будут обучены их использованию.</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Учитывая ограниченный опыт страны в этой области, этот компонент является тем компонентом, который может принести выгоду от привлечения международных технических экспертов из ЮСАИД.</w:t>
      </w:r>
    </w:p>
    <w:p w:rsidR="00F042C3" w:rsidRPr="00A26EEC" w:rsidRDefault="00CD107D" w:rsidP="00354E25">
      <w:pPr>
        <w:pStyle w:val="Heading2"/>
        <w:ind w:left="0"/>
        <w:rPr>
          <w:rFonts w:ascii="Myriad Pro" w:hAnsi="Myriad Pro"/>
          <w:lang w:val="ru-RU"/>
        </w:rPr>
      </w:pPr>
      <w:bookmarkStart w:id="11" w:name="_Toc335567816"/>
      <w:r>
        <w:rPr>
          <w:rFonts w:ascii="Myriad Pro" w:hAnsi="Myriad Pro"/>
          <w:lang w:val="ru-RU"/>
        </w:rPr>
        <w:t>Задача</w:t>
      </w:r>
      <w:r w:rsidR="00291013" w:rsidRPr="00A26EEC">
        <w:rPr>
          <w:rFonts w:ascii="Myriad Pro" w:hAnsi="Myriad Pro"/>
          <w:lang w:val="ru-RU"/>
        </w:rPr>
        <w:t xml:space="preserve"> 1.4: Улучшение обмена и использования данных.</w:t>
      </w:r>
      <w:bookmarkEnd w:id="11"/>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Это мероприятие будет реализовано путем осуществления ряда мер, таких как: </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 xml:space="preserve">Проведение работы, основываясь на оценке необходимостей и проведении консультаций с заинтересованными сторонами; </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 xml:space="preserve">Подготовка рекомендаций, касающихся того, какой должна быть система агрометеорологического мониторинга и информации и /или продукты; </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 xml:space="preserve">Определение ролей и обязанностей различных вовлеченных  государственных учреждений и организаций частного сектора; </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 xml:space="preserve">Общее определение необходимых мер по внедрению системы и определение их приоритетности; </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 xml:space="preserve">Определение областей, где требуется помощь международных доноров; </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Проведение работы, основываясь на анализе настоящей ситуации, и подготовка рекомендаций по ее улучшению;</w:t>
      </w:r>
    </w:p>
    <w:p w:rsidR="00F042C3" w:rsidRPr="00A26EEC" w:rsidRDefault="00291013" w:rsidP="005124AE">
      <w:pPr>
        <w:pStyle w:val="ListParagraph"/>
        <w:numPr>
          <w:ilvl w:val="0"/>
          <w:numId w:val="6"/>
        </w:numPr>
        <w:ind w:left="714" w:hanging="357"/>
        <w:jc w:val="both"/>
        <w:rPr>
          <w:rFonts w:ascii="Myriad Pro" w:hAnsi="Myriad Pro" w:cs="Arial"/>
          <w:sz w:val="20"/>
          <w:szCs w:val="20"/>
          <w:lang w:val="ru-RU"/>
        </w:rPr>
      </w:pPr>
      <w:r w:rsidRPr="00A26EEC">
        <w:rPr>
          <w:rFonts w:ascii="Myriad Pro" w:hAnsi="Myriad Pro" w:cs="Arial"/>
          <w:sz w:val="20"/>
          <w:szCs w:val="20"/>
          <w:lang w:val="ru-RU"/>
        </w:rPr>
        <w:t xml:space="preserve">Усовершенствование соответствующих руководящих принципов и методов обмена информацией для обеспечения ее передачи пользователям  (фермерам). </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Группа реализации проекта будет работать с РГП «Казгидромет» и учреждениями Министерства сельского хозяйства с целью определения различных путей распространения агрометеорологической информации. Но решение по конкретным путям и средствам будет принято как часть этого процесса и может включать пересмотр и усиление роли сельскохозяйственных структур Акиматов между РГП «Казгидромет» и производителями в управлении и распространении информации.  </w:t>
      </w:r>
    </w:p>
    <w:p w:rsidR="00F042C3" w:rsidRPr="00A26EEC" w:rsidRDefault="00291013" w:rsidP="00BB20E4">
      <w:pPr>
        <w:pStyle w:val="Heading3"/>
        <w:rPr>
          <w:rFonts w:ascii="Myriad Pro" w:hAnsi="Myriad Pro" w:cs="Arial"/>
          <w:sz w:val="20"/>
          <w:lang w:val="ru-RU"/>
        </w:rPr>
      </w:pPr>
      <w:bookmarkStart w:id="12" w:name="_Toc334978677"/>
      <w:bookmarkStart w:id="13" w:name="_Toc335567817"/>
      <w:r w:rsidRPr="00A26EEC">
        <w:rPr>
          <w:rFonts w:ascii="Myriad Pro" w:hAnsi="Myriad Pro" w:cs="Arial"/>
          <w:sz w:val="20"/>
          <w:lang w:val="ru-RU"/>
        </w:rPr>
        <w:t xml:space="preserve">Компонент 2. </w:t>
      </w:r>
      <w:bookmarkEnd w:id="12"/>
      <w:bookmarkEnd w:id="13"/>
      <w:r w:rsidRPr="00A26EEC">
        <w:rPr>
          <w:rFonts w:ascii="Myriad Pro" w:hAnsi="Myriad Pro" w:cs="Arial"/>
          <w:sz w:val="20"/>
          <w:lang w:val="ru-RU"/>
        </w:rPr>
        <w:t>Усиление противодействия последствиям изменения климата путем интеграции мер по адаптации к изменению климата</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Достоверная информация о климате не будет достаточной для обеспечения адаптации к ожидаемым последствиям. Поэтому необходим более обширный анализ предпринимаемых и необходимых действий, уделяя особое внимание  сектору производства пшеницы и агроэкосистемам. Основной идеей при подготовке этих рекомендаций и действий является оценка и мобилизация потенциала для устойчивого естественного функционирования агроэкосистем. Следует определить необходимость и приоритетность самых подходящих технических, финансовых, институциональных, законодательных и других механизмов по адаптации к изменению климата. Эти меры должны касаться широкого ряда заинтересованных сторон, таких как правительство, производители пшеницы, частный сектор (страховщики урожая, переработчики пищевой продукции и т.д.), гражданское общество, научные организации и международные сообщества. В зависимости от интересов различных заинтересованных участников будут определены меры на ближайшую, среднесрочную и долгосрочную перспективу, которые могут быть предприняты всеми соответствующими заинтересованными сторонами с целью противодействия сектора последствиям изменения климата. Особенно важно, чтобы эти меры были интегрированы в существующие национальные институциональные структуры и модели развития.</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Реализация второго компонента начнется с анализа проводимых инициатив и заинтересованных участников, с последующим определением точек входа, где могут  быть интегрированы вопросы адаптации к изменению климата. Эта работа также будет включать разработку отдельной стратегии развития партнерства, в ходе которой будет использован опыт ЮСАИД в этом секторе. Первоначально будут изучены возможности совместного инвестирования, как часть работы в области сельского хозяйства, проводимой на национальном уровне. Вместо подготовки отдельной дорожной карты, будут обновлены соответствующие секторальные руководящие принципы и политика с целью отражения необходимостей и приоритетов в сельскохозяйственном (производстве пшеницы) секторе. Местные планы развития областей, являющиеся </w:t>
      </w:r>
      <w:r w:rsidRPr="00A26EEC">
        <w:rPr>
          <w:rFonts w:ascii="Myriad Pro" w:hAnsi="Myriad Pro" w:cs="Arial"/>
          <w:sz w:val="20"/>
          <w:szCs w:val="20"/>
          <w:lang w:val="ru-RU"/>
        </w:rPr>
        <w:lastRenderedPageBreak/>
        <w:t>особенно важными при производстве пшеницы, будут обновлены с включением приоритетных мер по адаптации. Подготовленные рекомендации будут распространены среди широкого круга заинтересованных сторон для обеспечения принятия их во внимание и отражения интересов и приоритетов различных групп. Различные меры в рамках моделей по Адаптации будут основываться на разработанном Профиле Казахстана по климатическим рискам, а также национальной стратегии по адаптации.</w:t>
      </w:r>
    </w:p>
    <w:p w:rsidR="00F042C3" w:rsidRPr="00A26EEC" w:rsidRDefault="00CD107D" w:rsidP="00354E25">
      <w:pPr>
        <w:pStyle w:val="Heading2"/>
        <w:ind w:left="0"/>
        <w:rPr>
          <w:rFonts w:ascii="Myriad Pro" w:hAnsi="Myriad Pro"/>
          <w:lang w:val="ru-RU"/>
        </w:rPr>
      </w:pPr>
      <w:bookmarkStart w:id="14" w:name="_Toc335567818"/>
      <w:r>
        <w:rPr>
          <w:rFonts w:ascii="Myriad Pro" w:hAnsi="Myriad Pro"/>
          <w:lang w:val="ru-RU"/>
        </w:rPr>
        <w:t>Задача</w:t>
      </w:r>
      <w:r w:rsidR="00291013" w:rsidRPr="00A26EEC">
        <w:rPr>
          <w:rFonts w:ascii="Myriad Pro" w:hAnsi="Myriad Pro"/>
          <w:lang w:val="ru-RU"/>
        </w:rPr>
        <w:t xml:space="preserve"> 2.1 </w:t>
      </w:r>
      <w:bookmarkEnd w:id="14"/>
      <w:r w:rsidR="00291013" w:rsidRPr="00A26EEC">
        <w:rPr>
          <w:rFonts w:ascii="Myriad Pro" w:hAnsi="Myriad Pro"/>
          <w:lang w:val="ru-RU"/>
        </w:rPr>
        <w:t>Оценка необходимостей и консультации с заинтересованными сторонами</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Работа в рамках второго компонента начнется с анализа пробелов в текущих стратегиях по адаптации к изменению климата (включая национальные стратегии перехода к зеленой экономике) и будут предприняты усилия по вовлечению сельскохозяйственных производителей и их заинтересованных участников, работающих по адаптации к изменению климата. Путем проведения серии встреч и консультаций с заинтересованными участниками, будут определены соответствующие точки входа для внедрения мер по противодействию воздействиям изменения климата. Как часть оценки необходимостей, совместно с национальным реализующим партнером, Министерством сельского хозяйства будет разработана отдельная стратегия проекта по развитию партнерства. В стратегии будут отражены возможные модели и партнеры, и дано детальное определение наиболее перспективным из них. В данный момент кажется возможным развитие моделей при софинансировании, где финансовые средства могли бы быть выделены государственными учреждениями и научно-исследовательскими институтами, активно работающими в сельскохозяйственном секторе и по вопросам противодействия воздействиям изменениям климата. Помимо сотрудничества с Министерством сельского хозяйства и национальными агентствами/компаниями, намечается сотрудничество с международными организациями, такими как  </w:t>
      </w:r>
      <w:r w:rsidRPr="00A26EEC">
        <w:rPr>
          <w:rFonts w:ascii="Myriad Pro" w:hAnsi="Myriad Pro" w:cs="Arial"/>
          <w:sz w:val="20"/>
          <w:szCs w:val="20"/>
        </w:rPr>
        <w:t>CGIAR</w:t>
      </w:r>
      <w:r w:rsidRPr="00A26EEC">
        <w:rPr>
          <w:rFonts w:ascii="Myriad Pro" w:hAnsi="Myriad Pro" w:cs="Arial"/>
          <w:sz w:val="20"/>
          <w:szCs w:val="20"/>
          <w:lang w:val="ru-RU"/>
        </w:rPr>
        <w:t xml:space="preserve">. </w:t>
      </w:r>
      <w:r w:rsidRPr="00A26EEC">
        <w:rPr>
          <w:rFonts w:ascii="Myriad Pro" w:hAnsi="Myriad Pro" w:cs="Arial"/>
          <w:sz w:val="20"/>
          <w:szCs w:val="20"/>
          <w:vertAlign w:val="superscript"/>
        </w:rPr>
        <w:footnoteReference w:id="14"/>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Учитывая большой опыт ЮСАИД в развитии государственного - частного партнерства, этот компонент является тем компонентом, в рамках которого могут быть получены выгоды от привлечения международных технических экспертов из ЮСАИД.    </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Также при сотрудничестве со всеми заинтересованными сторонами будет проведен обзор реализуемых планов и стратегий различных секторов (управление водными ресурсами, адаптация к изменению климата и управление природными ресурсами, готовность  к чрезвычайным ситуациям) с целью адаптации к изменению климата и определения руководящих принципов, стратегий и методологий, разрабатываемых в настоящее время.  </w:t>
      </w:r>
    </w:p>
    <w:p w:rsidR="00F042C3" w:rsidRPr="00A26EEC" w:rsidRDefault="00291013" w:rsidP="00BB20E4">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В результате обзора будут определены потенциальные руководящие принципы и стратегии для интеграции вопроса противодействия со стороны сектора производства пшеницы изменению климата, включая отраслевые стратегии МСХ, экологические стратегии МООС и стратег</w:t>
      </w:r>
      <w:proofErr w:type="gramStart"/>
      <w:r w:rsidRPr="00A26EEC">
        <w:rPr>
          <w:rFonts w:ascii="Myriad Pro" w:hAnsi="Myriad Pro" w:cs="Arial"/>
          <w:sz w:val="20"/>
          <w:szCs w:val="20"/>
          <w:lang w:val="ru-RU"/>
        </w:rPr>
        <w:t>ии АО</w:t>
      </w:r>
      <w:proofErr w:type="gramEnd"/>
      <w:r w:rsidRPr="00A26EEC">
        <w:rPr>
          <w:rFonts w:ascii="Myriad Pro" w:hAnsi="Myriad Pro" w:cs="Arial"/>
          <w:sz w:val="20"/>
          <w:szCs w:val="20"/>
          <w:lang w:val="ru-RU"/>
        </w:rPr>
        <w:t xml:space="preserve"> НК «Казпродкорпорация».  Эта работа будет проводиться на основе действующего законодательства </w:t>
      </w:r>
      <w:r w:rsidRPr="00A26EEC">
        <w:rPr>
          <w:rFonts w:ascii="Myriad Pro" w:hAnsi="Myriad Pro" w:cs="Arial"/>
          <w:sz w:val="20"/>
          <w:szCs w:val="20"/>
          <w:vertAlign w:val="superscript"/>
        </w:rPr>
        <w:footnoteReference w:id="15"/>
      </w:r>
      <w:proofErr w:type="gramStart"/>
      <w:r w:rsidRPr="00A26EEC">
        <w:rPr>
          <w:rFonts w:ascii="Myriad Pro" w:hAnsi="Myriad Pro" w:cs="Arial"/>
          <w:sz w:val="20"/>
          <w:szCs w:val="20"/>
          <w:lang w:val="ru-RU"/>
        </w:rPr>
        <w:t xml:space="preserve"> ,</w:t>
      </w:r>
      <w:proofErr w:type="gramEnd"/>
      <w:r w:rsidRPr="00A26EEC">
        <w:rPr>
          <w:rFonts w:ascii="Myriad Pro" w:hAnsi="Myriad Pro" w:cs="Arial"/>
          <w:sz w:val="20"/>
          <w:szCs w:val="20"/>
          <w:lang w:val="ru-RU"/>
        </w:rPr>
        <w:t xml:space="preserve"> а также местных планов развития (национальных, а также региональных планов при поддержке Министерства экономического развития и торговли РК).</w:t>
      </w:r>
    </w:p>
    <w:p w:rsidR="00F042C3" w:rsidRPr="00A26EEC" w:rsidRDefault="00CD107D" w:rsidP="00354E25">
      <w:pPr>
        <w:pStyle w:val="Heading2"/>
        <w:ind w:left="0"/>
        <w:rPr>
          <w:rFonts w:ascii="Myriad Pro" w:hAnsi="Myriad Pro"/>
          <w:lang w:val="ru-RU"/>
        </w:rPr>
      </w:pPr>
      <w:bookmarkStart w:id="15" w:name="_Toc335567819"/>
      <w:r>
        <w:rPr>
          <w:rFonts w:ascii="Myriad Pro" w:hAnsi="Myriad Pro"/>
          <w:lang w:val="ru-RU"/>
        </w:rPr>
        <w:t>Задача</w:t>
      </w:r>
      <w:r w:rsidR="00291013" w:rsidRPr="00A26EEC">
        <w:rPr>
          <w:rFonts w:ascii="Myriad Pro" w:hAnsi="Myriad Pro"/>
          <w:lang w:val="ru-RU"/>
        </w:rPr>
        <w:t xml:space="preserve"> 2.2 </w:t>
      </w:r>
      <w:bookmarkEnd w:id="15"/>
      <w:r w:rsidR="00291013" w:rsidRPr="00A26EEC">
        <w:rPr>
          <w:rFonts w:ascii="Myriad Pro" w:hAnsi="Myriad Pro"/>
          <w:lang w:val="ru-RU"/>
        </w:rPr>
        <w:t>Интеграция вопроса устойчивости пшеницы к климатическим условиям в соответствующие стратегии по адаптации к изменению климата и стратегии в области сельского хозяйства</w:t>
      </w:r>
    </w:p>
    <w:p w:rsidR="00F042C3" w:rsidRPr="00A26EEC" w:rsidRDefault="00291013" w:rsidP="00F042C3">
      <w:pPr>
        <w:rPr>
          <w:rFonts w:ascii="Myriad Pro" w:hAnsi="Myriad Pro" w:cs="Arial"/>
          <w:sz w:val="20"/>
          <w:szCs w:val="20"/>
          <w:lang w:val="ru-RU"/>
        </w:rPr>
      </w:pPr>
      <w:r w:rsidRPr="00A26EEC">
        <w:rPr>
          <w:rFonts w:ascii="Myriad Pro" w:hAnsi="Myriad Pro" w:cs="Arial"/>
          <w:sz w:val="20"/>
          <w:szCs w:val="20"/>
          <w:lang w:val="ru-RU"/>
        </w:rPr>
        <w:t>На основе обзора реализуемых инициатив и применяемых подходов АО НК «Казпродкорпорация», АО «КазАгроинновация» и АО «КазАгроМаркетинг», будет подготовлен ряд рекомендаций по их улучшению. Будет рассмотрены и усовершенствованы институциональные механизмы, используемые этими организациями, для улучшения интеграции прогнозирования и рисков изменения климата. Все эти мероприятия будут открыты для участия разных сторон, где заинтересованные участники, включая Акиматы,  АО НК «Казпродкорпорация», АО «КазАгроинновация» и АО «КазАгроМаркетинг», представителей частного сектора будут вовлечены в консультационный процесс и подготовку рекомендаций.</w:t>
      </w:r>
    </w:p>
    <w:p w:rsidR="00F042C3" w:rsidRPr="00753CD0" w:rsidRDefault="00291013" w:rsidP="00354E25">
      <w:pPr>
        <w:pStyle w:val="Heading2"/>
        <w:ind w:left="0"/>
        <w:rPr>
          <w:rFonts w:ascii="Myriad Pro" w:hAnsi="Myriad Pro"/>
          <w:lang w:val="ru-RU"/>
        </w:rPr>
      </w:pPr>
      <w:r w:rsidRPr="00A26EEC">
        <w:rPr>
          <w:rFonts w:ascii="Myriad Pro" w:hAnsi="Myriad Pro"/>
          <w:lang w:val="ru-RU"/>
        </w:rPr>
        <w:lastRenderedPageBreak/>
        <w:t xml:space="preserve"> </w:t>
      </w:r>
      <w:bookmarkStart w:id="16" w:name="_Toc335567820"/>
      <w:r w:rsidR="00CD107D">
        <w:rPr>
          <w:rFonts w:ascii="Myriad Pro" w:hAnsi="Myriad Pro"/>
          <w:lang w:val="ru-RU"/>
        </w:rPr>
        <w:t>Задача</w:t>
      </w:r>
      <w:r w:rsidRPr="00753CD0">
        <w:rPr>
          <w:rFonts w:ascii="Myriad Pro" w:hAnsi="Myriad Pro"/>
          <w:lang w:val="ru-RU"/>
        </w:rPr>
        <w:t xml:space="preserve"> 2.3 </w:t>
      </w:r>
      <w:bookmarkEnd w:id="16"/>
      <w:r w:rsidRPr="00A26EEC">
        <w:rPr>
          <w:rFonts w:ascii="Myriad Pro" w:hAnsi="Myriad Pro"/>
          <w:lang w:val="ru-RU"/>
        </w:rPr>
        <w:t>Демонстрация</w:t>
      </w:r>
      <w:r w:rsidRPr="00753CD0">
        <w:rPr>
          <w:rFonts w:ascii="Myriad Pro" w:hAnsi="Myriad Pro"/>
          <w:lang w:val="ru-RU"/>
        </w:rPr>
        <w:t xml:space="preserve"> </w:t>
      </w:r>
      <w:r w:rsidRPr="00A26EEC">
        <w:rPr>
          <w:rFonts w:ascii="Myriad Pro" w:hAnsi="Myriad Pro"/>
          <w:lang w:val="ru-RU"/>
        </w:rPr>
        <w:t>приоритетных</w:t>
      </w:r>
      <w:r w:rsidRPr="00753CD0">
        <w:rPr>
          <w:rFonts w:ascii="Myriad Pro" w:hAnsi="Myriad Pro"/>
          <w:lang w:val="ru-RU"/>
        </w:rPr>
        <w:t xml:space="preserve"> </w:t>
      </w:r>
      <w:r w:rsidRPr="00A26EEC">
        <w:rPr>
          <w:rFonts w:ascii="Myriad Pro" w:hAnsi="Myriad Pro"/>
          <w:lang w:val="ru-RU"/>
        </w:rPr>
        <w:t>вариантов</w:t>
      </w:r>
      <w:r w:rsidRPr="00753CD0">
        <w:rPr>
          <w:rFonts w:ascii="Myriad Pro" w:hAnsi="Myriad Pro"/>
          <w:lang w:val="ru-RU"/>
        </w:rPr>
        <w:t xml:space="preserve"> </w:t>
      </w:r>
      <w:r w:rsidRPr="00A26EEC">
        <w:rPr>
          <w:rFonts w:ascii="Myriad Pro" w:hAnsi="Myriad Pro"/>
          <w:lang w:val="ru-RU"/>
        </w:rPr>
        <w:t>адаптации</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Совместно с Министерством сельского хозяйства будет проведен обзор реализуемых проектов по адаптации/инновации в области производства, и будет </w:t>
      </w:r>
      <w:proofErr w:type="gramStart"/>
      <w:r w:rsidRPr="00A26EEC">
        <w:rPr>
          <w:rFonts w:ascii="Myriad Pro" w:hAnsi="Myriad Pro" w:cs="Arial"/>
          <w:sz w:val="20"/>
          <w:szCs w:val="20"/>
          <w:lang w:val="ru-RU"/>
        </w:rPr>
        <w:t>подготовлен</w:t>
      </w:r>
      <w:proofErr w:type="gramEnd"/>
      <w:r w:rsidRPr="00A26EEC">
        <w:rPr>
          <w:rFonts w:ascii="Myriad Pro" w:hAnsi="Myriad Pro" w:cs="Arial"/>
          <w:sz w:val="20"/>
          <w:szCs w:val="20"/>
          <w:lang w:val="ru-RU"/>
        </w:rPr>
        <w:t>/собран ряд небольших технико-экономических обоснований и предприняты превентивные меры. Эта деятельность позволит иметь возможность для использования новых сортов пшеницы и новых технических инноваций и будет проведена в тесном сотрудничестве с научно-исследовательскими институтами. Данные материалы будет представлены в формате, легком для восприятия и переданы соответствующим агентствам, учреждениям и финансирующим организациям частного сектора, которые затем смогут принять решения по финансированию краткосрочных, среднесрочных и долгосрочных приоритетных мероприятий. Основываясь на анализе пробелов и подготовленной стратегии партнерства (мероприятие 2.1), проектом также будет проведена оценка возможных финансовых механизмов, в частности, с точки зрения возможностей для экспорта и торговли. Будут определены основные барьеры для экспорта/торговли и подготовлены рекомендации по улучшению экспорта и торговли. Эти рекомендации будут касаться возможностей для усиления противодействия последствиям изменения климата с привязкой к производству, хранению, логистике и экспорту пшеницы. Применяя специфический подход с учетом изменения климата, проектом будет оказана поддержка заинтересованным сторонам, активно работающим в области производства пшеницы, проводя связь с работой, проводимой научно-исследовательскими институтами  и АО НК «Казпродкорпорация». Например, проект мог бы установить связь с научно-исследовательскими институтами  и исследовать дополнительные способы оценки вопросов изменения климата реализуемых проектов, работающих по улучшению  качества зерна (использованию меньшего количества пестицидов, переходу на другие сорта пшеницы, улучшению сельскохозяйственной практики и т.д.).</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В ходе реализации проекта будут учтены </w:t>
      </w:r>
      <w:proofErr w:type="gramStart"/>
      <w:r w:rsidRPr="00A26EEC">
        <w:rPr>
          <w:rFonts w:ascii="Myriad Pro" w:hAnsi="Myriad Pro" w:cs="Arial"/>
          <w:sz w:val="20"/>
          <w:szCs w:val="20"/>
          <w:lang w:val="ru-RU"/>
        </w:rPr>
        <w:t>комментарии</w:t>
      </w:r>
      <w:proofErr w:type="gramEnd"/>
      <w:r w:rsidRPr="00A26EEC">
        <w:rPr>
          <w:rFonts w:ascii="Myriad Pro" w:hAnsi="Myriad Pro" w:cs="Arial"/>
          <w:sz w:val="20"/>
          <w:szCs w:val="20"/>
          <w:lang w:val="ru-RU"/>
        </w:rPr>
        <w:t xml:space="preserve"> частного сектора и проведен их мониторинг (решения по софинансированию и инвестициям и т.д.).</w:t>
      </w:r>
    </w:p>
    <w:p w:rsidR="00F042C3" w:rsidRPr="00A26EEC" w:rsidRDefault="00F042C3" w:rsidP="00F042C3">
      <w:pPr>
        <w:pStyle w:val="ListParagraph"/>
        <w:ind w:left="0"/>
        <w:jc w:val="both"/>
        <w:rPr>
          <w:rFonts w:ascii="Myriad Pro" w:hAnsi="Myriad Pro" w:cs="Arial"/>
          <w:sz w:val="20"/>
          <w:szCs w:val="20"/>
          <w:lang w:val="ru-RU"/>
        </w:rPr>
      </w:pPr>
    </w:p>
    <w:p w:rsidR="00F042C3" w:rsidRPr="00A26EEC" w:rsidRDefault="00CD107D" w:rsidP="00354E25">
      <w:pPr>
        <w:pStyle w:val="Heading2"/>
        <w:ind w:left="0"/>
        <w:rPr>
          <w:rFonts w:ascii="Myriad Pro" w:hAnsi="Myriad Pro"/>
          <w:lang w:val="ru-RU"/>
        </w:rPr>
      </w:pPr>
      <w:bookmarkStart w:id="17" w:name="_Toc335567821"/>
      <w:r>
        <w:rPr>
          <w:rFonts w:ascii="Myriad Pro" w:hAnsi="Myriad Pro"/>
          <w:lang w:val="ru-RU"/>
        </w:rPr>
        <w:t>Задача</w:t>
      </w:r>
      <w:r w:rsidR="00291013" w:rsidRPr="00A26EEC">
        <w:rPr>
          <w:rFonts w:ascii="Myriad Pro" w:hAnsi="Myriad Pro"/>
          <w:lang w:val="ru-RU"/>
        </w:rPr>
        <w:t xml:space="preserve"> 2.4: </w:t>
      </w:r>
      <w:bookmarkEnd w:id="17"/>
      <w:r w:rsidR="00291013" w:rsidRPr="00A26EEC">
        <w:rPr>
          <w:rFonts w:ascii="Myriad Pro" w:hAnsi="Myriad Pro"/>
          <w:lang w:val="ru-RU"/>
        </w:rPr>
        <w:t>Усиление потенциала и повышение информированности</w:t>
      </w:r>
    </w:p>
    <w:p w:rsidR="00F042C3" w:rsidRPr="00A26EEC" w:rsidRDefault="00291013" w:rsidP="00F042C3">
      <w:pPr>
        <w:pStyle w:val="ListParagraph"/>
        <w:spacing w:after="120"/>
        <w:ind w:left="0"/>
        <w:jc w:val="both"/>
        <w:rPr>
          <w:rFonts w:ascii="Myriad Pro" w:hAnsi="Myriad Pro" w:cs="Arial"/>
          <w:sz w:val="20"/>
          <w:szCs w:val="20"/>
          <w:lang w:val="ru-RU"/>
        </w:rPr>
      </w:pPr>
      <w:proofErr w:type="gramStart"/>
      <w:r w:rsidRPr="00A26EEC">
        <w:rPr>
          <w:rFonts w:ascii="Myriad Pro" w:hAnsi="Myriad Pro" w:cs="Arial"/>
          <w:sz w:val="20"/>
          <w:szCs w:val="20"/>
          <w:lang w:val="ru-RU"/>
        </w:rPr>
        <w:t>Будут проведены образовательные мероприятия и мероприятия по повышению информированности для местных и региональных властей, сельскохозяйственных служб, а также финансирующих учреждений (АО «КазАгроИнновация», АО «КазАгроФинанс» и т.д.), пользовательских и специализированных групп (сельскохозяйственных организаций и групп, организаций водопользователей, научно-исследовательских институтов и университетов и других участников) о необходимости противостояния сектора производства пшеницы последствиям изменениям климата.</w:t>
      </w:r>
      <w:proofErr w:type="gramEnd"/>
      <w:r w:rsidRPr="00A26EEC">
        <w:rPr>
          <w:rFonts w:ascii="Myriad Pro" w:hAnsi="Myriad Pro" w:cs="Arial"/>
          <w:sz w:val="20"/>
          <w:szCs w:val="20"/>
          <w:lang w:val="ru-RU"/>
        </w:rPr>
        <w:t xml:space="preserve"> Эти мероприятия будут проведены как часть тренингов, так и посредством интеграции мер по адаптации к изменению климата в соответствующие учебные программы и руководящие принципы, обращая особое внимание на технологически и экономически выполнимые механизмы.</w:t>
      </w:r>
    </w:p>
    <w:p w:rsidR="00016D8E" w:rsidRPr="00A26EEC" w:rsidRDefault="00CD107D" w:rsidP="00016D8E">
      <w:pPr>
        <w:pStyle w:val="Heading2"/>
        <w:ind w:left="0"/>
        <w:rPr>
          <w:rFonts w:ascii="Myriad Pro" w:hAnsi="Myriad Pro"/>
          <w:lang w:val="ru-RU"/>
        </w:rPr>
      </w:pPr>
      <w:bookmarkStart w:id="18" w:name="_Toc335567822"/>
      <w:r>
        <w:rPr>
          <w:rFonts w:ascii="Myriad Pro" w:hAnsi="Myriad Pro"/>
          <w:lang w:val="ru-RU"/>
        </w:rPr>
        <w:t xml:space="preserve">Задача </w:t>
      </w:r>
      <w:r w:rsidR="00291013" w:rsidRPr="00A26EEC">
        <w:rPr>
          <w:rFonts w:ascii="Myriad Pro" w:hAnsi="Myriad Pro"/>
          <w:lang w:val="ru-RU"/>
        </w:rPr>
        <w:t xml:space="preserve">2.5: </w:t>
      </w:r>
      <w:bookmarkEnd w:id="18"/>
      <w:r w:rsidR="00291013" w:rsidRPr="00A26EEC">
        <w:rPr>
          <w:rFonts w:ascii="Myriad Pro" w:hAnsi="Myriad Pro"/>
          <w:lang w:val="ru-RU"/>
        </w:rPr>
        <w:t>Улучшение производства, хранения и распределения запасов пшеницы</w:t>
      </w:r>
    </w:p>
    <w:p w:rsidR="00016D8E" w:rsidRPr="00A26EEC" w:rsidRDefault="00291013" w:rsidP="00016D8E">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Основным компонентом усиления противодействия является разработка соответствующих финансовых механизмов и поддерживающих структур. Будут рассмотрены и усовершенствованы механизмы государственного и частного страхования производства пшеницы. При консультации с заинтересованными сторонами, включая представителей частного сектора, будут подготовлены рекомендации по интеграции вопроса уязвимости к изменению климата и мер по его смягчению/адаптации и распространены через Министерство сельского хозяйства, государственные сельскохозяйственные компании и по другим соответствующим каналам. В рамках этой работы будет проводиться обзор руководящих принципов, а также критериев страхования и механизмов, позволяющих фермерам получать страховку в случае бедствий. В качестве основного партнера в этой деятельности будет выступать национальный партнер Агентство РК по регулированию и финансовому надзору. </w:t>
      </w:r>
    </w:p>
    <w:p w:rsidR="00016D8E" w:rsidRPr="00A26EEC" w:rsidRDefault="00016D8E" w:rsidP="00F042C3">
      <w:pPr>
        <w:pStyle w:val="ListParagraph"/>
        <w:spacing w:after="120"/>
        <w:ind w:left="0"/>
        <w:jc w:val="both"/>
        <w:rPr>
          <w:rFonts w:ascii="Myriad Pro" w:hAnsi="Myriad Pro" w:cs="Arial"/>
          <w:sz w:val="20"/>
          <w:szCs w:val="20"/>
          <w:lang w:val="ru-RU"/>
        </w:rPr>
      </w:pPr>
    </w:p>
    <w:p w:rsidR="00F042C3" w:rsidRPr="00A26EEC" w:rsidRDefault="00291013" w:rsidP="00BB20E4">
      <w:pPr>
        <w:pStyle w:val="Heading3"/>
        <w:rPr>
          <w:rFonts w:ascii="Myriad Pro" w:hAnsi="Myriad Pro" w:cs="Arial"/>
          <w:sz w:val="20"/>
          <w:lang w:val="ru-RU"/>
        </w:rPr>
      </w:pPr>
      <w:bookmarkStart w:id="19" w:name="_Toc334978678"/>
      <w:bookmarkStart w:id="20" w:name="_Toc335567823"/>
      <w:r w:rsidRPr="00A26EEC">
        <w:rPr>
          <w:rFonts w:ascii="Myriad Pro" w:hAnsi="Myriad Pro" w:cs="Arial"/>
          <w:sz w:val="20"/>
          <w:lang w:val="ru-RU"/>
        </w:rPr>
        <w:t xml:space="preserve">Компонент 3. </w:t>
      </w:r>
      <w:bookmarkEnd w:id="19"/>
      <w:bookmarkEnd w:id="20"/>
      <w:r w:rsidRPr="00A26EEC">
        <w:rPr>
          <w:rFonts w:ascii="Myriad Pro" w:hAnsi="Myriad Pro" w:cs="Arial"/>
          <w:sz w:val="20"/>
          <w:lang w:val="ru-RU"/>
        </w:rPr>
        <w:t xml:space="preserve">Оказание поддержки в проведении регионального диалога, касающегося производства пшеницы, изменения климата и продовольственной безопасности в регионе </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В то время как в рамках первых двух компонентов будет проводиться работа на национальном уровне, третий компонент будет направлен на распространение полученных уроков и рекомендаций на региональном уровне.  Для того</w:t>
      </w:r>
      <w:proofErr w:type="gramStart"/>
      <w:r w:rsidRPr="00A26EEC">
        <w:rPr>
          <w:rFonts w:ascii="Myriad Pro" w:hAnsi="Myriad Pro" w:cs="Arial"/>
          <w:sz w:val="20"/>
          <w:szCs w:val="20"/>
          <w:lang w:val="ru-RU"/>
        </w:rPr>
        <w:t>,</w:t>
      </w:r>
      <w:proofErr w:type="gramEnd"/>
      <w:r w:rsidRPr="00A26EEC">
        <w:rPr>
          <w:rFonts w:ascii="Myriad Pro" w:hAnsi="Myriad Pro" w:cs="Arial"/>
          <w:sz w:val="20"/>
          <w:szCs w:val="20"/>
          <w:lang w:val="ru-RU"/>
        </w:rPr>
        <w:t xml:space="preserve"> чтобы начать диалог, касающийся воздействия изменчивости и изменения климата на продовольственную безопасность в регионе, ПРООН будет работать, используя свои контакты и контакты ЮСАИД  в Казахстане, Кыргызстане, Таджикистане, Узбекистане, Туркменистане и Афганистане. Целью этого процесса является формирование общего видения и понимания участниками возможных последствий изменчивости и изменения климата для производства пшеницы и продовольственной безопасности в регионе и определение действий, которые могут быть предприняты индивидуально и коллективно в ответ на эти вызовы. Вместо разработки новых сценариев будет проведен обзор реализуемых и завершенных мероприятий. Вслед за этим будут проведены специальные исследования, касающиеся сектора производства пшеницы, с конкретными рекомендациями и выводами. Информация об этой работе </w:t>
      </w:r>
      <w:r w:rsidRPr="00A26EEC">
        <w:rPr>
          <w:rFonts w:ascii="Myriad Pro" w:hAnsi="Myriad Pro" w:cs="Arial"/>
          <w:sz w:val="20"/>
          <w:szCs w:val="20"/>
          <w:lang w:val="ru-RU"/>
        </w:rPr>
        <w:lastRenderedPageBreak/>
        <w:t xml:space="preserve">будет распространена в ходе национального процесса и на региональном уровне – что позволит соответствующим странам Центральной Азии сделать свои выводы на национальном уровне, основываясь на своем собственном видении развития и приоритетах. </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Третий компонент станет процессом получения знаний участниками и донорским сообществом, вовлеченным в деятельность по обеспечению продовольственной безопасности  в Центральной Азии. Поэтому, участники сами, при содействии ПРООН, должны подготовить ряд рекомендаций, касающихся мероприятий, которые они могут провести индивидуально/на национальном уровне и коллективно/на региональном уровне с целью усиления противодействия воздействиям изменчивости и изменения климата на производство пшеницы. В рамках этого компонента будет проводиться работа при тесном сотрудничестве с реализуемыми инициативами, такими как Программа по управлению климатическими рисками, Оценка региональных рисков в Центральной Азии (</w:t>
      </w:r>
      <w:r w:rsidRPr="00A26EEC">
        <w:rPr>
          <w:rFonts w:ascii="Myriad Pro" w:hAnsi="Myriad Pro" w:cs="Arial"/>
          <w:sz w:val="20"/>
          <w:szCs w:val="20"/>
        </w:rPr>
        <w:t>CARRA</w:t>
      </w:r>
      <w:r w:rsidRPr="00A26EEC">
        <w:rPr>
          <w:rFonts w:ascii="Myriad Pro" w:hAnsi="Myriad Pro" w:cs="Arial"/>
          <w:sz w:val="20"/>
          <w:szCs w:val="20"/>
          <w:lang w:val="ru-RU"/>
        </w:rPr>
        <w:t>)</w:t>
      </w:r>
      <w:r w:rsidRPr="00A26EEC">
        <w:rPr>
          <w:rStyle w:val="FootnoteReference"/>
          <w:rFonts w:ascii="Myriad Pro" w:hAnsi="Myriad Pro" w:cs="Arial"/>
          <w:sz w:val="20"/>
          <w:szCs w:val="20"/>
        </w:rPr>
        <w:footnoteReference w:id="16"/>
      </w:r>
      <w:r w:rsidRPr="00A26EEC">
        <w:rPr>
          <w:rFonts w:ascii="Myriad Pro" w:hAnsi="Myriad Pro" w:cs="Arial"/>
          <w:sz w:val="20"/>
          <w:szCs w:val="20"/>
          <w:lang w:val="ru-RU"/>
        </w:rPr>
        <w:t xml:space="preserve"> и другие. </w:t>
      </w:r>
    </w:p>
    <w:p w:rsidR="0083786E" w:rsidRPr="00A26EEC" w:rsidRDefault="0083786E" w:rsidP="00F042C3">
      <w:pPr>
        <w:pStyle w:val="ListParagraph"/>
        <w:ind w:left="0"/>
        <w:jc w:val="both"/>
        <w:rPr>
          <w:rFonts w:ascii="Myriad Pro" w:hAnsi="Myriad Pro" w:cs="Arial"/>
          <w:sz w:val="20"/>
          <w:szCs w:val="20"/>
          <w:lang w:val="ru-RU"/>
        </w:rPr>
      </w:pPr>
    </w:p>
    <w:p w:rsidR="00F042C3" w:rsidRPr="00A26EEC" w:rsidRDefault="00CD107D" w:rsidP="00354E25">
      <w:pPr>
        <w:pStyle w:val="Heading2"/>
        <w:ind w:left="0"/>
        <w:rPr>
          <w:rFonts w:ascii="Myriad Pro" w:hAnsi="Myriad Pro"/>
          <w:lang w:val="ru-RU"/>
        </w:rPr>
      </w:pPr>
      <w:bookmarkStart w:id="21" w:name="_Toc335567824"/>
      <w:r>
        <w:rPr>
          <w:rFonts w:ascii="Myriad Pro" w:hAnsi="Myriad Pro"/>
          <w:lang w:val="ru-RU"/>
        </w:rPr>
        <w:t>Задача</w:t>
      </w:r>
      <w:r w:rsidR="00291013" w:rsidRPr="00A26EEC">
        <w:rPr>
          <w:rFonts w:ascii="Myriad Pro" w:hAnsi="Myriad Pro"/>
          <w:lang w:val="ru-RU"/>
        </w:rPr>
        <w:t xml:space="preserve"> 3.1 </w:t>
      </w:r>
      <w:bookmarkEnd w:id="21"/>
      <w:r w:rsidR="00291013" w:rsidRPr="00A26EEC">
        <w:rPr>
          <w:rFonts w:ascii="Myriad Pro" w:hAnsi="Myriad Pro"/>
          <w:lang w:val="ru-RU"/>
        </w:rPr>
        <w:t xml:space="preserve">Анализ пробелов и оценочный обзор </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Большая работа проведена в области продовольственной безопасности противодействия проявлениям климата и продолжает проводиться в Центральной Азии</w:t>
      </w:r>
      <w:r w:rsidRPr="00A26EEC">
        <w:rPr>
          <w:rStyle w:val="FootnoteReference"/>
          <w:rFonts w:ascii="Myriad Pro" w:hAnsi="Myriad Pro" w:cs="Arial"/>
          <w:sz w:val="20"/>
          <w:szCs w:val="20"/>
        </w:rPr>
        <w:footnoteReference w:id="17"/>
      </w:r>
      <w:r w:rsidRPr="00A26EEC">
        <w:rPr>
          <w:rFonts w:ascii="Myriad Pro" w:hAnsi="Myriad Pro" w:cs="Arial"/>
          <w:sz w:val="20"/>
          <w:szCs w:val="20"/>
          <w:lang w:val="ru-RU"/>
        </w:rPr>
        <w:t xml:space="preserve"> при поддержке различных международных и организаций двустороннего сотрудничества. Чтобы избежать дублирования, анализ этих отчетов и проектов будет проводиться в сотрудничестве со всеми заинтересованными сторонами. На основе проведения анализа работы, которая была выполнена или которая продолжается во всех республиках ЦА, нами будут определены пробелы и подготовлены предложения по региональным и национальным мероприятиям, касающимся продовольственной безопасности и адаптации к изменению климата. </w:t>
      </w:r>
    </w:p>
    <w:p w:rsidR="00F042C3" w:rsidRPr="00A26EEC" w:rsidRDefault="00F042C3" w:rsidP="00F042C3">
      <w:pPr>
        <w:pStyle w:val="ListParagraph"/>
        <w:ind w:left="0"/>
        <w:jc w:val="both"/>
        <w:rPr>
          <w:rFonts w:ascii="Myriad Pro" w:hAnsi="Myriad Pro" w:cs="Arial"/>
          <w:sz w:val="20"/>
          <w:szCs w:val="20"/>
          <w:lang w:val="ru-RU"/>
        </w:rPr>
      </w:pP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Основным результатом данной работы является отчет об анализе пробелов  и оценочном обзоре, подготовленный в результате проведения серии консультаций с заинтересованными сторонами. Этот отчет будет обсужден на национальном семинаре в каждой стране Центральной Азии. </w:t>
      </w:r>
    </w:p>
    <w:p w:rsidR="00F042C3" w:rsidRPr="00A26EEC" w:rsidRDefault="00CD107D" w:rsidP="00354E25">
      <w:pPr>
        <w:pStyle w:val="Heading2"/>
        <w:ind w:left="0"/>
        <w:rPr>
          <w:rFonts w:ascii="Myriad Pro" w:hAnsi="Myriad Pro"/>
          <w:lang w:val="ru-RU"/>
        </w:rPr>
      </w:pPr>
      <w:bookmarkStart w:id="22" w:name="_Toc335567825"/>
      <w:r>
        <w:rPr>
          <w:rFonts w:ascii="Myriad Pro" w:hAnsi="Myriad Pro"/>
          <w:lang w:val="ru-RU"/>
        </w:rPr>
        <w:t>Задача</w:t>
      </w:r>
      <w:r w:rsidR="00291013" w:rsidRPr="00A26EEC">
        <w:rPr>
          <w:rFonts w:ascii="Myriad Pro" w:hAnsi="Myriad Pro"/>
          <w:lang w:val="ru-RU"/>
        </w:rPr>
        <w:t xml:space="preserve"> 3.2: </w:t>
      </w:r>
      <w:bookmarkEnd w:id="22"/>
      <w:r w:rsidR="00291013" w:rsidRPr="00A26EEC">
        <w:rPr>
          <w:rFonts w:ascii="Myriad Pro" w:hAnsi="Myriad Pro"/>
          <w:lang w:val="ru-RU"/>
        </w:rPr>
        <w:t>Прогнозы, касающиеся сектора производства пшеницы, определение основных вопросов и подготовка рекомендаций</w:t>
      </w:r>
    </w:p>
    <w:p w:rsidR="00F042C3" w:rsidRPr="00A26EEC" w:rsidRDefault="00291013" w:rsidP="00F042C3">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Основываясь на анализе пробелов и оценочном отчете, подготовленных в рамках предыдущего мероприятия, будет проведено региональное исследование, касающееся будущего состояния сектора производства зерна в Центральной Азии (производства, сельскохозяйственного рынка, систем информации о сельскохозяйственных культурах, продовольственной безопасности, изменения климата) и его возможностей. Оно будет сопровождаться прогнозированием, где будет дана оценка роли Казахстана на региональном рынке пшеницы, и включать критические барьеры, а также основные выводы и рекомендации (как национальные, так и региональные).</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В результате регионального исследования будут даны рекомендации, которые могут учитываться как на национальном, так и на региональном уровне, как часть реализуемых инициатив и планов развития. Проведенное исследование позволит соответствующим странам Центральной Азии сделать свои выводы на национальном уровне, основываясь на своем собственном видении развития и приоритетах. Его материалы будут распространены среди стран, а также на региональном уровне. В отдельной части отчета будут содержаться рекомендации для доноров, и обозначены перспективы для улучшения безопасности в регионе (со ссылкой на деятельность </w:t>
      </w:r>
      <w:r w:rsidRPr="00A26EEC">
        <w:rPr>
          <w:rFonts w:ascii="Myriad Pro" w:hAnsi="Myriad Pro" w:cs="Arial"/>
          <w:sz w:val="20"/>
          <w:szCs w:val="20"/>
        </w:rPr>
        <w:t>CARRA</w:t>
      </w:r>
      <w:r w:rsidRPr="00A26EEC">
        <w:rPr>
          <w:rFonts w:ascii="Myriad Pro" w:hAnsi="Myriad Pro" w:cs="Arial"/>
          <w:sz w:val="20"/>
          <w:szCs w:val="20"/>
          <w:lang w:val="ru-RU"/>
        </w:rPr>
        <w:t xml:space="preserve">). Результаты проекта будут широко распространены среди существующих платформ (Программы по управлению климатическими рисками, ИСЦАУЗР, </w:t>
      </w:r>
      <w:r w:rsidRPr="00A26EEC">
        <w:rPr>
          <w:rFonts w:ascii="Myriad Pro" w:hAnsi="Myriad Pro" w:cs="Arial"/>
          <w:sz w:val="20"/>
          <w:szCs w:val="20"/>
        </w:rPr>
        <w:t>CARRA</w:t>
      </w:r>
      <w:r w:rsidRPr="00A26EEC">
        <w:rPr>
          <w:rFonts w:ascii="Myriad Pro" w:hAnsi="Myriad Pro" w:cs="Arial"/>
          <w:sz w:val="20"/>
          <w:szCs w:val="20"/>
          <w:lang w:val="ru-RU"/>
        </w:rPr>
        <w:t xml:space="preserve">, ЮСАИД, </w:t>
      </w:r>
      <w:r w:rsidRPr="00A26EEC">
        <w:rPr>
          <w:rFonts w:ascii="Myriad Pro" w:hAnsi="Myriad Pro" w:cs="Arial"/>
          <w:sz w:val="20"/>
          <w:szCs w:val="20"/>
          <w:lang w:val="ru-RU"/>
        </w:rPr>
        <w:lastRenderedPageBreak/>
        <w:t xml:space="preserve">ПРООН, международных партнеров, активно работающих в области продовольственной безопасности и сельскохозяйственного сектора, таких как </w:t>
      </w:r>
      <w:r w:rsidRPr="00A26EEC">
        <w:rPr>
          <w:rFonts w:ascii="Myriad Pro" w:hAnsi="Myriad Pro" w:cs="Arial"/>
          <w:sz w:val="20"/>
          <w:szCs w:val="20"/>
        </w:rPr>
        <w:t>IFAD</w:t>
      </w:r>
      <w:r w:rsidRPr="00A26EEC">
        <w:rPr>
          <w:rFonts w:ascii="Myriad Pro" w:hAnsi="Myriad Pro" w:cs="Arial"/>
          <w:sz w:val="20"/>
          <w:szCs w:val="20"/>
          <w:lang w:val="ru-RU"/>
        </w:rPr>
        <w:t xml:space="preserve">, Всемирный банк, Европейский Союз / </w:t>
      </w:r>
      <w:r w:rsidRPr="00A26EEC">
        <w:rPr>
          <w:rFonts w:ascii="Myriad Pro" w:hAnsi="Myriad Pro" w:cs="Arial"/>
          <w:sz w:val="20"/>
          <w:szCs w:val="20"/>
        </w:rPr>
        <w:t>ECHO</w:t>
      </w:r>
      <w:r w:rsidRPr="00A26EEC">
        <w:rPr>
          <w:rFonts w:ascii="Myriad Pro" w:hAnsi="Myriad Pro" w:cs="Arial"/>
          <w:sz w:val="20"/>
          <w:szCs w:val="20"/>
          <w:lang w:val="ru-RU"/>
        </w:rPr>
        <w:t xml:space="preserve"> и других).</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Как часть данного исследования, в каждой стране Центральной Азии будет проведена серия  национальных семинаров. Основной целью этих семинаров станет вклад в разработку сценариев и определение критических предположений.  Этот вклад будет объединен с имеющимися данными, для получения возможных сценариев производства пшеницы в будущем в регионе при изменчивости и изменении климата.</w:t>
      </w:r>
    </w:p>
    <w:p w:rsidR="00F042C3" w:rsidRPr="00A26EEC" w:rsidRDefault="00291013" w:rsidP="00F042C3">
      <w:pPr>
        <w:pStyle w:val="ListParagraph"/>
        <w:ind w:left="0"/>
        <w:jc w:val="both"/>
        <w:rPr>
          <w:rFonts w:ascii="Myriad Pro" w:hAnsi="Myriad Pro" w:cs="Arial"/>
          <w:i/>
          <w:sz w:val="20"/>
          <w:szCs w:val="20"/>
          <w:lang w:val="ru-RU"/>
        </w:rPr>
      </w:pPr>
      <w:r w:rsidRPr="00A26EEC">
        <w:rPr>
          <w:rFonts w:ascii="Myriad Pro" w:hAnsi="Myriad Pro" w:cs="Arial"/>
          <w:i/>
          <w:sz w:val="20"/>
          <w:szCs w:val="20"/>
          <w:lang w:val="ru-RU"/>
        </w:rPr>
        <w:t>Этот компонент является тем компонентом, который может принести выгоду от привлечения международных технических экспертов из ЮСАИД.</w:t>
      </w:r>
    </w:p>
    <w:p w:rsidR="00F042C3" w:rsidRPr="00753CD0" w:rsidRDefault="00CD107D" w:rsidP="00354E25">
      <w:pPr>
        <w:pStyle w:val="Heading2"/>
        <w:ind w:left="0"/>
        <w:rPr>
          <w:rFonts w:ascii="Myriad Pro" w:hAnsi="Myriad Pro"/>
          <w:lang w:val="ru-RU"/>
        </w:rPr>
      </w:pPr>
      <w:bookmarkStart w:id="23" w:name="_Toc335567826"/>
      <w:r>
        <w:rPr>
          <w:rFonts w:ascii="Myriad Pro" w:hAnsi="Myriad Pro"/>
          <w:lang w:val="ru-RU"/>
        </w:rPr>
        <w:t>Задача</w:t>
      </w:r>
      <w:r w:rsidR="00291013" w:rsidRPr="00753CD0">
        <w:rPr>
          <w:rFonts w:ascii="Myriad Pro" w:hAnsi="Myriad Pro"/>
          <w:lang w:val="ru-RU"/>
        </w:rPr>
        <w:t xml:space="preserve"> 3.3: </w:t>
      </w:r>
      <w:r w:rsidR="00291013" w:rsidRPr="00A26EEC">
        <w:rPr>
          <w:rFonts w:ascii="Myriad Pro" w:hAnsi="Myriad Pro"/>
          <w:lang w:val="ru-RU"/>
        </w:rPr>
        <w:t>Повышение</w:t>
      </w:r>
      <w:r w:rsidR="00291013" w:rsidRPr="00753CD0">
        <w:rPr>
          <w:rFonts w:ascii="Myriad Pro" w:hAnsi="Myriad Pro"/>
          <w:lang w:val="ru-RU"/>
        </w:rPr>
        <w:t xml:space="preserve"> </w:t>
      </w:r>
      <w:r w:rsidR="00291013" w:rsidRPr="00A26EEC">
        <w:rPr>
          <w:rFonts w:ascii="Myriad Pro" w:hAnsi="Myriad Pro"/>
          <w:lang w:val="ru-RU"/>
        </w:rPr>
        <w:t>информированности</w:t>
      </w:r>
      <w:r w:rsidR="00291013" w:rsidRPr="00753CD0">
        <w:rPr>
          <w:rFonts w:ascii="Myriad Pro" w:hAnsi="Myriad Pro"/>
          <w:lang w:val="ru-RU"/>
        </w:rPr>
        <w:t>.</w:t>
      </w:r>
      <w:bookmarkEnd w:id="23"/>
    </w:p>
    <w:p w:rsidR="00F042C3" w:rsidRPr="00A26EEC" w:rsidRDefault="00291013" w:rsidP="00F042C3">
      <w:pPr>
        <w:pStyle w:val="ListParagraph"/>
        <w:ind w:left="0"/>
        <w:jc w:val="both"/>
        <w:rPr>
          <w:rFonts w:ascii="Myriad Pro" w:hAnsi="Myriad Pro" w:cs="Arial"/>
          <w:sz w:val="20"/>
          <w:szCs w:val="20"/>
          <w:lang w:val="ru-RU"/>
        </w:rPr>
      </w:pPr>
      <w:proofErr w:type="gramStart"/>
      <w:r w:rsidRPr="00A26EEC">
        <w:rPr>
          <w:rFonts w:ascii="Myriad Pro" w:hAnsi="Myriad Pro" w:cs="Arial"/>
          <w:sz w:val="20"/>
          <w:szCs w:val="20"/>
          <w:lang w:val="ru-RU"/>
        </w:rPr>
        <w:t>В рамках проекта планируется организация серии тренингов и мероприятий в период с 2012 г.-2014 г. с целью представления проекта,  распространения соответствующей информации, продвижения результатов проекта и обеспечения, путем проведения мероприятий по созданию потенциала того, чтобы оба бенефициара, то есть представители национальных органов управления и широкая аудитория, имели представление о проекте и его целях.</w:t>
      </w:r>
      <w:proofErr w:type="gramEnd"/>
      <w:r w:rsidRPr="00A26EEC">
        <w:rPr>
          <w:rFonts w:ascii="Myriad Pro" w:hAnsi="Myriad Pro" w:cs="Arial"/>
          <w:sz w:val="20"/>
          <w:szCs w:val="20"/>
          <w:lang w:val="ru-RU"/>
        </w:rPr>
        <w:t xml:space="preserve"> Широкая аудитория для участия в запланированных мероприятиях должна быть представлена ПНО, фермерами и сообществами.  </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Проектом также будут подготовлены регулярные официальные отчеты о проделанной работе и основных промежуточных этапах и распространены через информационные сети Центральной Азии, такие как  </w:t>
      </w:r>
      <w:r w:rsidRPr="00A26EEC">
        <w:rPr>
          <w:rFonts w:ascii="Myriad Pro" w:hAnsi="Myriad Pro" w:cs="Arial"/>
          <w:sz w:val="20"/>
          <w:szCs w:val="20"/>
        </w:rPr>
        <w:t>Ecois</w:t>
      </w:r>
      <w:r w:rsidRPr="00A26EEC">
        <w:rPr>
          <w:rFonts w:ascii="Myriad Pro" w:hAnsi="Myriad Pro" w:cs="Arial"/>
          <w:sz w:val="20"/>
          <w:szCs w:val="20"/>
          <w:lang w:val="ru-RU"/>
        </w:rPr>
        <w:t xml:space="preserve">, </w:t>
      </w:r>
      <w:r w:rsidRPr="00A26EEC">
        <w:rPr>
          <w:rFonts w:ascii="Myriad Pro" w:hAnsi="Myriad Pro" w:cs="Arial"/>
          <w:sz w:val="20"/>
          <w:szCs w:val="20"/>
        </w:rPr>
        <w:t>CARNet</w:t>
      </w:r>
      <w:r w:rsidRPr="00A26EEC">
        <w:rPr>
          <w:rFonts w:ascii="Myriad Pro" w:hAnsi="Myriad Pro" w:cs="Arial"/>
          <w:sz w:val="20"/>
          <w:szCs w:val="20"/>
          <w:lang w:val="ru-RU"/>
        </w:rPr>
        <w:t xml:space="preserve"> и через средства массовой информации в странах Центральной Азии.</w:t>
      </w:r>
    </w:p>
    <w:p w:rsidR="00F042C3" w:rsidRPr="00A26EEC" w:rsidRDefault="00291013" w:rsidP="00F042C3">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Помимо этого, представители проекта будут принимать участие в региональных конференциях, семинарах и других тематических мероприятиях с целью представления проекта и обмена опытом.    </w:t>
      </w:r>
    </w:p>
    <w:p w:rsidR="00E27243" w:rsidRPr="00A26EEC" w:rsidRDefault="00291013" w:rsidP="00193AAE">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Для обеспечения повышения информированности и распространения информации среди населения принимающей страны, будет нанят в штат проекта специалист по связям с общественностью. </w:t>
      </w:r>
      <w:hyperlink r:id="rId15" w:history="1">
        <w:r w:rsidR="006A6CB1" w:rsidRPr="009444A0">
          <w:rPr>
            <w:rStyle w:val="Hyperlink"/>
            <w:rFonts w:ascii="Myriad Pro" w:hAnsi="Myriad Pro" w:cs="Arial"/>
            <w:sz w:val="20"/>
            <w:szCs w:val="20"/>
          </w:rPr>
          <w:t>www</w:t>
        </w:r>
        <w:r w:rsidR="006A6CB1" w:rsidRPr="009444A0">
          <w:rPr>
            <w:rStyle w:val="Hyperlink"/>
            <w:rFonts w:ascii="Myriad Pro" w:hAnsi="Myriad Pro" w:cs="Arial"/>
            <w:sz w:val="20"/>
            <w:szCs w:val="20"/>
            <w:lang w:val="ru-RU"/>
          </w:rPr>
          <w:t>.</w:t>
        </w:r>
        <w:r w:rsidR="006A6CB1" w:rsidRPr="009444A0">
          <w:rPr>
            <w:rStyle w:val="Hyperlink"/>
            <w:rFonts w:ascii="Myriad Pro" w:hAnsi="Myriad Pro" w:cs="Arial"/>
            <w:sz w:val="20"/>
            <w:szCs w:val="20"/>
          </w:rPr>
          <w:t>undp</w:t>
        </w:r>
        <w:r w:rsidR="006A6CB1" w:rsidRPr="009444A0">
          <w:rPr>
            <w:rStyle w:val="Hyperlink"/>
            <w:rFonts w:ascii="Myriad Pro" w:hAnsi="Myriad Pro" w:cs="Arial"/>
            <w:sz w:val="20"/>
            <w:szCs w:val="20"/>
            <w:lang w:val="ru-RU"/>
          </w:rPr>
          <w:t>.</w:t>
        </w:r>
        <w:r w:rsidR="006A6CB1" w:rsidRPr="009444A0">
          <w:rPr>
            <w:rStyle w:val="Hyperlink"/>
            <w:rFonts w:ascii="Myriad Pro" w:hAnsi="Myriad Pro" w:cs="Arial"/>
            <w:sz w:val="20"/>
            <w:szCs w:val="20"/>
          </w:rPr>
          <w:t>kz</w:t>
        </w:r>
      </w:hyperlink>
      <w:r w:rsidRPr="00A26EEC">
        <w:rPr>
          <w:rFonts w:ascii="Myriad Pro" w:hAnsi="Myriad Pro" w:cs="Arial"/>
          <w:sz w:val="20"/>
          <w:szCs w:val="20"/>
          <w:lang w:val="ru-RU"/>
        </w:rPr>
        <w:t xml:space="preserve"> и другие Интернет сайты соответствующих проектов ПРООН будут использованы в качестве Интернет ресурсов проекта. Информация, касающаяся работы проекта, а также новости на этих Интернет сайтах будут регулярно обновляться.</w:t>
      </w:r>
      <w:bookmarkStart w:id="24" w:name="RANGE!A1:E10"/>
    </w:p>
    <w:p w:rsidR="00E27243" w:rsidRPr="00AD246C" w:rsidRDefault="00E27243" w:rsidP="00193AAE">
      <w:pPr>
        <w:pStyle w:val="ListParagraph"/>
        <w:ind w:left="0"/>
        <w:jc w:val="both"/>
        <w:rPr>
          <w:rFonts w:ascii="Myriad Pro" w:hAnsi="Myriad Pro" w:cs="Arial"/>
          <w:sz w:val="20"/>
          <w:szCs w:val="20"/>
          <w:lang w:val="ru-RU"/>
        </w:rPr>
        <w:sectPr w:rsidR="00E27243" w:rsidRPr="00AD246C" w:rsidSect="00834B4A">
          <w:headerReference w:type="default" r:id="rId16"/>
          <w:footerReference w:type="even" r:id="rId17"/>
          <w:footerReference w:type="default" r:id="rId18"/>
          <w:headerReference w:type="first" r:id="rId19"/>
          <w:pgSz w:w="11906" w:h="16838" w:code="9"/>
          <w:pgMar w:top="231" w:right="1152" w:bottom="284" w:left="1152" w:header="720" w:footer="432" w:gutter="0"/>
          <w:cols w:space="708"/>
          <w:titlePg/>
          <w:docGrid w:linePitch="360"/>
        </w:sectPr>
      </w:pPr>
    </w:p>
    <w:bookmarkEnd w:id="24"/>
    <w:p w:rsidR="002771C9" w:rsidRPr="006D0E2D" w:rsidRDefault="002771C9" w:rsidP="002771C9">
      <w:pPr>
        <w:pStyle w:val="Heading1"/>
        <w:rPr>
          <w:rFonts w:ascii="Myriad Pro" w:hAnsi="Myriad Pro"/>
        </w:rPr>
      </w:pPr>
      <w:r w:rsidRPr="00F74E17">
        <w:rPr>
          <w:rFonts w:ascii="Myriad Pro" w:hAnsi="Myriad Pro"/>
          <w:lang w:val="ru-RU"/>
        </w:rPr>
        <w:lastRenderedPageBreak/>
        <w:t>Годовой рабочий план</w:t>
      </w:r>
      <w:r w:rsidRPr="00F74E17">
        <w:rPr>
          <w:rFonts w:ascii="Myriad Pro" w:hAnsi="Myriad Pro"/>
        </w:rPr>
        <w:t xml:space="preserve"> </w:t>
      </w:r>
    </w:p>
    <w:p w:rsidR="002771C9" w:rsidRPr="006D0E2D" w:rsidRDefault="002771C9" w:rsidP="002771C9">
      <w:pPr>
        <w:rPr>
          <w:rFonts w:ascii="Myriad Pro" w:hAnsi="Myriad Pro"/>
          <w:b/>
        </w:rPr>
      </w:pPr>
      <w:r w:rsidRPr="00F74E17">
        <w:rPr>
          <w:rFonts w:ascii="Myriad Pro" w:hAnsi="Myriad Pro"/>
          <w:b/>
          <w:lang w:val="ru-RU"/>
        </w:rPr>
        <w:t>Год</w:t>
      </w:r>
      <w:r w:rsidRPr="00F74E17">
        <w:rPr>
          <w:rFonts w:ascii="Myriad Pro" w:hAnsi="Myriad Pro"/>
          <w:b/>
        </w:rPr>
        <w:t>: 2012-2014</w:t>
      </w:r>
    </w:p>
    <w:p w:rsidR="002771C9" w:rsidRPr="006D0E2D" w:rsidRDefault="002771C9" w:rsidP="002771C9">
      <w:pPr>
        <w:rPr>
          <w:rFonts w:ascii="Myriad Pro" w:hAnsi="Myriad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2479"/>
        <w:gridCol w:w="385"/>
        <w:gridCol w:w="395"/>
        <w:gridCol w:w="386"/>
        <w:gridCol w:w="396"/>
        <w:gridCol w:w="385"/>
        <w:gridCol w:w="395"/>
        <w:gridCol w:w="386"/>
        <w:gridCol w:w="396"/>
        <w:gridCol w:w="1574"/>
        <w:gridCol w:w="1886"/>
        <w:gridCol w:w="1886"/>
        <w:gridCol w:w="1081"/>
      </w:tblGrid>
      <w:tr w:rsidR="002771C9" w:rsidRPr="006D0E2D" w:rsidTr="006A6E01">
        <w:trPr>
          <w:cantSplit/>
          <w:trHeight w:val="195"/>
        </w:trPr>
        <w:tc>
          <w:tcPr>
            <w:tcW w:w="1204" w:type="pct"/>
            <w:vMerge w:val="restart"/>
            <w:shd w:val="clear" w:color="auto" w:fill="FFFF99"/>
          </w:tcPr>
          <w:p w:rsidR="002771C9" w:rsidRPr="006D0E2D" w:rsidRDefault="002771C9" w:rsidP="006A6E01">
            <w:pPr>
              <w:jc w:val="center"/>
              <w:rPr>
                <w:rFonts w:ascii="Myriad Pro" w:hAnsi="Myriad Pro"/>
                <w:b/>
                <w:bCs/>
                <w:sz w:val="18"/>
                <w:lang w:val="ru-RU"/>
              </w:rPr>
            </w:pPr>
            <w:r w:rsidRPr="00F74E17">
              <w:rPr>
                <w:rFonts w:ascii="Myriad Pro" w:hAnsi="Myriad Pro"/>
                <w:b/>
                <w:bCs/>
                <w:sz w:val="18"/>
                <w:lang w:val="ru-RU"/>
              </w:rPr>
              <w:t>ОЖИДАЕМЫЕ РЕЗУЛЬТАТЫ</w:t>
            </w:r>
          </w:p>
          <w:p w:rsidR="002771C9" w:rsidRPr="006D0E2D" w:rsidRDefault="002771C9" w:rsidP="006A6E01">
            <w:pPr>
              <w:jc w:val="left"/>
              <w:rPr>
                <w:rFonts w:ascii="Myriad Pro" w:hAnsi="Myriad Pro"/>
                <w:i/>
                <w:sz w:val="18"/>
                <w:szCs w:val="18"/>
                <w:lang w:val="ru-RU"/>
              </w:rPr>
            </w:pPr>
            <w:r w:rsidRPr="00F74E17">
              <w:rPr>
                <w:rFonts w:ascii="Myriad Pro" w:hAnsi="Myriad Pro"/>
                <w:i/>
                <w:sz w:val="18"/>
                <w:szCs w:val="18"/>
                <w:lang w:val="ru-RU"/>
              </w:rPr>
              <w:t xml:space="preserve">И базовая линия, соответствующие индикаторы и годовые целевые показатели </w:t>
            </w:r>
          </w:p>
        </w:tc>
        <w:tc>
          <w:tcPr>
            <w:tcW w:w="627" w:type="pct"/>
            <w:vMerge w:val="restart"/>
            <w:shd w:val="clear" w:color="auto" w:fill="FFFF99"/>
          </w:tcPr>
          <w:p w:rsidR="002771C9" w:rsidRPr="006D0E2D" w:rsidRDefault="002771C9" w:rsidP="006A6E01">
            <w:pPr>
              <w:jc w:val="center"/>
              <w:rPr>
                <w:rFonts w:ascii="Myriad Pro" w:hAnsi="Myriad Pro"/>
                <w:b/>
                <w:bCs/>
                <w:sz w:val="18"/>
                <w:lang w:val="ru-RU"/>
              </w:rPr>
            </w:pPr>
            <w:r w:rsidRPr="00F74E17">
              <w:rPr>
                <w:rFonts w:ascii="Myriad Pro" w:hAnsi="Myriad Pro"/>
                <w:b/>
                <w:bCs/>
                <w:sz w:val="18"/>
                <w:lang w:val="ru-RU"/>
              </w:rPr>
              <w:t>ЗАПЛАНИРОВАННЫЕ МЕРОПРИЯТИЯ</w:t>
            </w:r>
          </w:p>
          <w:p w:rsidR="002771C9" w:rsidRPr="006D0E2D" w:rsidRDefault="002771C9" w:rsidP="006A6E01">
            <w:pPr>
              <w:jc w:val="center"/>
              <w:rPr>
                <w:rFonts w:ascii="Myriad Pro" w:hAnsi="Myriad Pro"/>
                <w:bCs/>
                <w:i/>
                <w:sz w:val="16"/>
                <w:szCs w:val="16"/>
                <w:lang w:val="ru-RU"/>
              </w:rPr>
            </w:pPr>
            <w:r w:rsidRPr="00F74E17">
              <w:rPr>
                <w:rFonts w:ascii="Myriad Pro" w:hAnsi="Myriad Pro"/>
                <w:bCs/>
                <w:i/>
                <w:sz w:val="16"/>
                <w:szCs w:val="16"/>
                <w:lang w:val="ru-RU"/>
              </w:rPr>
              <w:t xml:space="preserve">Перечислите результаты работы и соответствующие действия </w:t>
            </w:r>
          </w:p>
        </w:tc>
        <w:tc>
          <w:tcPr>
            <w:tcW w:w="561" w:type="pct"/>
            <w:gridSpan w:val="4"/>
            <w:tcBorders>
              <w:bottom w:val="single" w:sz="4" w:space="0" w:color="auto"/>
            </w:tcBorders>
            <w:shd w:val="clear" w:color="auto" w:fill="FFFF99"/>
            <w:vAlign w:val="center"/>
          </w:tcPr>
          <w:p w:rsidR="002771C9" w:rsidRPr="006D0E2D" w:rsidRDefault="002771C9" w:rsidP="006A6E01">
            <w:pPr>
              <w:jc w:val="center"/>
              <w:rPr>
                <w:rFonts w:ascii="Myriad Pro" w:hAnsi="Myriad Pro"/>
                <w:b/>
                <w:bCs/>
                <w:sz w:val="18"/>
              </w:rPr>
            </w:pPr>
            <w:r w:rsidRPr="00F74E17">
              <w:rPr>
                <w:rFonts w:ascii="Myriad Pro" w:hAnsi="Myriad Pro"/>
                <w:b/>
                <w:bCs/>
                <w:sz w:val="18"/>
                <w:lang w:val="ru-RU"/>
              </w:rPr>
              <w:t>Год</w:t>
            </w:r>
            <w:r w:rsidRPr="00F74E17">
              <w:rPr>
                <w:rFonts w:ascii="Myriad Pro" w:hAnsi="Myriad Pro"/>
                <w:b/>
                <w:bCs/>
                <w:sz w:val="18"/>
              </w:rPr>
              <w:t xml:space="preserve"> 1</w:t>
            </w:r>
          </w:p>
        </w:tc>
        <w:tc>
          <w:tcPr>
            <w:tcW w:w="561" w:type="pct"/>
            <w:gridSpan w:val="4"/>
            <w:tcBorders>
              <w:bottom w:val="single" w:sz="4" w:space="0" w:color="auto"/>
            </w:tcBorders>
            <w:shd w:val="clear" w:color="auto" w:fill="FFFF99"/>
          </w:tcPr>
          <w:p w:rsidR="002771C9" w:rsidRPr="006D0E2D" w:rsidRDefault="002771C9" w:rsidP="006A6E01">
            <w:pPr>
              <w:jc w:val="center"/>
              <w:rPr>
                <w:rFonts w:ascii="Myriad Pro" w:hAnsi="Myriad Pro"/>
                <w:b/>
                <w:bCs/>
                <w:sz w:val="18"/>
              </w:rPr>
            </w:pPr>
            <w:r w:rsidRPr="00F74E17">
              <w:rPr>
                <w:rFonts w:ascii="Myriad Pro" w:hAnsi="Myriad Pro"/>
                <w:b/>
                <w:bCs/>
                <w:sz w:val="18"/>
                <w:lang w:val="ru-RU"/>
              </w:rPr>
              <w:t>Год</w:t>
            </w:r>
            <w:r w:rsidRPr="00F74E17">
              <w:rPr>
                <w:rFonts w:ascii="Myriad Pro" w:hAnsi="Myriad Pro"/>
                <w:b/>
                <w:bCs/>
                <w:sz w:val="18"/>
              </w:rPr>
              <w:t xml:space="preserve"> 2</w:t>
            </w:r>
          </w:p>
        </w:tc>
        <w:tc>
          <w:tcPr>
            <w:tcW w:w="492" w:type="pct"/>
            <w:vMerge w:val="restart"/>
            <w:tcBorders>
              <w:bottom w:val="single" w:sz="4" w:space="0" w:color="auto"/>
            </w:tcBorders>
            <w:shd w:val="clear" w:color="auto" w:fill="FFFF99"/>
            <w:vAlign w:val="center"/>
          </w:tcPr>
          <w:p w:rsidR="002771C9" w:rsidRPr="006D0E2D" w:rsidRDefault="002771C9" w:rsidP="006A6E01">
            <w:pPr>
              <w:jc w:val="center"/>
              <w:rPr>
                <w:rFonts w:ascii="Myriad Pro" w:hAnsi="Myriad Pro"/>
                <w:b/>
                <w:bCs/>
                <w:sz w:val="18"/>
                <w:lang w:val="ru-RU"/>
              </w:rPr>
            </w:pPr>
            <w:r w:rsidRPr="00F74E17">
              <w:rPr>
                <w:rFonts w:ascii="Myriad Pro" w:hAnsi="Myriad Pro"/>
                <w:b/>
                <w:bCs/>
                <w:sz w:val="18"/>
                <w:lang w:val="ru-RU"/>
              </w:rPr>
              <w:t>ОТВЕСТВЕННАЯ СТОРОНА</w:t>
            </w:r>
          </w:p>
        </w:tc>
        <w:tc>
          <w:tcPr>
            <w:tcW w:w="1554" w:type="pct"/>
            <w:gridSpan w:val="3"/>
            <w:tcBorders>
              <w:bottom w:val="single" w:sz="4" w:space="0" w:color="auto"/>
            </w:tcBorders>
            <w:shd w:val="clear" w:color="auto" w:fill="FFFF99"/>
            <w:vAlign w:val="center"/>
          </w:tcPr>
          <w:p w:rsidR="002771C9" w:rsidRPr="006D0E2D" w:rsidRDefault="002771C9" w:rsidP="006A6E01">
            <w:pPr>
              <w:jc w:val="center"/>
              <w:rPr>
                <w:rFonts w:ascii="Myriad Pro" w:hAnsi="Myriad Pro"/>
                <w:b/>
                <w:bCs/>
                <w:sz w:val="18"/>
                <w:lang w:val="ru-RU"/>
              </w:rPr>
            </w:pPr>
            <w:r w:rsidRPr="00F74E17">
              <w:rPr>
                <w:rFonts w:ascii="Myriad Pro" w:hAnsi="Myriad Pro"/>
                <w:b/>
                <w:bCs/>
                <w:sz w:val="18"/>
                <w:lang w:val="ru-RU"/>
              </w:rPr>
              <w:t>ЗАПЛАНИРОВАННЫЙ БЮДЖЕТ</w:t>
            </w:r>
          </w:p>
        </w:tc>
      </w:tr>
      <w:tr w:rsidR="002771C9" w:rsidRPr="006D0E2D" w:rsidTr="006A6E01">
        <w:trPr>
          <w:cantSplit/>
          <w:trHeight w:val="467"/>
        </w:trPr>
        <w:tc>
          <w:tcPr>
            <w:tcW w:w="1204" w:type="pct"/>
            <w:vMerge/>
            <w:shd w:val="clear" w:color="auto" w:fill="CCCCCC"/>
            <w:vAlign w:val="center"/>
          </w:tcPr>
          <w:p w:rsidR="002771C9" w:rsidRPr="006D0E2D" w:rsidRDefault="002771C9" w:rsidP="006A6E01">
            <w:pPr>
              <w:jc w:val="center"/>
              <w:rPr>
                <w:rFonts w:ascii="Myriad Pro" w:hAnsi="Myriad Pro"/>
                <w:sz w:val="18"/>
              </w:rPr>
            </w:pPr>
          </w:p>
        </w:tc>
        <w:tc>
          <w:tcPr>
            <w:tcW w:w="627" w:type="pct"/>
            <w:vMerge/>
            <w:tcBorders>
              <w:bottom w:val="single" w:sz="4" w:space="0" w:color="auto"/>
            </w:tcBorders>
            <w:shd w:val="clear" w:color="auto" w:fill="CCCCCC"/>
            <w:vAlign w:val="center"/>
          </w:tcPr>
          <w:p w:rsidR="002771C9" w:rsidRPr="006D0E2D" w:rsidRDefault="002771C9" w:rsidP="006A6E01">
            <w:pPr>
              <w:jc w:val="center"/>
              <w:rPr>
                <w:rFonts w:ascii="Myriad Pro" w:hAnsi="Myriad Pro"/>
                <w:sz w:val="18"/>
              </w:rPr>
            </w:pPr>
          </w:p>
        </w:tc>
        <w:tc>
          <w:tcPr>
            <w:tcW w:w="140" w:type="pct"/>
            <w:tcBorders>
              <w:bottom w:val="single" w:sz="4" w:space="0" w:color="auto"/>
            </w:tcBorders>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proofErr w:type="gramStart"/>
            <w:r w:rsidRPr="00F74E17">
              <w:rPr>
                <w:rFonts w:ascii="Myriad Pro" w:hAnsi="Myriad Pro"/>
                <w:sz w:val="16"/>
              </w:rPr>
              <w:t>1</w:t>
            </w:r>
            <w:proofErr w:type="gramEnd"/>
          </w:p>
        </w:tc>
        <w:tc>
          <w:tcPr>
            <w:tcW w:w="140" w:type="pct"/>
            <w:tcBorders>
              <w:bottom w:val="single" w:sz="4" w:space="0" w:color="auto"/>
            </w:tcBorders>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proofErr w:type="gramStart"/>
            <w:r w:rsidRPr="00F74E17">
              <w:rPr>
                <w:rFonts w:ascii="Myriad Pro" w:hAnsi="Myriad Pro"/>
                <w:sz w:val="16"/>
              </w:rPr>
              <w:t>2</w:t>
            </w:r>
            <w:proofErr w:type="gramEnd"/>
          </w:p>
        </w:tc>
        <w:tc>
          <w:tcPr>
            <w:tcW w:w="140" w:type="pct"/>
            <w:tcBorders>
              <w:bottom w:val="single" w:sz="4" w:space="0" w:color="auto"/>
            </w:tcBorders>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r w:rsidRPr="00F74E17">
              <w:rPr>
                <w:rFonts w:ascii="Myriad Pro" w:hAnsi="Myriad Pro"/>
                <w:sz w:val="16"/>
              </w:rPr>
              <w:t>3</w:t>
            </w:r>
          </w:p>
        </w:tc>
        <w:tc>
          <w:tcPr>
            <w:tcW w:w="141" w:type="pct"/>
            <w:tcBorders>
              <w:bottom w:val="single" w:sz="4" w:space="0" w:color="auto"/>
            </w:tcBorders>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proofErr w:type="gramStart"/>
            <w:r w:rsidRPr="00F74E17">
              <w:rPr>
                <w:rFonts w:ascii="Myriad Pro" w:hAnsi="Myriad Pro"/>
                <w:sz w:val="16"/>
              </w:rPr>
              <w:t>4</w:t>
            </w:r>
            <w:proofErr w:type="gramEnd"/>
          </w:p>
        </w:tc>
        <w:tc>
          <w:tcPr>
            <w:tcW w:w="140" w:type="pct"/>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proofErr w:type="gramStart"/>
            <w:r w:rsidRPr="00F74E17">
              <w:rPr>
                <w:rFonts w:ascii="Myriad Pro" w:hAnsi="Myriad Pro"/>
                <w:sz w:val="16"/>
              </w:rPr>
              <w:t>1</w:t>
            </w:r>
            <w:proofErr w:type="gramEnd"/>
          </w:p>
        </w:tc>
        <w:tc>
          <w:tcPr>
            <w:tcW w:w="140" w:type="pct"/>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proofErr w:type="gramStart"/>
            <w:r w:rsidRPr="00F74E17">
              <w:rPr>
                <w:rFonts w:ascii="Myriad Pro" w:hAnsi="Myriad Pro"/>
                <w:sz w:val="16"/>
              </w:rPr>
              <w:t>2</w:t>
            </w:r>
            <w:proofErr w:type="gramEnd"/>
          </w:p>
        </w:tc>
        <w:tc>
          <w:tcPr>
            <w:tcW w:w="140" w:type="pct"/>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r w:rsidRPr="00F74E17">
              <w:rPr>
                <w:rFonts w:ascii="Myriad Pro" w:hAnsi="Myriad Pro"/>
                <w:sz w:val="16"/>
              </w:rPr>
              <w:t>3</w:t>
            </w:r>
          </w:p>
        </w:tc>
        <w:tc>
          <w:tcPr>
            <w:tcW w:w="141" w:type="pct"/>
            <w:shd w:val="clear" w:color="auto" w:fill="FFFF99"/>
            <w:vAlign w:val="center"/>
          </w:tcPr>
          <w:p w:rsidR="002771C9" w:rsidRPr="006D0E2D" w:rsidRDefault="002771C9" w:rsidP="006A6E01">
            <w:pPr>
              <w:jc w:val="center"/>
              <w:rPr>
                <w:rFonts w:ascii="Myriad Pro" w:hAnsi="Myriad Pro"/>
                <w:sz w:val="16"/>
              </w:rPr>
            </w:pPr>
            <w:r w:rsidRPr="00F74E17">
              <w:rPr>
                <w:rFonts w:ascii="Myriad Pro" w:hAnsi="Myriad Pro"/>
                <w:sz w:val="16"/>
                <w:lang w:val="ru-RU"/>
              </w:rPr>
              <w:t>К</w:t>
            </w:r>
            <w:proofErr w:type="gramStart"/>
            <w:r w:rsidRPr="00F74E17">
              <w:rPr>
                <w:rFonts w:ascii="Myriad Pro" w:hAnsi="Myriad Pro"/>
                <w:sz w:val="16"/>
              </w:rPr>
              <w:t>4</w:t>
            </w:r>
            <w:proofErr w:type="gramEnd"/>
          </w:p>
        </w:tc>
        <w:tc>
          <w:tcPr>
            <w:tcW w:w="492" w:type="pct"/>
            <w:vMerge/>
            <w:shd w:val="clear" w:color="auto" w:fill="FFFF99"/>
            <w:vAlign w:val="center"/>
          </w:tcPr>
          <w:p w:rsidR="002771C9" w:rsidRPr="006D0E2D" w:rsidRDefault="002771C9" w:rsidP="006A6E01">
            <w:pPr>
              <w:jc w:val="center"/>
              <w:rPr>
                <w:rFonts w:ascii="Myriad Pro" w:hAnsi="Myriad Pro"/>
                <w:sz w:val="18"/>
              </w:rPr>
            </w:pPr>
          </w:p>
        </w:tc>
        <w:tc>
          <w:tcPr>
            <w:tcW w:w="512" w:type="pct"/>
            <w:shd w:val="clear" w:color="auto" w:fill="FFFF99"/>
            <w:vAlign w:val="center"/>
          </w:tcPr>
          <w:p w:rsidR="002771C9" w:rsidRPr="006D0E2D" w:rsidRDefault="002771C9" w:rsidP="006A6E01">
            <w:pPr>
              <w:jc w:val="center"/>
              <w:rPr>
                <w:rFonts w:ascii="Myriad Pro" w:hAnsi="Myriad Pro"/>
                <w:sz w:val="16"/>
                <w:lang w:val="ru-RU"/>
              </w:rPr>
            </w:pPr>
            <w:r w:rsidRPr="00F74E17">
              <w:rPr>
                <w:rFonts w:ascii="Myriad Pro" w:hAnsi="Myriad Pro"/>
                <w:sz w:val="16"/>
                <w:lang w:val="ru-RU"/>
              </w:rPr>
              <w:t>Источник финансирования</w:t>
            </w:r>
          </w:p>
        </w:tc>
        <w:tc>
          <w:tcPr>
            <w:tcW w:w="506" w:type="pct"/>
            <w:shd w:val="clear" w:color="auto" w:fill="FFFF99"/>
            <w:vAlign w:val="center"/>
          </w:tcPr>
          <w:p w:rsidR="002771C9" w:rsidRPr="006D0E2D" w:rsidRDefault="002771C9" w:rsidP="006A6E01">
            <w:pPr>
              <w:jc w:val="center"/>
              <w:rPr>
                <w:rFonts w:ascii="Myriad Pro" w:hAnsi="Myriad Pro"/>
                <w:sz w:val="16"/>
                <w:lang w:val="ru-RU"/>
              </w:rPr>
            </w:pPr>
            <w:r w:rsidRPr="00F74E17">
              <w:rPr>
                <w:rFonts w:ascii="Myriad Pro" w:hAnsi="Myriad Pro"/>
                <w:sz w:val="16"/>
                <w:lang w:val="ru-RU"/>
              </w:rPr>
              <w:t>Описание бюджета</w:t>
            </w:r>
          </w:p>
        </w:tc>
        <w:tc>
          <w:tcPr>
            <w:tcW w:w="537" w:type="pct"/>
            <w:shd w:val="clear" w:color="auto" w:fill="FFFF99"/>
            <w:vAlign w:val="center"/>
          </w:tcPr>
          <w:p w:rsidR="002771C9" w:rsidRPr="006D0E2D" w:rsidRDefault="002771C9" w:rsidP="006A6E01">
            <w:pPr>
              <w:jc w:val="center"/>
              <w:rPr>
                <w:rFonts w:ascii="Myriad Pro" w:hAnsi="Myriad Pro"/>
                <w:sz w:val="16"/>
                <w:lang w:val="ru-RU"/>
              </w:rPr>
            </w:pPr>
            <w:r w:rsidRPr="00F74E17">
              <w:rPr>
                <w:rFonts w:ascii="Myriad Pro" w:hAnsi="Myriad Pro"/>
                <w:sz w:val="16"/>
                <w:lang w:val="ru-RU"/>
              </w:rPr>
              <w:t>Сумма</w:t>
            </w:r>
          </w:p>
        </w:tc>
      </w:tr>
      <w:tr w:rsidR="002771C9" w:rsidRPr="006D0E2D" w:rsidTr="006A6E01">
        <w:trPr>
          <w:cantSplit/>
          <w:trHeight w:val="430"/>
        </w:trPr>
        <w:tc>
          <w:tcPr>
            <w:tcW w:w="1204" w:type="pct"/>
            <w:vMerge w:val="restart"/>
          </w:tcPr>
          <w:p w:rsidR="002771C9" w:rsidRPr="006D0E2D" w:rsidRDefault="002771C9" w:rsidP="006A6E01">
            <w:pPr>
              <w:jc w:val="left"/>
              <w:rPr>
                <w:rFonts w:ascii="Myriad Pro" w:hAnsi="Myriad Pro"/>
                <w:b/>
                <w:lang w:val="ru-RU"/>
              </w:rPr>
            </w:pPr>
            <w:r w:rsidRPr="00F74E17">
              <w:rPr>
                <w:rFonts w:ascii="Myriad Pro" w:hAnsi="Myriad Pro"/>
                <w:b/>
                <w:lang w:val="ru-RU"/>
              </w:rPr>
              <w:t>Результат 1</w:t>
            </w:r>
            <w:r w:rsidRPr="00F74E17">
              <w:rPr>
                <w:rFonts w:ascii="Myriad Pro" w:hAnsi="Myriad Pro"/>
                <w:lang w:val="ru-RU"/>
              </w:rPr>
              <w:t xml:space="preserve"> - </w:t>
            </w:r>
            <w:r w:rsidRPr="00F74E17">
              <w:rPr>
                <w:rFonts w:ascii="Myriad Pro" w:hAnsi="Myriad Pro"/>
                <w:i/>
                <w:sz w:val="20"/>
                <w:szCs w:val="20"/>
                <w:lang w:val="ru-RU"/>
              </w:rPr>
              <w:t>Улучшение мониторинга и обмена информацией для производства пшеницы, устойчивой к климатическим условиям</w:t>
            </w:r>
            <w:r w:rsidRPr="00F74E17">
              <w:rPr>
                <w:rFonts w:ascii="Myriad Pro" w:hAnsi="Myriad Pro"/>
                <w:b/>
                <w:lang w:val="ru-RU"/>
              </w:rPr>
              <w:t xml:space="preserve"> </w:t>
            </w:r>
          </w:p>
          <w:p w:rsidR="002771C9" w:rsidRPr="006D0E2D" w:rsidRDefault="002771C9" w:rsidP="006A6E01">
            <w:pPr>
              <w:jc w:val="left"/>
              <w:rPr>
                <w:rFonts w:ascii="Myriad Pro" w:hAnsi="Myriad Pro"/>
                <w:lang w:val="ru-RU"/>
              </w:rPr>
            </w:pPr>
          </w:p>
          <w:p w:rsidR="002771C9" w:rsidRPr="006D0E2D" w:rsidRDefault="002771C9" w:rsidP="006A6E01">
            <w:pPr>
              <w:rPr>
                <w:rFonts w:ascii="Myriad Pro" w:hAnsi="Myriad Pro"/>
                <w:lang w:val="ru-RU"/>
              </w:rPr>
            </w:pPr>
            <w:r w:rsidRPr="00F74E17">
              <w:rPr>
                <w:rFonts w:ascii="Myriad Pro" w:hAnsi="Myriad Pro"/>
                <w:b/>
                <w:lang w:val="ru-RU"/>
              </w:rPr>
              <w:t>Базовая линия</w:t>
            </w:r>
            <w:r w:rsidRPr="00F74E17">
              <w:rPr>
                <w:rFonts w:ascii="Myriad Pro" w:hAnsi="Myriad Pro"/>
                <w:lang w:val="ru-RU"/>
              </w:rPr>
              <w:t xml:space="preserve"> – </w:t>
            </w:r>
            <w:r w:rsidRPr="00F74E17">
              <w:rPr>
                <w:rFonts w:ascii="Myriad Pro" w:hAnsi="Myriad Pro"/>
                <w:sz w:val="18"/>
                <w:lang w:val="ru-RU"/>
              </w:rPr>
              <w:t>Недостаток информации, как о краткосрочных прогнозах погоды, так и прогнозах состояния климата на долгосрочный период является существенным недостатком в сельскохозяйственном секторе. В то же время, долгосрочные и надежные прогнозы погоды на период роста культур могут способствовать увеличению продуктивности производства зерна до  50% и улучшению устойчивости и экономической ситуации в Казахстане.</w:t>
            </w:r>
          </w:p>
          <w:p w:rsidR="002771C9" w:rsidRPr="0077530E" w:rsidRDefault="002771C9" w:rsidP="006A6E01">
            <w:pPr>
              <w:rPr>
                <w:rFonts w:ascii="Myriad Pro" w:hAnsi="Myriad Pro"/>
                <w:lang w:val="ru-RU"/>
              </w:rPr>
            </w:pPr>
            <w:r w:rsidRPr="00F74E17">
              <w:rPr>
                <w:rFonts w:ascii="Myriad Pro" w:hAnsi="Myriad Pro"/>
                <w:b/>
                <w:lang w:val="ru-RU"/>
              </w:rPr>
              <w:t>Индикаторы</w:t>
            </w:r>
            <w:r w:rsidRPr="00F74E17">
              <w:rPr>
                <w:rFonts w:ascii="Myriad Pro" w:hAnsi="Myriad Pro"/>
                <w:lang w:val="ru-RU"/>
              </w:rPr>
              <w:t xml:space="preserve"> –</w:t>
            </w:r>
          </w:p>
          <w:p w:rsidR="002771C9" w:rsidRPr="0077530E" w:rsidRDefault="002771C9" w:rsidP="006A6E01">
            <w:pPr>
              <w:rPr>
                <w:rFonts w:ascii="Myriad Pro" w:hAnsi="Myriad Pro"/>
                <w:sz w:val="18"/>
                <w:lang w:val="ru-RU"/>
              </w:rPr>
            </w:pPr>
            <w:r w:rsidRPr="00F74E17">
              <w:rPr>
                <w:rFonts w:ascii="Myriad Pro" w:hAnsi="Myriad Pro"/>
                <w:sz w:val="18"/>
                <w:lang w:val="ru-RU"/>
              </w:rPr>
              <w:t>1:</w:t>
            </w:r>
            <w:r w:rsidR="00150596">
              <w:rPr>
                <w:rFonts w:ascii="Myriad Pro" w:hAnsi="Myriad Pro"/>
                <w:sz w:val="18"/>
                <w:lang w:val="ru-RU"/>
              </w:rPr>
              <w:t xml:space="preserve">    </w:t>
            </w:r>
            <w:r w:rsidRPr="00F74E17">
              <w:rPr>
                <w:rFonts w:ascii="Myriad Pro" w:hAnsi="Myriad Pro"/>
                <w:sz w:val="18"/>
                <w:lang w:val="ru-RU"/>
              </w:rPr>
              <w:t xml:space="preserve">Наличие и доступность полных и применимых агрометеорологических наборов данных </w:t>
            </w:r>
          </w:p>
          <w:p w:rsidR="002771C9" w:rsidRPr="006D0E2D" w:rsidRDefault="00150596" w:rsidP="006A6E01">
            <w:pPr>
              <w:rPr>
                <w:rFonts w:ascii="Myriad Pro" w:hAnsi="Myriad Pro"/>
                <w:sz w:val="18"/>
                <w:lang w:val="ru-RU"/>
              </w:rPr>
            </w:pPr>
            <w:r>
              <w:rPr>
                <w:rFonts w:ascii="Myriad Pro" w:hAnsi="Myriad Pro"/>
                <w:sz w:val="18"/>
                <w:lang w:val="ru-RU"/>
              </w:rPr>
              <w:t xml:space="preserve">2: </w:t>
            </w:r>
            <w:r w:rsidR="002771C9" w:rsidRPr="00F74E17">
              <w:rPr>
                <w:rFonts w:ascii="Myriad Pro" w:hAnsi="Myriad Pro"/>
                <w:sz w:val="18"/>
                <w:lang w:val="ru-RU"/>
              </w:rPr>
              <w:t xml:space="preserve">Количество заинтересованных участников, пользующихся информацией о климате </w:t>
            </w:r>
          </w:p>
          <w:p w:rsidR="002771C9" w:rsidRPr="006D0E2D" w:rsidRDefault="00150596" w:rsidP="006A6E01">
            <w:pPr>
              <w:rPr>
                <w:rFonts w:ascii="Myriad Pro" w:hAnsi="Myriad Pro"/>
                <w:sz w:val="18"/>
                <w:lang w:val="ru-RU"/>
              </w:rPr>
            </w:pPr>
            <w:r>
              <w:rPr>
                <w:rFonts w:ascii="Myriad Pro" w:hAnsi="Myriad Pro"/>
                <w:sz w:val="18"/>
                <w:lang w:val="ru-RU"/>
              </w:rPr>
              <w:t xml:space="preserve">3: </w:t>
            </w:r>
            <w:r w:rsidR="002771C9" w:rsidRPr="00F74E17">
              <w:rPr>
                <w:rFonts w:ascii="Myriad Pro" w:hAnsi="Myriad Pro"/>
                <w:sz w:val="18"/>
                <w:lang w:val="ru-RU"/>
              </w:rPr>
              <w:t xml:space="preserve">Количество </w:t>
            </w:r>
            <w:r w:rsidRPr="00F74E17">
              <w:rPr>
                <w:rFonts w:ascii="Myriad Pro" w:hAnsi="Myriad Pro"/>
                <w:sz w:val="18"/>
                <w:lang w:val="ru-RU"/>
              </w:rPr>
              <w:t>человеко-часов</w:t>
            </w:r>
            <w:r w:rsidR="002771C9" w:rsidRPr="00F74E17">
              <w:rPr>
                <w:rFonts w:ascii="Myriad Pro" w:hAnsi="Myriad Pro"/>
                <w:sz w:val="18"/>
                <w:lang w:val="ru-RU"/>
              </w:rPr>
              <w:t xml:space="preserve"> проведенных тренингов по вопросам </w:t>
            </w:r>
            <w:r w:rsidR="002771C9" w:rsidRPr="00F74E17">
              <w:rPr>
                <w:rFonts w:ascii="Myriad Pro" w:hAnsi="Myriad Pro"/>
                <w:sz w:val="18"/>
                <w:lang w:val="ru-RU"/>
              </w:rPr>
              <w:lastRenderedPageBreak/>
              <w:t xml:space="preserve">изменчивости и изменения климата                                                                                                                                                          4: Количество организаций с улучшенными возможностями для противодействия изменчивости и изменению климата                                                                                                                                                          </w:t>
            </w:r>
          </w:p>
          <w:p w:rsidR="002771C9" w:rsidRPr="006D0E2D" w:rsidRDefault="002771C9" w:rsidP="006A6E01">
            <w:pPr>
              <w:rPr>
                <w:rFonts w:ascii="Myriad Pro" w:hAnsi="Myriad Pro"/>
                <w:lang w:val="ru-RU"/>
              </w:rPr>
            </w:pPr>
          </w:p>
        </w:tc>
        <w:tc>
          <w:tcPr>
            <w:tcW w:w="627" w:type="pct"/>
            <w:vMerge w:val="restart"/>
            <w:vAlign w:val="bottom"/>
          </w:tcPr>
          <w:p w:rsidR="002771C9" w:rsidRPr="006D0E2D" w:rsidRDefault="004747BF" w:rsidP="006A6E01">
            <w:pPr>
              <w:autoSpaceDE w:val="0"/>
              <w:autoSpaceDN w:val="0"/>
              <w:adjustRightInd w:val="0"/>
              <w:spacing w:after="0"/>
              <w:jc w:val="left"/>
              <w:rPr>
                <w:rFonts w:ascii="Myriad Pro" w:hAnsi="Myriad Pro"/>
                <w:i/>
                <w:sz w:val="24"/>
                <w:lang w:val="ru-RU"/>
              </w:rPr>
            </w:pPr>
            <w:r>
              <w:rPr>
                <w:rFonts w:ascii="Myriad Pro" w:hAnsi="Myriad Pro"/>
                <w:i/>
                <w:sz w:val="24"/>
                <w:lang w:val="ru-RU"/>
              </w:rPr>
              <w:lastRenderedPageBreak/>
              <w:t>Задача</w:t>
            </w:r>
            <w:r w:rsidR="002771C9" w:rsidRPr="00F74E17">
              <w:rPr>
                <w:rFonts w:ascii="Myriad Pro" w:hAnsi="Myriad Pro"/>
                <w:i/>
                <w:sz w:val="24"/>
                <w:lang w:val="ru-RU"/>
              </w:rPr>
              <w:t xml:space="preserve"> 1.1. Оценка необходимостей путем проведения консультаций с заинтересованными сторонами</w:t>
            </w:r>
          </w:p>
          <w:p w:rsidR="002771C9" w:rsidRPr="006D0E2D" w:rsidRDefault="002771C9" w:rsidP="006A6E01">
            <w:pPr>
              <w:spacing w:after="0"/>
              <w:ind w:left="129"/>
              <w:rPr>
                <w:rFonts w:ascii="Myriad Pro" w:hAnsi="Myriad Pro"/>
                <w:iCs/>
                <w:sz w:val="16"/>
                <w:lang w:val="ru-RU"/>
              </w:rPr>
            </w:pPr>
          </w:p>
        </w:tc>
        <w:tc>
          <w:tcPr>
            <w:tcW w:w="140" w:type="pct"/>
            <w:vMerge w:val="restart"/>
            <w:vAlign w:val="center"/>
          </w:tcPr>
          <w:p w:rsidR="002771C9" w:rsidRPr="001C16B1" w:rsidRDefault="001C16B1"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1C16B1" w:rsidRDefault="001C16B1"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6D0E2D" w:rsidRDefault="002771C9" w:rsidP="006A6E01">
            <w:pPr>
              <w:jc w:val="center"/>
              <w:rPr>
                <w:rFonts w:ascii="Myriad Pro" w:hAnsi="Myriad Pro"/>
              </w:rPr>
            </w:pPr>
          </w:p>
        </w:tc>
        <w:tc>
          <w:tcPr>
            <w:tcW w:w="141" w:type="pct"/>
            <w:vMerge w:val="restart"/>
            <w:vAlign w:val="center"/>
          </w:tcPr>
          <w:p w:rsidR="002771C9" w:rsidRPr="006D0E2D" w:rsidRDefault="002771C9" w:rsidP="006A6E01">
            <w:pPr>
              <w:jc w:val="center"/>
              <w:rPr>
                <w:rFonts w:ascii="Myriad Pro" w:hAnsi="Myriad Pro"/>
              </w:rPr>
            </w:pPr>
          </w:p>
        </w:tc>
        <w:tc>
          <w:tcPr>
            <w:tcW w:w="140" w:type="pct"/>
            <w:vMerge w:val="restart"/>
            <w:vAlign w:val="center"/>
          </w:tcPr>
          <w:p w:rsidR="002771C9" w:rsidRPr="006D0E2D" w:rsidRDefault="002771C9" w:rsidP="006A6E01">
            <w:pPr>
              <w:jc w:val="center"/>
              <w:rPr>
                <w:rFonts w:ascii="Myriad Pro" w:hAnsi="Myriad Pro"/>
              </w:rPr>
            </w:pPr>
          </w:p>
        </w:tc>
        <w:tc>
          <w:tcPr>
            <w:tcW w:w="140" w:type="pct"/>
            <w:vMerge w:val="restart"/>
            <w:vAlign w:val="center"/>
          </w:tcPr>
          <w:p w:rsidR="002771C9" w:rsidRPr="006D0E2D" w:rsidRDefault="002771C9" w:rsidP="006A6E01">
            <w:pPr>
              <w:jc w:val="center"/>
              <w:rPr>
                <w:rFonts w:ascii="Myriad Pro" w:hAnsi="Myriad Pro"/>
              </w:rPr>
            </w:pPr>
          </w:p>
        </w:tc>
        <w:tc>
          <w:tcPr>
            <w:tcW w:w="140" w:type="pct"/>
            <w:vMerge w:val="restart"/>
            <w:vAlign w:val="center"/>
          </w:tcPr>
          <w:p w:rsidR="002771C9" w:rsidRPr="006D0E2D" w:rsidRDefault="002771C9" w:rsidP="006A6E01">
            <w:pPr>
              <w:jc w:val="center"/>
              <w:rPr>
                <w:rFonts w:ascii="Myriad Pro" w:hAnsi="Myriad Pro"/>
              </w:rPr>
            </w:pPr>
          </w:p>
        </w:tc>
        <w:tc>
          <w:tcPr>
            <w:tcW w:w="141" w:type="pct"/>
            <w:vMerge w:val="restart"/>
            <w:vAlign w:val="center"/>
          </w:tcPr>
          <w:p w:rsidR="002771C9" w:rsidRPr="006D0E2D" w:rsidRDefault="002771C9" w:rsidP="006A6E01">
            <w:pPr>
              <w:jc w:val="center"/>
              <w:rPr>
                <w:rFonts w:ascii="Myriad Pro" w:hAnsi="Myriad Pro"/>
              </w:rPr>
            </w:pPr>
          </w:p>
        </w:tc>
        <w:tc>
          <w:tcPr>
            <w:tcW w:w="492" w:type="pct"/>
            <w:vMerge w:val="restart"/>
            <w:vAlign w:val="center"/>
          </w:tcPr>
          <w:p w:rsidR="002771C9" w:rsidRPr="006D0E2D" w:rsidRDefault="002771C9" w:rsidP="006A6E01">
            <w:pPr>
              <w:jc w:val="center"/>
              <w:rPr>
                <w:rFonts w:ascii="Myriad Pro" w:hAnsi="Myriad Pro"/>
              </w:rPr>
            </w:pPr>
            <w:r w:rsidRPr="00F74E17">
              <w:rPr>
                <w:rFonts w:ascii="Myriad Pro" w:hAnsi="Myriad Pro"/>
              </w:rPr>
              <w:t>ПРООН/МСХ</w:t>
            </w:r>
          </w:p>
        </w:tc>
        <w:tc>
          <w:tcPr>
            <w:tcW w:w="512" w:type="pct"/>
            <w:vMerge w:val="restart"/>
            <w:vAlign w:val="center"/>
          </w:tcPr>
          <w:p w:rsidR="002771C9" w:rsidRPr="00BA4A84" w:rsidRDefault="00BA4A84" w:rsidP="006A6E01">
            <w:pPr>
              <w:jc w:val="left"/>
              <w:rPr>
                <w:rFonts w:ascii="Myriad Pro" w:hAnsi="Myriad Pro"/>
                <w:lang w:val="ru-RU"/>
              </w:rPr>
            </w:pPr>
            <w:r>
              <w:rPr>
                <w:rFonts w:ascii="Myriad Pro" w:hAnsi="Myriad Pro"/>
                <w:lang w:val="ru-RU"/>
              </w:rPr>
              <w:t>ЮСАИД</w:t>
            </w:r>
            <w:r w:rsidR="002771C9" w:rsidRPr="00F74E17">
              <w:rPr>
                <w:rFonts w:ascii="Myriad Pro" w:hAnsi="Myriad Pro"/>
              </w:rPr>
              <w:t>/</w:t>
            </w:r>
            <w:r>
              <w:rPr>
                <w:rFonts w:ascii="Myriad Pro" w:hAnsi="Myriad Pro"/>
                <w:lang w:val="ru-RU"/>
              </w:rPr>
              <w:t>ЦАР</w:t>
            </w:r>
          </w:p>
          <w:p w:rsidR="002771C9" w:rsidRPr="006D0E2D" w:rsidRDefault="002771C9" w:rsidP="006A6E01">
            <w:pPr>
              <w:jc w:val="left"/>
              <w:rPr>
                <w:rFonts w:ascii="Myriad Pro" w:hAnsi="Myriad Pro"/>
              </w:rPr>
            </w:pPr>
          </w:p>
          <w:p w:rsidR="002771C9" w:rsidRPr="006D0E2D" w:rsidRDefault="002771C9" w:rsidP="006A6E01">
            <w:pPr>
              <w:jc w:val="left"/>
              <w:rPr>
                <w:rFonts w:ascii="Myriad Pro" w:hAnsi="Myriad Pro"/>
              </w:rPr>
            </w:pPr>
          </w:p>
        </w:tc>
        <w:tc>
          <w:tcPr>
            <w:tcW w:w="506" w:type="pct"/>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72100 </w:t>
            </w:r>
          </w:p>
          <w:p w:rsidR="002771C9" w:rsidRPr="006D0E2D"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37" w:type="pct"/>
          </w:tcPr>
          <w:p w:rsidR="002771C9" w:rsidRPr="006D0E2D" w:rsidRDefault="002771C9" w:rsidP="006A6E01">
            <w:pPr>
              <w:rPr>
                <w:rFonts w:ascii="Myriad Pro" w:hAnsi="Myriad Pro"/>
                <w:lang w:val="ru-RU"/>
              </w:rPr>
            </w:pPr>
            <w:r w:rsidRPr="00F74E17">
              <w:rPr>
                <w:rFonts w:ascii="Myriad Pro" w:hAnsi="Myriad Pro"/>
                <w:lang w:val="ru-RU"/>
              </w:rPr>
              <w:t xml:space="preserve">19 133 </w:t>
            </w:r>
          </w:p>
        </w:tc>
      </w:tr>
      <w:tr w:rsidR="002771C9" w:rsidRPr="006D0E2D" w:rsidTr="006A6E01">
        <w:trPr>
          <w:cantSplit/>
          <w:trHeight w:val="430"/>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512" w:type="pct"/>
            <w:vMerge/>
            <w:vAlign w:val="center"/>
          </w:tcPr>
          <w:p w:rsidR="002771C9" w:rsidRPr="006D0E2D" w:rsidRDefault="002771C9" w:rsidP="006A6E01">
            <w:pPr>
              <w:jc w:val="left"/>
              <w:rPr>
                <w:rFonts w:ascii="Myriad Pro" w:hAnsi="Myriad Pro"/>
              </w:rPr>
            </w:pPr>
          </w:p>
        </w:tc>
        <w:tc>
          <w:tcPr>
            <w:tcW w:w="506" w:type="pct"/>
            <w:vAlign w:val="center"/>
          </w:tcPr>
          <w:p w:rsidR="002771C9" w:rsidRPr="006D0E2D" w:rsidRDefault="002771C9" w:rsidP="006A6E01">
            <w:pPr>
              <w:rPr>
                <w:rFonts w:ascii="Myriad Pro" w:hAnsi="Myriad Pro"/>
                <w:lang w:val="en-US"/>
              </w:rPr>
            </w:pPr>
            <w:r w:rsidRPr="00F74E17">
              <w:rPr>
                <w:rFonts w:ascii="Myriad Pro" w:hAnsi="Myriad Pro"/>
                <w:lang w:val="en-US"/>
              </w:rPr>
              <w:t>71200</w:t>
            </w:r>
          </w:p>
          <w:p w:rsidR="002771C9" w:rsidRPr="006D0E2D" w:rsidRDefault="002771C9" w:rsidP="006A6E01">
            <w:pPr>
              <w:rPr>
                <w:rFonts w:ascii="Myriad Pro" w:hAnsi="Myriad Pro"/>
                <w:lang w:val="ru-RU"/>
              </w:rPr>
            </w:pPr>
            <w:r w:rsidRPr="00F74E17">
              <w:rPr>
                <w:rFonts w:ascii="Myriad Pro" w:hAnsi="Myriad Pro"/>
                <w:sz w:val="16"/>
                <w:szCs w:val="16"/>
                <w:lang w:val="ru-RU"/>
              </w:rPr>
              <w:t>межд</w:t>
            </w:r>
            <w:r w:rsidRPr="00F74E17">
              <w:rPr>
                <w:rFonts w:ascii="Myriad Pro" w:hAnsi="Myriad Pro"/>
                <w:sz w:val="16"/>
                <w:szCs w:val="16"/>
                <w:lang w:val="en-US"/>
              </w:rPr>
              <w:t xml:space="preserve">. </w:t>
            </w:r>
            <w:r w:rsidRPr="00F74E17">
              <w:rPr>
                <w:rFonts w:ascii="Myriad Pro" w:hAnsi="Myriad Pro"/>
                <w:sz w:val="16"/>
                <w:szCs w:val="16"/>
                <w:lang w:val="ru-RU"/>
              </w:rPr>
              <w:t>конс.</w:t>
            </w:r>
          </w:p>
        </w:tc>
        <w:tc>
          <w:tcPr>
            <w:tcW w:w="537" w:type="pct"/>
          </w:tcPr>
          <w:p w:rsidR="002771C9" w:rsidRPr="006D0E2D" w:rsidRDefault="002771C9" w:rsidP="006A6E01">
            <w:pPr>
              <w:rPr>
                <w:rFonts w:ascii="Myriad Pro" w:hAnsi="Myriad Pro"/>
                <w:lang w:val="en-US"/>
              </w:rPr>
            </w:pPr>
            <w:r w:rsidRPr="00F74E17">
              <w:rPr>
                <w:rFonts w:ascii="Myriad Pro" w:hAnsi="Myriad Pro"/>
                <w:lang w:val="en-US"/>
              </w:rPr>
              <w:t>32 100</w:t>
            </w:r>
          </w:p>
        </w:tc>
      </w:tr>
      <w:tr w:rsidR="002771C9" w:rsidRPr="006D0E2D" w:rsidTr="006A6E01">
        <w:trPr>
          <w:cantSplit/>
          <w:trHeight w:val="145"/>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512" w:type="pct"/>
            <w:vMerge/>
            <w:vAlign w:val="center"/>
          </w:tcPr>
          <w:p w:rsidR="002771C9" w:rsidRPr="006D0E2D" w:rsidRDefault="002771C9" w:rsidP="006A6E01">
            <w:pPr>
              <w:jc w:val="left"/>
              <w:rPr>
                <w:rFonts w:ascii="Myriad Pro" w:hAnsi="Myriad Pro"/>
              </w:rPr>
            </w:pPr>
          </w:p>
        </w:tc>
        <w:tc>
          <w:tcPr>
            <w:tcW w:w="506" w:type="pct"/>
            <w:vAlign w:val="center"/>
          </w:tcPr>
          <w:p w:rsidR="002771C9" w:rsidRPr="006D0E2D" w:rsidRDefault="002771C9" w:rsidP="006A6E01">
            <w:pPr>
              <w:widowControl w:val="0"/>
              <w:rPr>
                <w:rFonts w:ascii="Myriad Pro" w:hAnsi="Myriad Pro"/>
                <w:lang w:val="en-US"/>
              </w:rPr>
            </w:pPr>
            <w:r w:rsidRPr="00F74E17">
              <w:rPr>
                <w:rFonts w:ascii="Myriad Pro" w:hAnsi="Myriad Pro"/>
                <w:lang w:val="en-US"/>
              </w:rPr>
              <w:t>71300</w:t>
            </w:r>
          </w:p>
          <w:p w:rsidR="002771C9" w:rsidRPr="006D0E2D" w:rsidRDefault="002771C9" w:rsidP="006A6E01">
            <w:pPr>
              <w:widowControl w:val="0"/>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Pr>
          <w:p w:rsidR="002771C9" w:rsidRPr="006D0E2D" w:rsidRDefault="002771C9" w:rsidP="006A6E01">
            <w:pPr>
              <w:widowControl w:val="0"/>
              <w:rPr>
                <w:rFonts w:ascii="Myriad Pro" w:hAnsi="Myriad Pro"/>
                <w:lang w:val="en-US"/>
              </w:rPr>
            </w:pPr>
            <w:r w:rsidRPr="00F74E17">
              <w:rPr>
                <w:rFonts w:ascii="Myriad Pro" w:hAnsi="Myriad Pro"/>
                <w:lang w:val="en-US"/>
              </w:rPr>
              <w:t>9 120</w:t>
            </w:r>
          </w:p>
        </w:tc>
      </w:tr>
      <w:tr w:rsidR="002771C9" w:rsidRPr="006D0E2D" w:rsidTr="006A6E01">
        <w:trPr>
          <w:cantSplit/>
          <w:trHeight w:val="145"/>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Merge/>
            <w:vAlign w:val="center"/>
          </w:tcPr>
          <w:p w:rsidR="002771C9" w:rsidRPr="006D0E2D" w:rsidRDefault="002771C9" w:rsidP="006A6E01">
            <w:pPr>
              <w:jc w:val="left"/>
              <w:rPr>
                <w:rFonts w:ascii="Myriad Pro" w:hAnsi="Myriad Pro"/>
              </w:rPr>
            </w:pPr>
          </w:p>
        </w:tc>
        <w:tc>
          <w:tcPr>
            <w:tcW w:w="461" w:type="pct"/>
            <w:vAlign w:val="center"/>
          </w:tcPr>
          <w:p w:rsidR="002771C9" w:rsidRPr="006D0E2D" w:rsidRDefault="002771C9" w:rsidP="006A6E01">
            <w:pPr>
              <w:rPr>
                <w:rFonts w:ascii="Myriad Pro" w:hAnsi="Myriad Pro"/>
                <w:lang w:val="en-US"/>
              </w:rPr>
            </w:pPr>
            <w:r w:rsidRPr="00F74E17">
              <w:rPr>
                <w:rFonts w:ascii="Myriad Pro" w:hAnsi="Myriad Pro"/>
                <w:lang w:val="en-US"/>
              </w:rPr>
              <w:t>74500</w:t>
            </w:r>
          </w:p>
          <w:p w:rsidR="002771C9" w:rsidRPr="006D0E2D" w:rsidRDefault="002771C9" w:rsidP="006A6E01">
            <w:pPr>
              <w:rPr>
                <w:rFonts w:ascii="Myriad Pro" w:hAnsi="Myriad Pro"/>
                <w:lang w:val="ru-RU"/>
              </w:rPr>
            </w:pPr>
            <w:r w:rsidRPr="00F74E17">
              <w:rPr>
                <w:rFonts w:ascii="Myriad Pro" w:hAnsi="Myriad Pro"/>
                <w:sz w:val="16"/>
                <w:szCs w:val="16"/>
                <w:lang w:val="ru-RU"/>
              </w:rPr>
              <w:t>разное</w:t>
            </w:r>
          </w:p>
        </w:tc>
        <w:tc>
          <w:tcPr>
            <w:tcW w:w="628" w:type="pct"/>
          </w:tcPr>
          <w:p w:rsidR="002771C9" w:rsidRPr="006D0E2D" w:rsidRDefault="002771C9" w:rsidP="006A6E01">
            <w:pPr>
              <w:rPr>
                <w:rFonts w:ascii="Myriad Pro" w:hAnsi="Myriad Pro"/>
                <w:lang w:val="en-US"/>
              </w:rPr>
            </w:pPr>
            <w:r w:rsidRPr="00F74E17">
              <w:rPr>
                <w:rFonts w:ascii="Myriad Pro" w:hAnsi="Myriad Pro"/>
                <w:lang w:val="en-US"/>
              </w:rPr>
              <w:t>3 440</w:t>
            </w:r>
          </w:p>
        </w:tc>
      </w:tr>
      <w:tr w:rsidR="002771C9" w:rsidRPr="006D0E2D" w:rsidTr="006A6E01">
        <w:trPr>
          <w:cantSplit/>
          <w:trHeight w:val="145"/>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Merge/>
            <w:vAlign w:val="center"/>
          </w:tcPr>
          <w:p w:rsidR="002771C9" w:rsidRPr="006D0E2D" w:rsidRDefault="002771C9" w:rsidP="006A6E01">
            <w:pPr>
              <w:jc w:val="left"/>
              <w:rPr>
                <w:rFonts w:ascii="Myriad Pro" w:hAnsi="Myriad Pro"/>
              </w:rP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en-US"/>
              </w:rPr>
              <w:t xml:space="preserve">75100  </w:t>
            </w:r>
            <w:r w:rsidRPr="00F74E17">
              <w:rPr>
                <w:rFonts w:ascii="Myriad Pro" w:hAnsi="Myriad Pro"/>
                <w:sz w:val="16"/>
                <w:szCs w:val="16"/>
                <w:lang w:val="ru-RU"/>
              </w:rPr>
              <w:t>Поддержка общего управления</w:t>
            </w:r>
          </w:p>
        </w:tc>
        <w:tc>
          <w:tcPr>
            <w:tcW w:w="628" w:type="pct"/>
          </w:tcPr>
          <w:p w:rsidR="002771C9" w:rsidRPr="006D0E2D" w:rsidRDefault="002771C9" w:rsidP="006A6E01">
            <w:pPr>
              <w:rPr>
                <w:rFonts w:ascii="Myriad Pro" w:hAnsi="Myriad Pro"/>
                <w:lang w:val="en-US"/>
              </w:rPr>
            </w:pPr>
            <w:r w:rsidRPr="00F74E17">
              <w:rPr>
                <w:rFonts w:ascii="Myriad Pro" w:hAnsi="Myriad Pro"/>
                <w:lang w:val="en-US"/>
              </w:rPr>
              <w:t>5460</w:t>
            </w:r>
          </w:p>
        </w:tc>
      </w:tr>
      <w:tr w:rsidR="002771C9" w:rsidRPr="006D0E2D" w:rsidTr="006A6E01">
        <w:trPr>
          <w:cantSplit/>
          <w:trHeight w:val="145"/>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Merge/>
            <w:vAlign w:val="center"/>
          </w:tcPr>
          <w:p w:rsidR="002771C9" w:rsidRPr="006D0E2D" w:rsidRDefault="002771C9" w:rsidP="006A6E01">
            <w:pPr>
              <w:jc w:val="left"/>
              <w:rPr>
                <w:rFonts w:ascii="Myriad Pro" w:hAnsi="Myriad Pro"/>
              </w:rP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71400 </w:t>
            </w:r>
          </w:p>
          <w:p w:rsidR="002771C9" w:rsidRPr="006D0E2D" w:rsidRDefault="002771C9" w:rsidP="006A6E01">
            <w:pPr>
              <w:rPr>
                <w:rFonts w:ascii="Myriad Pro" w:hAnsi="Myriad Pro"/>
                <w:sz w:val="16"/>
                <w:szCs w:val="16"/>
                <w:lang w:val="ru-RU"/>
              </w:rPr>
            </w:pP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628" w:type="pct"/>
          </w:tcPr>
          <w:p w:rsidR="002771C9" w:rsidRPr="006D0E2D" w:rsidRDefault="002771C9" w:rsidP="006A6E01">
            <w:pPr>
              <w:rPr>
                <w:rFonts w:ascii="Myriad Pro" w:hAnsi="Myriad Pro"/>
                <w:lang w:val="ru-RU"/>
              </w:rPr>
            </w:pPr>
            <w:r w:rsidRPr="00F74E17">
              <w:rPr>
                <w:rFonts w:ascii="Myriad Pro" w:hAnsi="Myriad Pro"/>
                <w:lang w:val="ru-RU"/>
              </w:rPr>
              <w:t>12 722</w:t>
            </w:r>
          </w:p>
        </w:tc>
      </w:tr>
      <w:tr w:rsidR="002771C9" w:rsidRPr="006D0E2D" w:rsidTr="006A6E01">
        <w:trPr>
          <w:cantSplit/>
          <w:trHeight w:val="145"/>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Merge/>
            <w:vAlign w:val="center"/>
          </w:tcPr>
          <w:p w:rsidR="002771C9" w:rsidRPr="006D0E2D" w:rsidRDefault="002771C9" w:rsidP="006A6E01">
            <w:pPr>
              <w:jc w:val="left"/>
              <w:rPr>
                <w:rFonts w:ascii="Myriad Pro" w:hAnsi="Myriad Pro"/>
              </w:rP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75700</w:t>
            </w:r>
          </w:p>
          <w:p w:rsidR="002771C9" w:rsidRPr="006D0E2D" w:rsidRDefault="002771C9" w:rsidP="006A6E01">
            <w:pPr>
              <w:rPr>
                <w:rFonts w:ascii="Myriad Pro" w:hAnsi="Myriad Pro"/>
                <w:lang w:val="ru-RU"/>
              </w:rPr>
            </w:pPr>
            <w:r w:rsidRPr="00F74E17">
              <w:rPr>
                <w:rFonts w:ascii="Myriad Pro" w:hAnsi="Myriad Pro" w:cs="Arial"/>
                <w:sz w:val="16"/>
                <w:szCs w:val="16"/>
                <w:lang w:val="ru-RU"/>
              </w:rPr>
              <w:t xml:space="preserve">семинары  </w:t>
            </w:r>
          </w:p>
        </w:tc>
        <w:tc>
          <w:tcPr>
            <w:tcW w:w="628" w:type="pct"/>
          </w:tcPr>
          <w:p w:rsidR="002771C9" w:rsidRPr="006D0E2D" w:rsidRDefault="002771C9" w:rsidP="006A6E01">
            <w:pPr>
              <w:rPr>
                <w:rFonts w:ascii="Myriad Pro" w:hAnsi="Myriad Pro"/>
                <w:lang w:val="ru-RU"/>
              </w:rPr>
            </w:pPr>
            <w:r w:rsidRPr="00F74E17">
              <w:rPr>
                <w:rFonts w:ascii="Myriad Pro" w:hAnsi="Myriad Pro"/>
                <w:lang w:val="ru-RU"/>
              </w:rPr>
              <w:t>12</w:t>
            </w:r>
            <w:r w:rsidRPr="00F74E17">
              <w:rPr>
                <w:rFonts w:ascii="Myriad Pro" w:hAnsi="Myriad Pro"/>
                <w:lang w:val="en-US"/>
              </w:rPr>
              <w:t xml:space="preserve"> 84</w:t>
            </w:r>
            <w:r w:rsidRPr="00F74E17">
              <w:rPr>
                <w:rFonts w:ascii="Myriad Pro" w:hAnsi="Myriad Pro"/>
                <w:lang w:val="ru-RU"/>
              </w:rPr>
              <w:t>0</w:t>
            </w:r>
          </w:p>
        </w:tc>
      </w:tr>
      <w:tr w:rsidR="002771C9" w:rsidRPr="006D0E2D" w:rsidTr="006A6E01">
        <w:trPr>
          <w:cantSplit/>
          <w:trHeight w:val="959"/>
        </w:trPr>
        <w:tc>
          <w:tcPr>
            <w:tcW w:w="1204" w:type="pct"/>
            <w:vMerge/>
          </w:tcPr>
          <w:p w:rsidR="002771C9" w:rsidRPr="006D0E2D" w:rsidRDefault="002771C9" w:rsidP="006A6E01">
            <w:pPr>
              <w:jc w:val="left"/>
              <w:rPr>
                <w:rFonts w:ascii="Myriad Pro" w:hAnsi="Myriad Pro"/>
              </w:rPr>
            </w:pPr>
          </w:p>
        </w:tc>
        <w:tc>
          <w:tcPr>
            <w:tcW w:w="627" w:type="pct"/>
            <w:vMerge/>
            <w:vAlign w:val="bottom"/>
          </w:tcPr>
          <w:p w:rsidR="002771C9" w:rsidRPr="006D0E2D" w:rsidRDefault="002771C9" w:rsidP="006A6E01">
            <w:pPr>
              <w:autoSpaceDE w:val="0"/>
              <w:autoSpaceDN w:val="0"/>
              <w:adjustRightInd w:val="0"/>
              <w:spacing w:after="0"/>
              <w:jc w:val="left"/>
              <w:rPr>
                <w:rFonts w:ascii="Myriad Pro" w:hAnsi="Myriad Pro"/>
                <w:i/>
                <w:sz w:val="24"/>
                <w:lang w:val="en-US"/>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Align w:val="center"/>
          </w:tcPr>
          <w:p w:rsidR="002771C9" w:rsidRPr="006D0E2D" w:rsidRDefault="002771C9" w:rsidP="006A6E01">
            <w:pPr>
              <w:jc w:val="left"/>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72100 </w:t>
            </w:r>
          </w:p>
          <w:p w:rsidR="002771C9" w:rsidRPr="006D0E2D"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628" w:type="pct"/>
          </w:tcPr>
          <w:p w:rsidR="002771C9" w:rsidRPr="006D0E2D" w:rsidRDefault="002771C9" w:rsidP="006A6E01">
            <w:pPr>
              <w:rPr>
                <w:rFonts w:ascii="Myriad Pro" w:hAnsi="Myriad Pro"/>
                <w:lang w:val="ru-RU"/>
              </w:rPr>
            </w:pPr>
            <w:r w:rsidRPr="00F74E17">
              <w:rPr>
                <w:rFonts w:ascii="Myriad Pro" w:hAnsi="Myriad Pro"/>
                <w:lang w:val="ru-RU"/>
              </w:rPr>
              <w:t>3</w:t>
            </w:r>
            <w:r w:rsidRPr="00F74E17">
              <w:rPr>
                <w:rFonts w:ascii="Myriad Pro" w:hAnsi="Myriad Pro"/>
                <w:lang w:val="en-US"/>
              </w:rPr>
              <w:t xml:space="preserve"> </w:t>
            </w:r>
            <w:r w:rsidRPr="00F74E17">
              <w:rPr>
                <w:rFonts w:ascii="Myriad Pro" w:hAnsi="Myriad Pro"/>
                <w:lang w:val="ru-RU"/>
              </w:rPr>
              <w:t>000</w:t>
            </w:r>
          </w:p>
        </w:tc>
      </w:tr>
      <w:tr w:rsidR="002771C9" w:rsidRPr="006D0E2D" w:rsidTr="006A6E01">
        <w:trPr>
          <w:cantSplit/>
          <w:trHeight w:val="445"/>
        </w:trPr>
        <w:tc>
          <w:tcPr>
            <w:tcW w:w="1204" w:type="pct"/>
            <w:vMerge/>
          </w:tcPr>
          <w:p w:rsidR="002771C9" w:rsidRPr="006D0E2D" w:rsidRDefault="002771C9" w:rsidP="006A6E01">
            <w:pPr>
              <w:rPr>
                <w:rFonts w:ascii="Myriad Pro" w:hAnsi="Myriad Pro"/>
              </w:rPr>
            </w:pPr>
          </w:p>
        </w:tc>
        <w:tc>
          <w:tcPr>
            <w:tcW w:w="627" w:type="pct"/>
            <w:vMerge w:val="restart"/>
            <w:vAlign w:val="center"/>
          </w:tcPr>
          <w:p w:rsidR="002771C9" w:rsidRPr="006D0E2D" w:rsidRDefault="004747BF" w:rsidP="006A6E01">
            <w:pPr>
              <w:pStyle w:val="ListParagraph"/>
              <w:spacing w:before="480" w:after="120"/>
              <w:ind w:left="0"/>
              <w:rPr>
                <w:rFonts w:ascii="Myriad Pro" w:hAnsi="Myriad Pro"/>
                <w:i/>
              </w:rPr>
            </w:pPr>
            <w:r>
              <w:rPr>
                <w:rFonts w:ascii="Myriad Pro" w:hAnsi="Myriad Pro"/>
                <w:i/>
                <w:lang w:val="ru-RU"/>
              </w:rPr>
              <w:t>Задача</w:t>
            </w:r>
            <w:r w:rsidR="002771C9" w:rsidRPr="00F74E17">
              <w:rPr>
                <w:rFonts w:ascii="Myriad Pro" w:hAnsi="Myriad Pro"/>
                <w:i/>
                <w:lang w:val="en-GB"/>
              </w:rPr>
              <w:t xml:space="preserve"> 1.2: Улучшение </w:t>
            </w:r>
            <w:r w:rsidR="00150596">
              <w:rPr>
                <w:rFonts w:ascii="Myriad Pro" w:hAnsi="Myriad Pro"/>
                <w:i/>
                <w:lang w:val="ru-RU"/>
              </w:rPr>
              <w:t xml:space="preserve"> </w:t>
            </w:r>
            <w:r w:rsidR="002771C9" w:rsidRPr="00F74E17">
              <w:rPr>
                <w:rFonts w:ascii="Myriad Pro" w:hAnsi="Myriad Pro"/>
                <w:i/>
                <w:lang w:val="en-GB"/>
              </w:rPr>
              <w:t>сбора данных</w:t>
            </w:r>
            <w:r w:rsidR="002771C9" w:rsidRPr="00F74E17">
              <w:rPr>
                <w:rFonts w:ascii="Myriad Pro" w:hAnsi="Myriad Pro"/>
                <w:i/>
              </w:rPr>
              <w:t xml:space="preserve"> </w:t>
            </w:r>
          </w:p>
          <w:p w:rsidR="002771C9" w:rsidRPr="006D0E2D" w:rsidRDefault="002771C9" w:rsidP="006A6E01">
            <w:pPr>
              <w:spacing w:after="0"/>
              <w:rPr>
                <w:rFonts w:ascii="Myriad Pro" w:hAnsi="Myriad Pro"/>
                <w:i/>
                <w:iCs/>
                <w:sz w:val="16"/>
              </w:rPr>
            </w:pPr>
          </w:p>
        </w:tc>
        <w:tc>
          <w:tcPr>
            <w:tcW w:w="140" w:type="pct"/>
            <w:vMerge w:val="restart"/>
            <w:vAlign w:val="center"/>
          </w:tcPr>
          <w:p w:rsidR="002771C9" w:rsidRPr="006D0E2D" w:rsidRDefault="002771C9" w:rsidP="006A6E01">
            <w:pPr>
              <w:jc w:val="center"/>
              <w:rPr>
                <w:rFonts w:ascii="Myriad Pro" w:hAnsi="Myriad Pro"/>
              </w:rPr>
            </w:pPr>
          </w:p>
        </w:tc>
        <w:tc>
          <w:tcPr>
            <w:tcW w:w="140" w:type="pct"/>
            <w:vMerge w:val="restart"/>
            <w:vAlign w:val="center"/>
          </w:tcPr>
          <w:p w:rsidR="002771C9" w:rsidRPr="00150596" w:rsidRDefault="00150596"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150596" w:rsidRDefault="00150596" w:rsidP="006A6E01">
            <w:pPr>
              <w:jc w:val="center"/>
              <w:rPr>
                <w:rFonts w:ascii="Myriad Pro" w:hAnsi="Myriad Pro"/>
              </w:rPr>
            </w:pPr>
            <w:r w:rsidRPr="00150596">
              <w:rPr>
                <w:rFonts w:ascii="Myriad Pro" w:hAnsi="Myriad Pro"/>
              </w:rPr>
              <w:t>Х</w:t>
            </w:r>
          </w:p>
        </w:tc>
        <w:tc>
          <w:tcPr>
            <w:tcW w:w="141" w:type="pct"/>
            <w:vMerge w:val="restart"/>
            <w:vAlign w:val="center"/>
          </w:tcPr>
          <w:p w:rsidR="002771C9" w:rsidRPr="00150596" w:rsidRDefault="00150596"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150596" w:rsidRDefault="00150596"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6D0E2D" w:rsidRDefault="002771C9" w:rsidP="006A6E01">
            <w:pPr>
              <w:jc w:val="center"/>
              <w:rPr>
                <w:rFonts w:ascii="Myriad Pro" w:hAnsi="Myriad Pro"/>
              </w:rPr>
            </w:pPr>
          </w:p>
        </w:tc>
        <w:tc>
          <w:tcPr>
            <w:tcW w:w="140" w:type="pct"/>
            <w:vMerge w:val="restart"/>
            <w:vAlign w:val="center"/>
          </w:tcPr>
          <w:p w:rsidR="002771C9" w:rsidRPr="006D0E2D" w:rsidRDefault="002771C9" w:rsidP="006A6E01">
            <w:pPr>
              <w:jc w:val="center"/>
              <w:rPr>
                <w:rFonts w:ascii="Myriad Pro" w:hAnsi="Myriad Pro"/>
              </w:rPr>
            </w:pPr>
          </w:p>
        </w:tc>
        <w:tc>
          <w:tcPr>
            <w:tcW w:w="141" w:type="pct"/>
            <w:vMerge w:val="restart"/>
            <w:vAlign w:val="center"/>
          </w:tcPr>
          <w:p w:rsidR="002771C9" w:rsidRPr="006D0E2D" w:rsidRDefault="002771C9" w:rsidP="006A6E01">
            <w:pPr>
              <w:jc w:val="center"/>
              <w:rPr>
                <w:rFonts w:ascii="Myriad Pro" w:hAnsi="Myriad Pro"/>
              </w:rPr>
            </w:pPr>
          </w:p>
        </w:tc>
        <w:tc>
          <w:tcPr>
            <w:tcW w:w="492" w:type="pct"/>
            <w:vMerge w:val="restart"/>
            <w:vAlign w:val="center"/>
          </w:tcPr>
          <w:p w:rsidR="002771C9" w:rsidRPr="006D0E2D" w:rsidRDefault="002771C9" w:rsidP="006A6E01">
            <w:pPr>
              <w:jc w:val="center"/>
              <w:rPr>
                <w:rFonts w:ascii="Myriad Pro" w:hAnsi="Myriad Pro"/>
              </w:rPr>
            </w:pPr>
            <w:r w:rsidRPr="00F74E17">
              <w:rPr>
                <w:rFonts w:ascii="Myriad Pro" w:hAnsi="Myriad Pro"/>
              </w:rPr>
              <w:t>ПРООН/МСХ</w:t>
            </w:r>
          </w:p>
        </w:tc>
        <w:tc>
          <w:tcPr>
            <w:tcW w:w="466" w:type="pct"/>
            <w:vMerge w:val="restart"/>
            <w:vAlign w:val="center"/>
          </w:tcPr>
          <w:p w:rsidR="002936CA" w:rsidRDefault="002936CA" w:rsidP="006A6E01">
            <w:pPr>
              <w:jc w:val="center"/>
              <w:rPr>
                <w:rFonts w:ascii="Myriad Pro" w:hAnsi="Myriad Pro"/>
                <w:lang w:val="ru-RU"/>
              </w:rPr>
            </w:pPr>
          </w:p>
          <w:p w:rsidR="002936CA" w:rsidRDefault="002936CA" w:rsidP="006A6E01">
            <w:pPr>
              <w:jc w:val="center"/>
              <w:rPr>
                <w:rFonts w:ascii="Myriad Pro" w:hAnsi="Myriad Pro"/>
                <w:lang w:val="ru-RU"/>
              </w:rPr>
            </w:pPr>
          </w:p>
          <w:p w:rsidR="002771C9" w:rsidRPr="00BA4A84" w:rsidRDefault="002936CA" w:rsidP="002936CA">
            <w:pPr>
              <w:rPr>
                <w:rFonts w:ascii="Myriad Pro" w:hAnsi="Myriad Pro"/>
                <w:lang w:val="ru-RU"/>
              </w:rPr>
            </w:pPr>
            <w:r>
              <w:rPr>
                <w:rFonts w:ascii="Myriad Pro" w:hAnsi="Myriad Pro"/>
                <w:lang w:val="ru-RU"/>
              </w:rPr>
              <w:t xml:space="preserve">   </w:t>
            </w:r>
            <w:r w:rsidR="002771C9" w:rsidRPr="00F74E17">
              <w:rPr>
                <w:rFonts w:ascii="Myriad Pro" w:hAnsi="Myriad Pro"/>
              </w:rPr>
              <w:t>ЮСАИД/</w:t>
            </w:r>
            <w:r w:rsidR="00BA4A84">
              <w:rPr>
                <w:rFonts w:ascii="Myriad Pro" w:hAnsi="Myriad Pro"/>
                <w:lang w:val="ru-RU"/>
              </w:rPr>
              <w:t>ЦАР</w:t>
            </w:r>
          </w:p>
          <w:p w:rsidR="002771C9" w:rsidRPr="006D0E2D" w:rsidRDefault="002771C9" w:rsidP="006A6E01">
            <w:pPr>
              <w:jc w:val="center"/>
              <w:rPr>
                <w:rFonts w:ascii="Myriad Pro" w:hAnsi="Myriad Pro"/>
                <w:lang w:val="ru-RU"/>
              </w:rPr>
            </w:pPr>
          </w:p>
          <w:p w:rsidR="002771C9" w:rsidRPr="006D0E2D" w:rsidRDefault="002771C9" w:rsidP="006A6E01">
            <w:pPr>
              <w:jc w:val="center"/>
              <w:rPr>
                <w:rFonts w:ascii="Myriad Pro" w:hAnsi="Myriad Pro"/>
                <w:lang w:val="ru-RU"/>
              </w:rPr>
            </w:pPr>
          </w:p>
          <w:p w:rsidR="002771C9" w:rsidRPr="006D0E2D" w:rsidRDefault="002771C9" w:rsidP="006A6E01">
            <w:pPr>
              <w:jc w:val="center"/>
              <w:rPr>
                <w:rFonts w:ascii="Myriad Pro" w:hAnsi="Myriad Pro"/>
                <w:lang w:val="ru-RU"/>
              </w:rPr>
            </w:pPr>
          </w:p>
          <w:p w:rsidR="002771C9" w:rsidRPr="006D0E2D" w:rsidRDefault="002771C9" w:rsidP="006A6E01">
            <w:pPr>
              <w:jc w:val="center"/>
              <w:rPr>
                <w:rFonts w:ascii="Myriad Pro" w:hAnsi="Myriad Pro"/>
                <w:lang w:val="ru-RU"/>
              </w:rP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lastRenderedPageBreak/>
              <w:t xml:space="preserve">72100 </w:t>
            </w:r>
          </w:p>
          <w:p w:rsidR="002771C9" w:rsidRPr="006D0E2D"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628" w:type="pct"/>
          </w:tcPr>
          <w:p w:rsidR="002771C9" w:rsidRPr="006D0E2D" w:rsidRDefault="002771C9" w:rsidP="006A6E01">
            <w:pPr>
              <w:rPr>
                <w:rFonts w:ascii="Myriad Pro" w:hAnsi="Myriad Pro"/>
                <w:lang w:val="ru-RU"/>
              </w:rPr>
            </w:pPr>
            <w:r w:rsidRPr="00F74E17">
              <w:rPr>
                <w:rFonts w:ascii="Myriad Pro" w:hAnsi="Myriad Pro"/>
                <w:lang w:val="ru-RU"/>
              </w:rPr>
              <w:t>29 828</w:t>
            </w:r>
          </w:p>
        </w:tc>
      </w:tr>
      <w:tr w:rsidR="002771C9" w:rsidRPr="006D0E2D" w:rsidTr="006A6E01">
        <w:trPr>
          <w:cantSplit/>
          <w:trHeight w:val="445"/>
        </w:trPr>
        <w:tc>
          <w:tcPr>
            <w:tcW w:w="1204" w:type="pct"/>
            <w:vMerge/>
          </w:tcPr>
          <w:p w:rsidR="002771C9" w:rsidRPr="006D0E2D" w:rsidRDefault="002771C9" w:rsidP="006A6E01">
            <w:pPr>
              <w:rPr>
                <w:rFonts w:ascii="Myriad Pro" w:hAnsi="Myriad Pro"/>
              </w:rPr>
            </w:pPr>
          </w:p>
        </w:tc>
        <w:tc>
          <w:tcPr>
            <w:tcW w:w="627" w:type="pct"/>
            <w:vMerge/>
            <w:vAlign w:val="center"/>
          </w:tcPr>
          <w:p w:rsidR="002771C9" w:rsidRPr="006D0E2D" w:rsidRDefault="002771C9" w:rsidP="006A6E01">
            <w:pPr>
              <w:pStyle w:val="ListParagraph"/>
              <w:spacing w:before="480" w:after="120"/>
              <w:ind w:left="0"/>
              <w:rPr>
                <w:rFonts w:ascii="Myriad Pro" w:hAnsi="Myriad Pro"/>
                <w:i/>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Merge/>
            <w:vAlign w:val="center"/>
          </w:tcPr>
          <w:p w:rsidR="002771C9" w:rsidRPr="006D0E2D" w:rsidRDefault="002771C9" w:rsidP="006A6E01">
            <w:pPr>
              <w:jc w:val="center"/>
              <w:rPr>
                <w:rFonts w:ascii="Myriad Pro" w:hAnsi="Myriad Pro"/>
              </w:rP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71200</w:t>
            </w:r>
          </w:p>
          <w:p w:rsidR="002771C9" w:rsidRPr="006D0E2D" w:rsidRDefault="002771C9" w:rsidP="006A6E01">
            <w:pPr>
              <w:rPr>
                <w:rFonts w:ascii="Myriad Pro" w:hAnsi="Myriad Pro"/>
                <w:lang w:val="ru-RU"/>
              </w:rPr>
            </w:pPr>
            <w:r w:rsidRPr="00F74E17">
              <w:rPr>
                <w:rFonts w:ascii="Myriad Pro" w:hAnsi="Myriad Pro"/>
                <w:sz w:val="16"/>
                <w:szCs w:val="16"/>
                <w:lang w:val="ru-RU"/>
              </w:rPr>
              <w:t>межд</w:t>
            </w:r>
            <w:r w:rsidRPr="00F74E17">
              <w:rPr>
                <w:rFonts w:ascii="Myriad Pro" w:hAnsi="Myriad Pro"/>
                <w:sz w:val="16"/>
                <w:szCs w:val="16"/>
                <w:lang w:val="en-US"/>
              </w:rPr>
              <w:t xml:space="preserve">. </w:t>
            </w:r>
            <w:r w:rsidRPr="00F74E17">
              <w:rPr>
                <w:rFonts w:ascii="Myriad Pro" w:hAnsi="Myriad Pro"/>
                <w:sz w:val="16"/>
                <w:szCs w:val="16"/>
                <w:lang w:val="ru-RU"/>
              </w:rPr>
              <w:t>конс.</w:t>
            </w:r>
          </w:p>
        </w:tc>
        <w:tc>
          <w:tcPr>
            <w:tcW w:w="628" w:type="pct"/>
          </w:tcPr>
          <w:p w:rsidR="002771C9" w:rsidRPr="006D0E2D" w:rsidRDefault="002771C9" w:rsidP="006A6E01">
            <w:pPr>
              <w:rPr>
                <w:rFonts w:ascii="Myriad Pro" w:hAnsi="Myriad Pro"/>
                <w:lang w:val="en-US"/>
              </w:rPr>
            </w:pPr>
            <w:r w:rsidRPr="00F74E17">
              <w:rPr>
                <w:rFonts w:ascii="Myriad Pro" w:hAnsi="Myriad Pro"/>
                <w:lang w:val="en-US"/>
              </w:rPr>
              <w:t>12 038</w:t>
            </w:r>
          </w:p>
        </w:tc>
      </w:tr>
      <w:tr w:rsidR="002771C9" w:rsidRPr="006D0E2D" w:rsidTr="006A6E01">
        <w:trPr>
          <w:cantSplit/>
          <w:trHeight w:val="150"/>
        </w:trPr>
        <w:tc>
          <w:tcPr>
            <w:tcW w:w="1204" w:type="pct"/>
            <w:vMerge/>
          </w:tcPr>
          <w:p w:rsidR="002771C9" w:rsidRPr="006D0E2D" w:rsidRDefault="002771C9" w:rsidP="006A6E01">
            <w:pPr>
              <w:rPr>
                <w:rFonts w:ascii="Myriad Pro" w:hAnsi="Myriad Pro"/>
              </w:rPr>
            </w:pPr>
          </w:p>
        </w:tc>
        <w:tc>
          <w:tcPr>
            <w:tcW w:w="627" w:type="pct"/>
            <w:vMerge/>
            <w:vAlign w:val="center"/>
          </w:tcPr>
          <w:p w:rsidR="002771C9" w:rsidRPr="006D0E2D" w:rsidRDefault="002771C9" w:rsidP="006A6E01">
            <w:pPr>
              <w:pStyle w:val="ListParagraph"/>
              <w:spacing w:before="480" w:after="120"/>
              <w:ind w:left="0"/>
              <w:rPr>
                <w:rFonts w:ascii="Myriad Pro" w:hAnsi="Myriad Pro"/>
                <w:i/>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466" w:type="pct"/>
            <w:vMerge/>
            <w:vAlign w:val="center"/>
          </w:tcPr>
          <w:p w:rsidR="002771C9" w:rsidRPr="006D0E2D" w:rsidRDefault="002771C9" w:rsidP="006A6E01">
            <w:pPr>
              <w:jc w:val="center"/>
              <w:rPr>
                <w:rFonts w:ascii="Myriad Pro" w:hAnsi="Myriad Pro"/>
              </w:rP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71300</w:t>
            </w:r>
          </w:p>
          <w:p w:rsidR="002771C9" w:rsidRPr="006D0E2D"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628" w:type="pct"/>
          </w:tcPr>
          <w:p w:rsidR="002771C9" w:rsidRPr="006D0E2D" w:rsidRDefault="002771C9" w:rsidP="006A6E01">
            <w:pPr>
              <w:rPr>
                <w:rFonts w:ascii="Myriad Pro" w:hAnsi="Myriad Pro"/>
                <w:lang w:val="en-US"/>
              </w:rPr>
            </w:pPr>
            <w:r w:rsidRPr="00F74E17">
              <w:rPr>
                <w:rFonts w:ascii="Myriad Pro" w:hAnsi="Myriad Pro"/>
                <w:lang w:val="en-US"/>
              </w:rPr>
              <w:t>9 120</w:t>
            </w:r>
          </w:p>
        </w:tc>
      </w:tr>
      <w:tr w:rsidR="002771C9" w:rsidTr="006A6E01">
        <w:trPr>
          <w:cantSplit/>
          <w:trHeight w:val="150"/>
        </w:trPr>
        <w:tc>
          <w:tcPr>
            <w:tcW w:w="1204" w:type="pct"/>
            <w:vMerge/>
          </w:tcPr>
          <w:p w:rsidR="002771C9" w:rsidRDefault="002771C9" w:rsidP="006A6E01"/>
        </w:tc>
        <w:tc>
          <w:tcPr>
            <w:tcW w:w="627" w:type="pct"/>
            <w:vMerge/>
            <w:vAlign w:val="center"/>
          </w:tcPr>
          <w:p w:rsidR="002771C9" w:rsidRPr="00A8120E" w:rsidRDefault="002771C9" w:rsidP="006A6E01">
            <w:pPr>
              <w:pStyle w:val="ListParagraph"/>
              <w:spacing w:before="480" w:after="120"/>
              <w:ind w:left="0"/>
              <w:rPr>
                <w:i/>
              </w:rP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1"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1" w:type="pct"/>
            <w:vMerge/>
            <w:vAlign w:val="center"/>
          </w:tcPr>
          <w:p w:rsidR="002771C9" w:rsidRDefault="002771C9" w:rsidP="006A6E01">
            <w:pPr>
              <w:jc w:val="center"/>
            </w:pPr>
          </w:p>
        </w:tc>
        <w:tc>
          <w:tcPr>
            <w:tcW w:w="492" w:type="pct"/>
            <w:vMerge/>
            <w:vAlign w:val="center"/>
          </w:tcPr>
          <w:p w:rsidR="002771C9" w:rsidRPr="00DD4BBB" w:rsidRDefault="002771C9" w:rsidP="006A6E01">
            <w:pPr>
              <w:jc w:val="center"/>
            </w:pPr>
          </w:p>
        </w:tc>
        <w:tc>
          <w:tcPr>
            <w:tcW w:w="466" w:type="pct"/>
            <w:vMerge/>
            <w:vAlign w:val="center"/>
          </w:tcPr>
          <w:p w:rsidR="002771C9" w:rsidRPr="00925BC1" w:rsidRDefault="002771C9" w:rsidP="006A6E01">
            <w:pPr>
              <w:jc w:val="cente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74500</w:t>
            </w:r>
          </w:p>
          <w:p w:rsidR="002771C9" w:rsidRPr="006D0E2D" w:rsidRDefault="002771C9" w:rsidP="006A6E01">
            <w:pPr>
              <w:rPr>
                <w:rFonts w:ascii="Myriad Pro" w:hAnsi="Myriad Pro"/>
                <w:lang w:val="ru-RU"/>
              </w:rPr>
            </w:pPr>
            <w:r w:rsidRPr="00F74E17">
              <w:rPr>
                <w:rFonts w:ascii="Myriad Pro" w:hAnsi="Myriad Pro"/>
                <w:sz w:val="16"/>
                <w:szCs w:val="16"/>
                <w:lang w:val="ru-RU"/>
              </w:rPr>
              <w:t>разное</w:t>
            </w:r>
          </w:p>
        </w:tc>
        <w:tc>
          <w:tcPr>
            <w:tcW w:w="628" w:type="pct"/>
          </w:tcPr>
          <w:p w:rsidR="002771C9" w:rsidRPr="006D0E2D" w:rsidRDefault="002771C9" w:rsidP="006A6E01">
            <w:pPr>
              <w:rPr>
                <w:rFonts w:ascii="Myriad Pro" w:hAnsi="Myriad Pro"/>
                <w:lang w:val="en-US"/>
              </w:rPr>
            </w:pPr>
            <w:r w:rsidRPr="00F74E17">
              <w:rPr>
                <w:rFonts w:ascii="Myriad Pro" w:hAnsi="Myriad Pro"/>
                <w:lang w:val="en-US"/>
              </w:rPr>
              <w:t>3 430</w:t>
            </w:r>
          </w:p>
        </w:tc>
      </w:tr>
      <w:tr w:rsidR="002771C9" w:rsidTr="006A6E01">
        <w:trPr>
          <w:cantSplit/>
          <w:trHeight w:val="150"/>
        </w:trPr>
        <w:tc>
          <w:tcPr>
            <w:tcW w:w="1204" w:type="pct"/>
            <w:vMerge/>
          </w:tcPr>
          <w:p w:rsidR="002771C9" w:rsidRDefault="002771C9" w:rsidP="006A6E01"/>
        </w:tc>
        <w:tc>
          <w:tcPr>
            <w:tcW w:w="627" w:type="pct"/>
            <w:vMerge/>
            <w:vAlign w:val="center"/>
          </w:tcPr>
          <w:p w:rsidR="002771C9" w:rsidRPr="00A8120E" w:rsidRDefault="002771C9" w:rsidP="006A6E01">
            <w:pPr>
              <w:pStyle w:val="ListParagraph"/>
              <w:spacing w:before="480" w:after="120"/>
              <w:ind w:left="0"/>
              <w:rPr>
                <w:i/>
              </w:rP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1"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1" w:type="pct"/>
            <w:vMerge/>
            <w:vAlign w:val="center"/>
          </w:tcPr>
          <w:p w:rsidR="002771C9" w:rsidRDefault="002771C9" w:rsidP="006A6E01">
            <w:pPr>
              <w:jc w:val="center"/>
            </w:pPr>
          </w:p>
        </w:tc>
        <w:tc>
          <w:tcPr>
            <w:tcW w:w="492" w:type="pct"/>
            <w:vMerge/>
            <w:vAlign w:val="center"/>
          </w:tcPr>
          <w:p w:rsidR="002771C9" w:rsidRPr="00DD4BBB" w:rsidRDefault="002771C9" w:rsidP="006A6E01">
            <w:pPr>
              <w:jc w:val="center"/>
            </w:pPr>
          </w:p>
        </w:tc>
        <w:tc>
          <w:tcPr>
            <w:tcW w:w="466" w:type="pct"/>
            <w:vMerge/>
            <w:vAlign w:val="center"/>
          </w:tcPr>
          <w:p w:rsidR="002771C9" w:rsidRPr="00925BC1" w:rsidRDefault="002771C9" w:rsidP="006A6E01">
            <w:pPr>
              <w:jc w:val="cente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628" w:type="pct"/>
          </w:tcPr>
          <w:p w:rsidR="002771C9" w:rsidRPr="006D0E2D" w:rsidRDefault="002771C9" w:rsidP="006A6E01">
            <w:pPr>
              <w:rPr>
                <w:rFonts w:ascii="Myriad Pro" w:hAnsi="Myriad Pro"/>
                <w:lang w:val="en-US"/>
              </w:rPr>
            </w:pPr>
            <w:r w:rsidRPr="00F74E17">
              <w:rPr>
                <w:rFonts w:ascii="Myriad Pro" w:hAnsi="Myriad Pro"/>
                <w:lang w:val="en-US"/>
              </w:rPr>
              <w:t>5451</w:t>
            </w:r>
          </w:p>
        </w:tc>
      </w:tr>
      <w:tr w:rsidR="002771C9" w:rsidTr="006A6E01">
        <w:trPr>
          <w:cantSplit/>
          <w:trHeight w:val="150"/>
        </w:trPr>
        <w:tc>
          <w:tcPr>
            <w:tcW w:w="1204" w:type="pct"/>
            <w:vMerge/>
          </w:tcPr>
          <w:p w:rsidR="002771C9" w:rsidRDefault="002771C9" w:rsidP="006A6E01"/>
        </w:tc>
        <w:tc>
          <w:tcPr>
            <w:tcW w:w="627" w:type="pct"/>
            <w:vMerge/>
            <w:vAlign w:val="center"/>
          </w:tcPr>
          <w:p w:rsidR="002771C9" w:rsidRPr="00A8120E" w:rsidRDefault="002771C9" w:rsidP="006A6E01">
            <w:pPr>
              <w:pStyle w:val="ListParagraph"/>
              <w:spacing w:before="480" w:after="120"/>
              <w:ind w:left="0"/>
              <w:rPr>
                <w:i/>
              </w:rP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1"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1" w:type="pct"/>
            <w:vMerge/>
            <w:vAlign w:val="center"/>
          </w:tcPr>
          <w:p w:rsidR="002771C9" w:rsidRDefault="002771C9" w:rsidP="006A6E01">
            <w:pPr>
              <w:jc w:val="center"/>
            </w:pPr>
          </w:p>
        </w:tc>
        <w:tc>
          <w:tcPr>
            <w:tcW w:w="492" w:type="pct"/>
            <w:vMerge/>
            <w:vAlign w:val="center"/>
          </w:tcPr>
          <w:p w:rsidR="002771C9" w:rsidRPr="00DD4BBB" w:rsidRDefault="002771C9" w:rsidP="006A6E01">
            <w:pPr>
              <w:jc w:val="center"/>
            </w:pPr>
          </w:p>
        </w:tc>
        <w:tc>
          <w:tcPr>
            <w:tcW w:w="466" w:type="pct"/>
            <w:vMerge/>
            <w:vAlign w:val="center"/>
          </w:tcPr>
          <w:p w:rsidR="002771C9" w:rsidRPr="00925BC1" w:rsidRDefault="002771C9" w:rsidP="006A6E01">
            <w:pPr>
              <w:jc w:val="center"/>
            </w:pPr>
          </w:p>
        </w:tc>
        <w:tc>
          <w:tcPr>
            <w:tcW w:w="461" w:type="pct"/>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71400 </w:t>
            </w:r>
          </w:p>
          <w:p w:rsidR="002771C9" w:rsidRPr="006D0E2D" w:rsidRDefault="002771C9" w:rsidP="006A6E01">
            <w:pPr>
              <w:rPr>
                <w:rFonts w:ascii="Myriad Pro" w:hAnsi="Myriad Pro"/>
                <w:sz w:val="16"/>
                <w:szCs w:val="16"/>
                <w:lang w:val="en-US"/>
              </w:rPr>
            </w:pPr>
            <w:r w:rsidRPr="00F74E17">
              <w:rPr>
                <w:rFonts w:ascii="Myriad Pro" w:hAnsi="Myriad Pro"/>
                <w:sz w:val="16"/>
                <w:szCs w:val="16"/>
                <w:lang w:val="ru-RU"/>
              </w:rPr>
              <w:t>инд. контр.</w:t>
            </w:r>
          </w:p>
        </w:tc>
        <w:tc>
          <w:tcPr>
            <w:tcW w:w="628" w:type="pct"/>
          </w:tcPr>
          <w:p w:rsidR="002771C9" w:rsidRPr="006D0E2D" w:rsidRDefault="002771C9" w:rsidP="006A6E01">
            <w:pPr>
              <w:rPr>
                <w:rFonts w:ascii="Myriad Pro" w:hAnsi="Myriad Pro"/>
                <w:lang w:val="ru-RU"/>
              </w:rPr>
            </w:pPr>
            <w:r w:rsidRPr="00F74E17">
              <w:rPr>
                <w:rFonts w:ascii="Myriad Pro" w:hAnsi="Myriad Pro"/>
                <w:lang w:val="ru-RU"/>
              </w:rPr>
              <w:t>12722</w:t>
            </w:r>
          </w:p>
        </w:tc>
      </w:tr>
      <w:tr w:rsidR="002771C9" w:rsidTr="006A6E01">
        <w:trPr>
          <w:cantSplit/>
          <w:trHeight w:val="150"/>
        </w:trPr>
        <w:tc>
          <w:tcPr>
            <w:tcW w:w="1187" w:type="pct"/>
            <w:vMerge/>
          </w:tcPr>
          <w:p w:rsidR="002771C9" w:rsidRDefault="002771C9" w:rsidP="006A6E01"/>
        </w:tc>
        <w:tc>
          <w:tcPr>
            <w:tcW w:w="627" w:type="pct"/>
            <w:vMerge/>
            <w:vAlign w:val="center"/>
          </w:tcPr>
          <w:p w:rsidR="002771C9" w:rsidRPr="00A8120E" w:rsidRDefault="002771C9" w:rsidP="006A6E01">
            <w:pPr>
              <w:pStyle w:val="ListParagraph"/>
              <w:spacing w:before="480" w:after="120"/>
              <w:ind w:left="0"/>
              <w:rPr>
                <w:i/>
              </w:rP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140" w:type="pct"/>
            <w:vMerge/>
            <w:vAlign w:val="center"/>
          </w:tcPr>
          <w:p w:rsidR="002771C9" w:rsidRDefault="002771C9" w:rsidP="006A6E01">
            <w:pPr>
              <w:jc w:val="center"/>
            </w:pPr>
          </w:p>
        </w:tc>
        <w:tc>
          <w:tcPr>
            <w:tcW w:w="492" w:type="pct"/>
            <w:vMerge/>
            <w:vAlign w:val="center"/>
          </w:tcPr>
          <w:p w:rsidR="002771C9" w:rsidRPr="00DD4BBB" w:rsidRDefault="002771C9" w:rsidP="006A6E01">
            <w:pPr>
              <w:jc w:val="center"/>
            </w:pPr>
          </w:p>
        </w:tc>
        <w:tc>
          <w:tcPr>
            <w:tcW w:w="506" w:type="pct"/>
            <w:vMerge/>
            <w:vAlign w:val="center"/>
          </w:tcPr>
          <w:p w:rsidR="002771C9" w:rsidRPr="00925BC1" w:rsidRDefault="002771C9" w:rsidP="006A6E01">
            <w:pPr>
              <w:jc w:val="center"/>
            </w:pPr>
          </w:p>
        </w:tc>
        <w:tc>
          <w:tcPr>
            <w:tcW w:w="506" w:type="pct"/>
            <w:vAlign w:val="center"/>
          </w:tcPr>
          <w:p w:rsidR="002771C9" w:rsidRPr="006D0E2D" w:rsidRDefault="002771C9" w:rsidP="006A6E01">
            <w:pPr>
              <w:rPr>
                <w:rFonts w:ascii="Myriad Pro" w:hAnsi="Myriad Pro"/>
                <w:lang w:val="ru-RU"/>
              </w:rPr>
            </w:pPr>
            <w:r w:rsidRPr="00F74E17">
              <w:rPr>
                <w:rFonts w:ascii="Myriad Pro" w:hAnsi="Myriad Pro"/>
                <w:lang w:val="ru-RU"/>
              </w:rPr>
              <w:t>75700</w:t>
            </w:r>
          </w:p>
          <w:p w:rsidR="002771C9" w:rsidRPr="006D0E2D" w:rsidRDefault="002771C9" w:rsidP="006A6E01">
            <w:pPr>
              <w:rPr>
                <w:rFonts w:ascii="Myriad Pro" w:hAnsi="Myriad Pro"/>
                <w:lang w:val="ru-RU"/>
              </w:rPr>
            </w:pPr>
            <w:r w:rsidRPr="00F74E17">
              <w:rPr>
                <w:rFonts w:ascii="Myriad Pro" w:hAnsi="Myriad Pro" w:cs="Arial"/>
                <w:sz w:val="16"/>
                <w:szCs w:val="16"/>
                <w:lang w:val="ru-RU"/>
              </w:rPr>
              <w:t xml:space="preserve">семинары  </w:t>
            </w:r>
          </w:p>
        </w:tc>
        <w:tc>
          <w:tcPr>
            <w:tcW w:w="560" w:type="pct"/>
          </w:tcPr>
          <w:p w:rsidR="002771C9" w:rsidRPr="006D0E2D" w:rsidRDefault="002771C9" w:rsidP="006A6E01">
            <w:pPr>
              <w:rPr>
                <w:rFonts w:ascii="Myriad Pro" w:hAnsi="Myriad Pro"/>
                <w:lang w:val="ru-RU"/>
              </w:rPr>
            </w:pPr>
            <w:r w:rsidRPr="00F74E17">
              <w:rPr>
                <w:rFonts w:ascii="Myriad Pro" w:hAnsi="Myriad Pro"/>
                <w:lang w:val="ru-RU"/>
              </w:rPr>
              <w:t>10</w:t>
            </w:r>
            <w:r w:rsidRPr="00F74E17">
              <w:rPr>
                <w:rFonts w:ascii="Myriad Pro" w:hAnsi="Myriad Pro"/>
                <w:lang w:val="en-US"/>
              </w:rPr>
              <w:t xml:space="preserve"> 7</w:t>
            </w:r>
            <w:r w:rsidRPr="00F74E17">
              <w:rPr>
                <w:rFonts w:ascii="Myriad Pro" w:hAnsi="Myriad Pro"/>
                <w:lang w:val="ru-RU"/>
              </w:rPr>
              <w:t>00</w:t>
            </w:r>
          </w:p>
        </w:tc>
      </w:tr>
      <w:tr w:rsidR="002771C9" w:rsidTr="006A6E01">
        <w:trPr>
          <w:cantSplit/>
          <w:trHeight w:val="560"/>
        </w:trPr>
        <w:tc>
          <w:tcPr>
            <w:tcW w:w="1187" w:type="pct"/>
            <w:vMerge/>
            <w:shd w:val="clear" w:color="auto" w:fill="CCCCCC"/>
          </w:tcPr>
          <w:p w:rsidR="002771C9" w:rsidRDefault="002771C9" w:rsidP="006A6E01"/>
        </w:tc>
        <w:tc>
          <w:tcPr>
            <w:tcW w:w="627" w:type="pct"/>
            <w:vMerge w:val="restart"/>
            <w:tcBorders>
              <w:top w:val="single" w:sz="4" w:space="0" w:color="auto"/>
            </w:tcBorders>
            <w:vAlign w:val="center"/>
          </w:tcPr>
          <w:p w:rsidR="002771C9" w:rsidRPr="006D0E2D" w:rsidRDefault="004747BF" w:rsidP="006A6E01">
            <w:pPr>
              <w:pStyle w:val="ListParagraph"/>
              <w:ind w:left="0"/>
              <w:rPr>
                <w:rFonts w:ascii="Myriad Pro" w:hAnsi="Myriad Pro"/>
                <w:i/>
              </w:rPr>
            </w:pPr>
            <w:r>
              <w:rPr>
                <w:rFonts w:ascii="Myriad Pro" w:hAnsi="Myriad Pro"/>
                <w:i/>
                <w:lang w:val="ru-RU"/>
              </w:rPr>
              <w:t>Задача</w:t>
            </w:r>
            <w:r w:rsidR="002771C9" w:rsidRPr="00F74E17">
              <w:rPr>
                <w:rFonts w:ascii="Myriad Pro" w:hAnsi="Myriad Pro"/>
                <w:i/>
                <w:lang w:val="en-GB"/>
              </w:rPr>
              <w:t xml:space="preserve"> 1.3: Разработка моделей прогнозирования</w:t>
            </w:r>
          </w:p>
          <w:p w:rsidR="002771C9" w:rsidRPr="006D0E2D" w:rsidRDefault="002771C9" w:rsidP="006A6E01">
            <w:pPr>
              <w:spacing w:after="0"/>
              <w:ind w:left="129"/>
              <w:rPr>
                <w:rFonts w:ascii="Myriad Pro" w:hAnsi="Myriad Pro"/>
              </w:rPr>
            </w:pP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r w:rsidRPr="00F74E17">
              <w:rPr>
                <w:rFonts w:ascii="Myriad Pro" w:hAnsi="Myriad Pro"/>
              </w:rPr>
              <w:t>X</w:t>
            </w:r>
          </w:p>
        </w:tc>
        <w:tc>
          <w:tcPr>
            <w:tcW w:w="140" w:type="pct"/>
            <w:vMerge w:val="restart"/>
            <w:tcBorders>
              <w:top w:val="single" w:sz="4" w:space="0" w:color="auto"/>
            </w:tcBorders>
            <w:vAlign w:val="center"/>
          </w:tcPr>
          <w:p w:rsidR="002771C9" w:rsidRPr="00CD1022" w:rsidRDefault="00CD1022" w:rsidP="006A6E01">
            <w:pPr>
              <w:spacing w:after="0"/>
              <w:jc w:val="center"/>
              <w:rPr>
                <w:rFonts w:ascii="Myriad Pro" w:hAnsi="Myriad Pro"/>
                <w:lang w:val="ru-RU"/>
              </w:rPr>
            </w:pPr>
            <w:r>
              <w:rPr>
                <w:rFonts w:ascii="Myriad Pro" w:hAnsi="Myriad Pro"/>
                <w:lang w:val="ru-RU"/>
              </w:rPr>
              <w:t>Х</w:t>
            </w: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p>
        </w:tc>
        <w:tc>
          <w:tcPr>
            <w:tcW w:w="492" w:type="pct"/>
            <w:vMerge w:val="restart"/>
            <w:tcBorders>
              <w:top w:val="single" w:sz="4" w:space="0" w:color="auto"/>
            </w:tcBorders>
            <w:vAlign w:val="center"/>
          </w:tcPr>
          <w:p w:rsidR="002771C9" w:rsidRPr="006D0E2D" w:rsidRDefault="002771C9" w:rsidP="006A6E01">
            <w:pPr>
              <w:spacing w:after="0"/>
              <w:jc w:val="center"/>
              <w:rPr>
                <w:rFonts w:ascii="Myriad Pro" w:hAnsi="Myriad Pro"/>
              </w:rPr>
            </w:pPr>
            <w:r w:rsidRPr="00F74E17">
              <w:rPr>
                <w:rFonts w:ascii="Myriad Pro" w:hAnsi="Myriad Pro"/>
              </w:rPr>
              <w:t>ПРООН/МСХ</w:t>
            </w:r>
          </w:p>
        </w:tc>
        <w:tc>
          <w:tcPr>
            <w:tcW w:w="506" w:type="pct"/>
            <w:vMerge w:val="restart"/>
            <w:tcBorders>
              <w:top w:val="single" w:sz="4" w:space="0" w:color="auto"/>
            </w:tcBorders>
            <w:vAlign w:val="center"/>
          </w:tcPr>
          <w:p w:rsidR="002936CA" w:rsidRDefault="002936CA" w:rsidP="006A6E01">
            <w:pPr>
              <w:spacing w:after="0"/>
              <w:jc w:val="center"/>
              <w:rPr>
                <w:rFonts w:ascii="Myriad Pro" w:hAnsi="Myriad Pro"/>
                <w:lang w:val="ru-RU"/>
              </w:rPr>
            </w:pPr>
          </w:p>
          <w:p w:rsidR="002771C9" w:rsidRPr="00BA4A84" w:rsidRDefault="002771C9" w:rsidP="006A6E01">
            <w:pPr>
              <w:spacing w:after="0"/>
              <w:jc w:val="cente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0E2D" w:rsidRDefault="002771C9" w:rsidP="006A6E01">
            <w:pPr>
              <w:spacing w:after="0"/>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spacing w:after="0"/>
              <w:rPr>
                <w:rFonts w:ascii="Myriad Pro" w:hAnsi="Myriad Pro"/>
                <w:lang w:val="ru-RU"/>
              </w:rPr>
            </w:pPr>
            <w:r w:rsidRPr="00F74E17">
              <w:rPr>
                <w:rFonts w:ascii="Myriad Pro" w:hAnsi="Myriad Pro"/>
                <w:lang w:val="ru-RU"/>
              </w:rPr>
              <w:t xml:space="preserve">72100 </w:t>
            </w:r>
          </w:p>
          <w:p w:rsidR="002771C9" w:rsidRPr="006D0E2D" w:rsidRDefault="002771C9" w:rsidP="006A6E01">
            <w:pPr>
              <w:spacing w:after="0"/>
              <w:rPr>
                <w:rFonts w:ascii="Myriad Pro" w:hAnsi="Myriad Pro"/>
                <w:lang w:val="ru-RU"/>
              </w:rPr>
            </w:pPr>
            <w:r w:rsidRPr="00F74E17">
              <w:rPr>
                <w:rFonts w:ascii="Myriad Pro" w:hAnsi="Myriad Pro"/>
                <w:sz w:val="16"/>
                <w:szCs w:val="16"/>
                <w:lang w:val="ru-RU"/>
              </w:rPr>
              <w:t>услуги контр.</w:t>
            </w:r>
          </w:p>
        </w:tc>
        <w:tc>
          <w:tcPr>
            <w:tcW w:w="560" w:type="pct"/>
            <w:tcBorders>
              <w:top w:val="single" w:sz="4" w:space="0" w:color="auto"/>
            </w:tcBorders>
          </w:tcPr>
          <w:p w:rsidR="002771C9" w:rsidRPr="006D0E2D" w:rsidRDefault="002771C9" w:rsidP="006A6E01">
            <w:pPr>
              <w:spacing w:after="0"/>
              <w:rPr>
                <w:rFonts w:ascii="Myriad Pro" w:hAnsi="Myriad Pro"/>
                <w:lang w:val="ru-RU"/>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Tr="006A6E01">
        <w:trPr>
          <w:cantSplit/>
          <w:trHeight w:val="560"/>
        </w:trPr>
        <w:tc>
          <w:tcPr>
            <w:tcW w:w="1187" w:type="pct"/>
            <w:vMerge/>
            <w:shd w:val="clear" w:color="auto" w:fill="CCCCCC"/>
          </w:tcPr>
          <w:p w:rsidR="002771C9" w:rsidRDefault="002771C9" w:rsidP="006A6E01"/>
        </w:tc>
        <w:tc>
          <w:tcPr>
            <w:tcW w:w="627" w:type="pct"/>
            <w:vMerge/>
            <w:vAlign w:val="center"/>
          </w:tcPr>
          <w:p w:rsidR="002771C9" w:rsidRPr="006D0E2D" w:rsidRDefault="002771C9" w:rsidP="006A6E01">
            <w:pPr>
              <w:pStyle w:val="ListParagraph"/>
              <w:ind w:left="0"/>
              <w:rPr>
                <w:rFonts w:ascii="Myriad Pro" w:hAnsi="Myriad Pro"/>
                <w:i/>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140" w:type="pct"/>
            <w:vMerge/>
            <w:vAlign w:val="center"/>
          </w:tcPr>
          <w:p w:rsidR="002771C9" w:rsidRPr="006D0E2D" w:rsidRDefault="002771C9" w:rsidP="006A6E01">
            <w:pPr>
              <w:spacing w:after="0"/>
              <w:jc w:val="center"/>
              <w:rPr>
                <w:rFonts w:ascii="Myriad Pro" w:hAnsi="Myriad Pro"/>
              </w:rPr>
            </w:pPr>
          </w:p>
        </w:tc>
        <w:tc>
          <w:tcPr>
            <w:tcW w:w="492" w:type="pct"/>
            <w:vMerge/>
            <w:vAlign w:val="center"/>
          </w:tcPr>
          <w:p w:rsidR="002771C9" w:rsidRPr="006D0E2D" w:rsidRDefault="002771C9" w:rsidP="006A6E01">
            <w:pPr>
              <w:spacing w:after="0"/>
              <w:jc w:val="center"/>
              <w:rPr>
                <w:rFonts w:ascii="Myriad Pro" w:hAnsi="Myriad Pro"/>
              </w:rPr>
            </w:pPr>
          </w:p>
        </w:tc>
        <w:tc>
          <w:tcPr>
            <w:tcW w:w="506" w:type="pct"/>
            <w:vMerge/>
            <w:vAlign w:val="center"/>
          </w:tcPr>
          <w:p w:rsidR="002771C9" w:rsidRPr="006D0E2D" w:rsidRDefault="002771C9" w:rsidP="006A6E01">
            <w:pPr>
              <w:spacing w:after="0"/>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spacing w:after="0"/>
              <w:rPr>
                <w:rFonts w:ascii="Myriad Pro" w:hAnsi="Myriad Pro"/>
                <w:lang w:val="en-US"/>
              </w:rPr>
            </w:pPr>
            <w:r w:rsidRPr="00F74E17">
              <w:rPr>
                <w:rFonts w:ascii="Myriad Pro" w:hAnsi="Myriad Pro"/>
                <w:lang w:val="ru-RU"/>
              </w:rPr>
              <w:t>71300</w:t>
            </w:r>
          </w:p>
          <w:p w:rsidR="002771C9" w:rsidRPr="006D0E2D" w:rsidRDefault="002771C9" w:rsidP="006A6E01">
            <w:pPr>
              <w:spacing w:after="0"/>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60" w:type="pct"/>
          </w:tcPr>
          <w:p w:rsidR="002771C9" w:rsidRPr="006D0E2D" w:rsidRDefault="002771C9" w:rsidP="006A6E01">
            <w:pPr>
              <w:spacing w:after="0"/>
              <w:rPr>
                <w:rFonts w:ascii="Myriad Pro" w:hAnsi="Myriad Pro"/>
                <w:lang w:val="ru-RU"/>
              </w:rPr>
            </w:pPr>
            <w:r w:rsidRPr="00F74E17">
              <w:rPr>
                <w:rFonts w:ascii="Myriad Pro" w:hAnsi="Myriad Pro"/>
                <w:lang w:val="en-US"/>
              </w:rPr>
              <w:t>10 190</w:t>
            </w:r>
          </w:p>
        </w:tc>
      </w:tr>
      <w:tr w:rsidR="002771C9" w:rsidTr="006A6E01">
        <w:trPr>
          <w:cantSplit/>
          <w:trHeight w:val="829"/>
        </w:trPr>
        <w:tc>
          <w:tcPr>
            <w:tcW w:w="1187" w:type="pct"/>
            <w:vMerge/>
            <w:shd w:val="clear" w:color="auto" w:fill="CCCCCC"/>
          </w:tcPr>
          <w:p w:rsidR="002771C9" w:rsidRDefault="002771C9" w:rsidP="006A6E01"/>
        </w:tc>
        <w:tc>
          <w:tcPr>
            <w:tcW w:w="627" w:type="pct"/>
            <w:vMerge/>
            <w:tcBorders>
              <w:bottom w:val="single" w:sz="4" w:space="0" w:color="auto"/>
            </w:tcBorders>
            <w:vAlign w:val="center"/>
          </w:tcPr>
          <w:p w:rsidR="002771C9" w:rsidRPr="006D0E2D" w:rsidRDefault="002771C9" w:rsidP="006A6E01">
            <w:pPr>
              <w:pStyle w:val="ListParagraph"/>
              <w:ind w:left="0"/>
              <w:rPr>
                <w:rFonts w:ascii="Myriad Pro" w:hAnsi="Myriad Pro"/>
                <w:i/>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492"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506"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60" w:type="pct"/>
            <w:tcBorders>
              <w:bottom w:val="single" w:sz="4" w:space="0" w:color="auto"/>
            </w:tcBorders>
          </w:tcPr>
          <w:p w:rsidR="002771C9" w:rsidRPr="006D0E2D" w:rsidRDefault="002771C9" w:rsidP="006A6E01">
            <w:pPr>
              <w:rPr>
                <w:rFonts w:ascii="Myriad Pro" w:hAnsi="Myriad Pro"/>
                <w:lang w:val="en-US"/>
              </w:rPr>
            </w:pPr>
            <w:r w:rsidRPr="00F74E17">
              <w:rPr>
                <w:rFonts w:ascii="Myriad Pro" w:hAnsi="Myriad Pro"/>
                <w:lang w:val="en-US"/>
              </w:rPr>
              <w:t>5451</w:t>
            </w:r>
          </w:p>
        </w:tc>
      </w:tr>
      <w:tr w:rsidR="002771C9" w:rsidTr="006A6E01">
        <w:trPr>
          <w:cantSplit/>
          <w:trHeight w:val="829"/>
        </w:trPr>
        <w:tc>
          <w:tcPr>
            <w:tcW w:w="1187" w:type="pct"/>
            <w:vMerge/>
            <w:shd w:val="clear" w:color="auto" w:fill="CCCCCC"/>
          </w:tcPr>
          <w:p w:rsidR="002771C9" w:rsidRDefault="002771C9" w:rsidP="006A6E01"/>
        </w:tc>
        <w:tc>
          <w:tcPr>
            <w:tcW w:w="627" w:type="pct"/>
            <w:vMerge/>
            <w:tcBorders>
              <w:bottom w:val="single" w:sz="4" w:space="0" w:color="auto"/>
            </w:tcBorders>
            <w:vAlign w:val="center"/>
          </w:tcPr>
          <w:p w:rsidR="002771C9" w:rsidRPr="006D0E2D" w:rsidRDefault="002771C9" w:rsidP="006A6E01">
            <w:pPr>
              <w:pStyle w:val="ListParagraph"/>
              <w:ind w:left="0"/>
              <w:rPr>
                <w:rFonts w:ascii="Myriad Pro" w:hAnsi="Myriad Pro"/>
                <w:i/>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492"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506"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60" w:type="pct"/>
            <w:tcBorders>
              <w:bottom w:val="single" w:sz="4" w:space="0" w:color="auto"/>
            </w:tcBorders>
          </w:tcPr>
          <w:p w:rsidR="002771C9" w:rsidRPr="006D0E2D" w:rsidRDefault="002771C9" w:rsidP="006A6E01">
            <w:pPr>
              <w:spacing w:after="0"/>
              <w:jc w:val="left"/>
              <w:rPr>
                <w:rFonts w:ascii="Myriad Pro" w:hAnsi="Myriad Pro"/>
                <w:lang w:val="en-US"/>
              </w:rPr>
            </w:pPr>
            <w:r w:rsidRPr="00F74E17">
              <w:rPr>
                <w:rFonts w:ascii="Myriad Pro" w:hAnsi="Myriad Pro"/>
                <w:lang w:val="ru-RU"/>
              </w:rPr>
              <w:t>12 722</w:t>
            </w:r>
          </w:p>
        </w:tc>
      </w:tr>
      <w:tr w:rsidR="002771C9" w:rsidTr="006A6E01">
        <w:trPr>
          <w:cantSplit/>
          <w:trHeight w:val="829"/>
        </w:trPr>
        <w:tc>
          <w:tcPr>
            <w:tcW w:w="1204" w:type="pct"/>
            <w:vMerge/>
            <w:shd w:val="clear" w:color="auto" w:fill="CCCCCC"/>
          </w:tcPr>
          <w:p w:rsidR="002771C9" w:rsidRDefault="002771C9" w:rsidP="006A6E01"/>
        </w:tc>
        <w:tc>
          <w:tcPr>
            <w:tcW w:w="627" w:type="pct"/>
            <w:vMerge/>
            <w:tcBorders>
              <w:bottom w:val="single" w:sz="4" w:space="0" w:color="auto"/>
            </w:tcBorders>
            <w:vAlign w:val="center"/>
          </w:tcPr>
          <w:p w:rsidR="002771C9" w:rsidRPr="006D0E2D" w:rsidRDefault="002771C9" w:rsidP="006A6E01">
            <w:pPr>
              <w:pStyle w:val="ListParagraph"/>
              <w:ind w:left="0"/>
              <w:rPr>
                <w:rFonts w:ascii="Myriad Pro" w:hAnsi="Myriad Pro"/>
                <w:i/>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1"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141"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492"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506" w:type="pct"/>
            <w:vMerge/>
            <w:tcBorders>
              <w:bottom w:val="single" w:sz="4" w:space="0" w:color="auto"/>
            </w:tcBorders>
            <w:vAlign w:val="center"/>
          </w:tcPr>
          <w:p w:rsidR="002771C9" w:rsidRPr="006D0E2D" w:rsidRDefault="002771C9" w:rsidP="006A6E01">
            <w:pPr>
              <w:spacing w:after="0"/>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spacing w:after="0"/>
              <w:rPr>
                <w:rFonts w:ascii="Myriad Pro" w:hAnsi="Myriad Pro"/>
                <w:lang w:val="ru-RU"/>
              </w:rPr>
            </w:pPr>
            <w:r w:rsidRPr="00F74E17">
              <w:rPr>
                <w:rFonts w:ascii="Myriad Pro" w:hAnsi="Myriad Pro"/>
                <w:lang w:val="ru-RU"/>
              </w:rPr>
              <w:t>74500</w:t>
            </w:r>
          </w:p>
          <w:p w:rsidR="002771C9" w:rsidRPr="006D0E2D" w:rsidRDefault="002771C9" w:rsidP="006A6E01">
            <w:pPr>
              <w:spacing w:after="0"/>
              <w:rPr>
                <w:rFonts w:ascii="Myriad Pro" w:hAnsi="Myriad Pro"/>
                <w:lang w:val="ru-RU"/>
              </w:rPr>
            </w:pPr>
            <w:r w:rsidRPr="00F74E17">
              <w:rPr>
                <w:rFonts w:ascii="Myriad Pro" w:hAnsi="Myriad Pro"/>
                <w:sz w:val="16"/>
                <w:szCs w:val="16"/>
                <w:lang w:val="ru-RU"/>
              </w:rPr>
              <w:t>разное</w:t>
            </w:r>
          </w:p>
        </w:tc>
        <w:tc>
          <w:tcPr>
            <w:tcW w:w="543" w:type="pct"/>
            <w:tcBorders>
              <w:bottom w:val="single" w:sz="4" w:space="0" w:color="auto"/>
            </w:tcBorders>
          </w:tcPr>
          <w:p w:rsidR="002771C9" w:rsidRPr="006D0E2D" w:rsidRDefault="002771C9" w:rsidP="006A6E01">
            <w:pPr>
              <w:spacing w:after="0"/>
              <w:jc w:val="left"/>
              <w:rPr>
                <w:rFonts w:ascii="Myriad Pro" w:hAnsi="Myriad Pro"/>
                <w:lang w:val="en-US"/>
              </w:rPr>
            </w:pPr>
            <w:r w:rsidRPr="00F74E17">
              <w:rPr>
                <w:rFonts w:ascii="Myriad Pro" w:hAnsi="Myriad Pro"/>
                <w:lang w:val="en-US"/>
              </w:rPr>
              <w:t>3 430</w:t>
            </w:r>
          </w:p>
        </w:tc>
      </w:tr>
      <w:tr w:rsidR="002771C9" w:rsidTr="006A6E01">
        <w:trPr>
          <w:cantSplit/>
          <w:trHeight w:val="535"/>
        </w:trPr>
        <w:tc>
          <w:tcPr>
            <w:tcW w:w="1204" w:type="pct"/>
            <w:vMerge/>
            <w:shd w:val="clear" w:color="auto" w:fill="CCCCCC"/>
          </w:tcPr>
          <w:p w:rsidR="002771C9" w:rsidRDefault="002771C9" w:rsidP="006A6E01"/>
        </w:tc>
        <w:tc>
          <w:tcPr>
            <w:tcW w:w="627" w:type="pct"/>
            <w:vMerge w:val="restart"/>
            <w:tcBorders>
              <w:top w:val="single" w:sz="4" w:space="0" w:color="auto"/>
            </w:tcBorders>
            <w:vAlign w:val="center"/>
          </w:tcPr>
          <w:p w:rsidR="002771C9" w:rsidRPr="006D0E2D" w:rsidRDefault="004747BF" w:rsidP="006A6E01">
            <w:pPr>
              <w:pStyle w:val="ListParagraph"/>
              <w:spacing w:before="480" w:after="120"/>
              <w:ind w:left="0"/>
              <w:rPr>
                <w:rFonts w:ascii="Myriad Pro" w:hAnsi="Myriad Pro"/>
                <w:i/>
                <w:lang w:val="ru-RU"/>
              </w:rPr>
            </w:pPr>
            <w:r>
              <w:rPr>
                <w:rFonts w:ascii="Myriad Pro" w:hAnsi="Myriad Pro"/>
                <w:i/>
                <w:lang w:val="ru-RU"/>
              </w:rPr>
              <w:t xml:space="preserve">Задача </w:t>
            </w:r>
            <w:r w:rsidR="002771C9" w:rsidRPr="00F74E17">
              <w:rPr>
                <w:rFonts w:ascii="Myriad Pro" w:hAnsi="Myriad Pro"/>
                <w:i/>
                <w:lang w:val="ru-RU"/>
              </w:rPr>
              <w:t>1.4: Улучшение обмена и использования данных.</w:t>
            </w:r>
          </w:p>
          <w:p w:rsidR="002771C9" w:rsidRPr="006D0E2D" w:rsidRDefault="002771C9" w:rsidP="006A6E01">
            <w:pPr>
              <w:spacing w:after="0"/>
              <w:ind w:left="129"/>
              <w:rPr>
                <w:rFonts w:ascii="Myriad Pro" w:hAnsi="Myriad Pro"/>
                <w:iCs/>
                <w:sz w:val="16"/>
                <w:lang w:val="ru-RU"/>
              </w:rPr>
            </w:pPr>
          </w:p>
        </w:tc>
        <w:tc>
          <w:tcPr>
            <w:tcW w:w="140" w:type="pct"/>
            <w:vMerge w:val="restart"/>
            <w:tcBorders>
              <w:top w:val="single" w:sz="4" w:space="0" w:color="auto"/>
            </w:tcBorders>
            <w:vAlign w:val="center"/>
          </w:tcPr>
          <w:p w:rsidR="002771C9" w:rsidRPr="006D0E2D" w:rsidRDefault="002771C9" w:rsidP="006A6E01">
            <w:pPr>
              <w:jc w:val="center"/>
              <w:rPr>
                <w:rFonts w:ascii="Myriad Pro" w:hAnsi="Myriad Pro"/>
                <w:lang w:val="ru-RU"/>
              </w:rPr>
            </w:pPr>
          </w:p>
        </w:tc>
        <w:tc>
          <w:tcPr>
            <w:tcW w:w="140" w:type="pct"/>
            <w:vMerge w:val="restart"/>
            <w:tcBorders>
              <w:top w:val="single" w:sz="4" w:space="0" w:color="auto"/>
            </w:tcBorders>
            <w:vAlign w:val="center"/>
          </w:tcPr>
          <w:p w:rsidR="002771C9" w:rsidRPr="006D0E2D" w:rsidRDefault="002771C9" w:rsidP="006A6E01">
            <w:pPr>
              <w:jc w:val="center"/>
              <w:rPr>
                <w:rFonts w:ascii="Myriad Pro" w:hAnsi="Myriad Pro"/>
                <w:lang w:val="ru-RU"/>
              </w:rPr>
            </w:pPr>
          </w:p>
        </w:tc>
        <w:tc>
          <w:tcPr>
            <w:tcW w:w="140" w:type="pct"/>
            <w:vMerge w:val="restart"/>
            <w:tcBorders>
              <w:top w:val="single" w:sz="4" w:space="0" w:color="auto"/>
            </w:tcBorders>
            <w:vAlign w:val="center"/>
          </w:tcPr>
          <w:p w:rsidR="002771C9" w:rsidRPr="006D0E2D" w:rsidRDefault="002771C9" w:rsidP="006A6E01">
            <w:pPr>
              <w:jc w:val="center"/>
              <w:rPr>
                <w:rFonts w:ascii="Myriad Pro" w:hAnsi="Myriad Pro"/>
                <w:lang w:val="ru-RU"/>
              </w:rPr>
            </w:pPr>
          </w:p>
        </w:tc>
        <w:tc>
          <w:tcPr>
            <w:tcW w:w="141"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492" w:type="pct"/>
            <w:vMerge w:val="restart"/>
            <w:tcBorders>
              <w:top w:val="single" w:sz="4" w:space="0" w:color="auto"/>
            </w:tcBorders>
            <w:vAlign w:val="center"/>
          </w:tcPr>
          <w:p w:rsidR="002771C9" w:rsidRPr="006D0E2D" w:rsidRDefault="002771C9" w:rsidP="006A6E01">
            <w:pPr>
              <w:jc w:val="center"/>
              <w:rPr>
                <w:rFonts w:ascii="Myriad Pro" w:hAnsi="Myriad Pro"/>
              </w:rPr>
            </w:pPr>
            <w:r w:rsidRPr="00F74E17">
              <w:rPr>
                <w:rFonts w:ascii="Myriad Pro" w:hAnsi="Myriad Pro"/>
              </w:rPr>
              <w:t>ПРООН/МСХ</w:t>
            </w:r>
          </w:p>
        </w:tc>
        <w:tc>
          <w:tcPr>
            <w:tcW w:w="506" w:type="pct"/>
            <w:vMerge w:val="restart"/>
            <w:tcBorders>
              <w:top w:val="single" w:sz="4" w:space="0" w:color="auto"/>
            </w:tcBorders>
            <w:vAlign w:val="center"/>
          </w:tcPr>
          <w:p w:rsidR="002936CA" w:rsidRDefault="002936CA" w:rsidP="006A6E01">
            <w:pPr>
              <w:jc w:val="center"/>
              <w:rPr>
                <w:rFonts w:ascii="Myriad Pro" w:hAnsi="Myriad Pro"/>
                <w:lang w:val="ru-RU"/>
              </w:rPr>
            </w:pPr>
          </w:p>
          <w:p w:rsidR="002771C9" w:rsidRPr="00BA4A84" w:rsidRDefault="002771C9" w:rsidP="006A6E01">
            <w:pPr>
              <w:jc w:val="cente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0E2D" w:rsidRDefault="002771C9" w:rsidP="006A6E01">
            <w:pPr>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72100 </w:t>
            </w:r>
          </w:p>
          <w:p w:rsidR="002771C9" w:rsidRPr="006D0E2D"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43" w:type="pct"/>
            <w:tcBorders>
              <w:top w:val="single" w:sz="4" w:space="0" w:color="auto"/>
            </w:tcBorders>
          </w:tcPr>
          <w:p w:rsidR="002771C9" w:rsidRPr="006D0E2D"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Tr="006A6E01">
        <w:trPr>
          <w:cantSplit/>
          <w:trHeight w:val="535"/>
        </w:trPr>
        <w:tc>
          <w:tcPr>
            <w:tcW w:w="1204" w:type="pct"/>
            <w:vMerge/>
            <w:shd w:val="clear" w:color="auto" w:fill="CCCCCC"/>
          </w:tcPr>
          <w:p w:rsidR="002771C9" w:rsidRDefault="002771C9" w:rsidP="006A6E01"/>
        </w:tc>
        <w:tc>
          <w:tcPr>
            <w:tcW w:w="627" w:type="pct"/>
            <w:vMerge/>
            <w:vAlign w:val="center"/>
          </w:tcPr>
          <w:p w:rsidR="002771C9" w:rsidRPr="006D0E2D" w:rsidRDefault="002771C9" w:rsidP="006A6E01">
            <w:pPr>
              <w:pStyle w:val="ListParagraph"/>
              <w:spacing w:before="480" w:after="120"/>
              <w:ind w:left="0"/>
              <w:rPr>
                <w:rFonts w:ascii="Myriad Pro" w:hAnsi="Myriad Pro"/>
                <w:i/>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506" w:type="pct"/>
            <w:vMerge/>
            <w:vAlign w:val="center"/>
          </w:tcPr>
          <w:p w:rsidR="002771C9" w:rsidRPr="006D0E2D" w:rsidRDefault="002771C9" w:rsidP="006A6E01">
            <w:pPr>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71300</w:t>
            </w:r>
          </w:p>
          <w:p w:rsidR="002771C9" w:rsidRPr="006D0E2D"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3" w:type="pct"/>
          </w:tcPr>
          <w:p w:rsidR="002771C9" w:rsidRPr="006D0E2D"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Tr="006A6E01">
        <w:trPr>
          <w:cantSplit/>
          <w:trHeight w:val="535"/>
        </w:trPr>
        <w:tc>
          <w:tcPr>
            <w:tcW w:w="1204" w:type="pct"/>
            <w:vMerge/>
            <w:shd w:val="clear" w:color="auto" w:fill="CCCCCC"/>
          </w:tcPr>
          <w:p w:rsidR="002771C9" w:rsidRDefault="002771C9" w:rsidP="006A6E01"/>
        </w:tc>
        <w:tc>
          <w:tcPr>
            <w:tcW w:w="627" w:type="pct"/>
            <w:vMerge/>
            <w:vAlign w:val="center"/>
          </w:tcPr>
          <w:p w:rsidR="002771C9" w:rsidRPr="006D0E2D" w:rsidRDefault="002771C9" w:rsidP="006A6E01">
            <w:pPr>
              <w:pStyle w:val="ListParagraph"/>
              <w:spacing w:before="480" w:after="120"/>
              <w:ind w:left="0"/>
              <w:rPr>
                <w:rFonts w:ascii="Myriad Pro" w:hAnsi="Myriad Pro"/>
                <w:i/>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506" w:type="pct"/>
            <w:vMerge/>
            <w:vAlign w:val="center"/>
          </w:tcPr>
          <w:p w:rsidR="002771C9" w:rsidRPr="006D0E2D" w:rsidRDefault="002771C9" w:rsidP="006A6E01">
            <w:pPr>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43" w:type="pct"/>
          </w:tcPr>
          <w:p w:rsidR="002771C9" w:rsidRPr="006D0E2D" w:rsidRDefault="002771C9" w:rsidP="006A6E01">
            <w:pPr>
              <w:rPr>
                <w:rFonts w:ascii="Myriad Pro" w:hAnsi="Myriad Pro"/>
                <w:lang w:val="en-US"/>
              </w:rPr>
            </w:pPr>
            <w:r w:rsidRPr="00F74E17">
              <w:rPr>
                <w:rFonts w:ascii="Myriad Pro" w:hAnsi="Myriad Pro"/>
                <w:lang w:val="en-US"/>
              </w:rPr>
              <w:t>5451</w:t>
            </w:r>
          </w:p>
        </w:tc>
      </w:tr>
      <w:tr w:rsidR="002771C9" w:rsidTr="006A6E01">
        <w:trPr>
          <w:cantSplit/>
          <w:trHeight w:val="535"/>
        </w:trPr>
        <w:tc>
          <w:tcPr>
            <w:tcW w:w="1204" w:type="pct"/>
            <w:vMerge/>
            <w:shd w:val="clear" w:color="auto" w:fill="CCCCCC"/>
          </w:tcPr>
          <w:p w:rsidR="002771C9" w:rsidRDefault="002771C9" w:rsidP="006A6E01"/>
        </w:tc>
        <w:tc>
          <w:tcPr>
            <w:tcW w:w="627" w:type="pct"/>
            <w:vMerge/>
            <w:vAlign w:val="center"/>
          </w:tcPr>
          <w:p w:rsidR="002771C9" w:rsidRPr="006D0E2D" w:rsidRDefault="002771C9" w:rsidP="006A6E01">
            <w:pPr>
              <w:pStyle w:val="ListParagraph"/>
              <w:spacing w:before="480" w:after="120"/>
              <w:ind w:left="0"/>
              <w:rPr>
                <w:rFonts w:ascii="Myriad Pro" w:hAnsi="Myriad Pro"/>
                <w:i/>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506" w:type="pct"/>
            <w:vMerge/>
            <w:vAlign w:val="center"/>
          </w:tcPr>
          <w:p w:rsidR="002771C9" w:rsidRPr="006D0E2D" w:rsidRDefault="002771C9" w:rsidP="006A6E01">
            <w:pPr>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 xml:space="preserve">71400 </w:t>
            </w:r>
          </w:p>
          <w:p w:rsidR="002771C9" w:rsidRPr="006D0E2D" w:rsidRDefault="002771C9" w:rsidP="006A6E01">
            <w:pPr>
              <w:rPr>
                <w:rFonts w:ascii="Myriad Pro" w:hAnsi="Myriad Pro"/>
                <w:sz w:val="16"/>
                <w:szCs w:val="16"/>
                <w:lang w:val="en-US"/>
              </w:rPr>
            </w:pPr>
            <w:r w:rsidRPr="00F74E17">
              <w:rPr>
                <w:rFonts w:ascii="Myriad Pro" w:hAnsi="Myriad Pro"/>
                <w:sz w:val="16"/>
                <w:szCs w:val="16"/>
                <w:lang w:val="ru-RU"/>
              </w:rPr>
              <w:t>инд. контр.</w:t>
            </w:r>
          </w:p>
        </w:tc>
        <w:tc>
          <w:tcPr>
            <w:tcW w:w="543" w:type="pct"/>
          </w:tcPr>
          <w:p w:rsidR="002771C9" w:rsidRPr="006D0E2D" w:rsidRDefault="002771C9" w:rsidP="006A6E01">
            <w:pPr>
              <w:rPr>
                <w:rFonts w:ascii="Myriad Pro" w:hAnsi="Myriad Pro"/>
                <w:lang w:val="en-US"/>
              </w:rPr>
            </w:pPr>
            <w:r w:rsidRPr="00F74E17">
              <w:rPr>
                <w:rFonts w:ascii="Myriad Pro" w:hAnsi="Myriad Pro"/>
                <w:lang w:val="ru-RU"/>
              </w:rPr>
              <w:t>12 722</w:t>
            </w:r>
          </w:p>
        </w:tc>
      </w:tr>
      <w:tr w:rsidR="002771C9" w:rsidTr="006A6E01">
        <w:trPr>
          <w:cantSplit/>
          <w:trHeight w:val="535"/>
        </w:trPr>
        <w:tc>
          <w:tcPr>
            <w:tcW w:w="1204" w:type="pct"/>
            <w:vMerge/>
            <w:shd w:val="clear" w:color="auto" w:fill="CCCCCC"/>
          </w:tcPr>
          <w:p w:rsidR="002771C9" w:rsidRDefault="002771C9" w:rsidP="006A6E01"/>
        </w:tc>
        <w:tc>
          <w:tcPr>
            <w:tcW w:w="627" w:type="pct"/>
            <w:vMerge/>
            <w:vAlign w:val="center"/>
          </w:tcPr>
          <w:p w:rsidR="002771C9" w:rsidRPr="006D0E2D" w:rsidRDefault="002771C9" w:rsidP="006A6E01">
            <w:pPr>
              <w:pStyle w:val="ListParagraph"/>
              <w:spacing w:before="480" w:after="120"/>
              <w:ind w:left="0"/>
              <w:rPr>
                <w:rFonts w:ascii="Myriad Pro" w:hAnsi="Myriad Pro"/>
                <w:i/>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0" w:type="pct"/>
            <w:vMerge/>
            <w:vAlign w:val="center"/>
          </w:tcPr>
          <w:p w:rsidR="002771C9" w:rsidRPr="006D0E2D" w:rsidRDefault="002771C9" w:rsidP="006A6E01">
            <w:pPr>
              <w:jc w:val="center"/>
              <w:rPr>
                <w:rFonts w:ascii="Myriad Pro" w:hAnsi="Myriad Pro"/>
              </w:rPr>
            </w:pPr>
          </w:p>
        </w:tc>
        <w:tc>
          <w:tcPr>
            <w:tcW w:w="141" w:type="pct"/>
            <w:vMerge/>
            <w:vAlign w:val="center"/>
          </w:tcPr>
          <w:p w:rsidR="002771C9" w:rsidRPr="006D0E2D" w:rsidRDefault="002771C9" w:rsidP="006A6E01">
            <w:pPr>
              <w:jc w:val="center"/>
              <w:rPr>
                <w:rFonts w:ascii="Myriad Pro" w:hAnsi="Myriad Pro"/>
              </w:rPr>
            </w:pPr>
          </w:p>
        </w:tc>
        <w:tc>
          <w:tcPr>
            <w:tcW w:w="492" w:type="pct"/>
            <w:vMerge/>
            <w:vAlign w:val="center"/>
          </w:tcPr>
          <w:p w:rsidR="002771C9" w:rsidRPr="006D0E2D" w:rsidRDefault="002771C9" w:rsidP="006A6E01">
            <w:pPr>
              <w:jc w:val="center"/>
              <w:rPr>
                <w:rFonts w:ascii="Myriad Pro" w:hAnsi="Myriad Pro"/>
              </w:rPr>
            </w:pPr>
          </w:p>
        </w:tc>
        <w:tc>
          <w:tcPr>
            <w:tcW w:w="507" w:type="pct"/>
            <w:vMerge/>
            <w:vAlign w:val="center"/>
          </w:tcPr>
          <w:p w:rsidR="002771C9" w:rsidRPr="006D0E2D" w:rsidRDefault="002771C9" w:rsidP="006A6E01">
            <w:pPr>
              <w:jc w:val="center"/>
              <w:rPr>
                <w:rFonts w:ascii="Myriad Pro" w:hAnsi="Myriad Pro"/>
              </w:rPr>
            </w:pP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74500</w:t>
            </w:r>
          </w:p>
          <w:p w:rsidR="002771C9" w:rsidRPr="006D0E2D" w:rsidRDefault="002771C9" w:rsidP="006A6E01">
            <w:pPr>
              <w:rPr>
                <w:rFonts w:ascii="Myriad Pro" w:hAnsi="Myriad Pro"/>
                <w:lang w:val="ru-RU"/>
              </w:rPr>
            </w:pPr>
            <w:r w:rsidRPr="00F74E17">
              <w:rPr>
                <w:rFonts w:ascii="Myriad Pro" w:hAnsi="Myriad Pro"/>
                <w:sz w:val="16"/>
                <w:szCs w:val="16"/>
                <w:lang w:val="ru-RU"/>
              </w:rPr>
              <w:t>разное</w:t>
            </w:r>
          </w:p>
        </w:tc>
        <w:tc>
          <w:tcPr>
            <w:tcW w:w="542" w:type="pct"/>
          </w:tcPr>
          <w:p w:rsidR="002771C9" w:rsidRPr="006D0E2D" w:rsidRDefault="002771C9" w:rsidP="006A6E01">
            <w:pPr>
              <w:rPr>
                <w:rFonts w:ascii="Myriad Pro" w:hAnsi="Myriad Pro"/>
                <w:lang w:val="en-US"/>
              </w:rPr>
            </w:pPr>
            <w:r w:rsidRPr="00F74E17">
              <w:rPr>
                <w:rFonts w:ascii="Myriad Pro" w:hAnsi="Myriad Pro"/>
                <w:lang w:val="en-US"/>
              </w:rPr>
              <w:t>3 430</w:t>
            </w:r>
          </w:p>
        </w:tc>
      </w:tr>
      <w:tr w:rsidR="002771C9" w:rsidTr="006A6E01">
        <w:trPr>
          <w:cantSplit/>
          <w:trHeight w:val="535"/>
        </w:trPr>
        <w:tc>
          <w:tcPr>
            <w:tcW w:w="1204" w:type="pct"/>
            <w:vMerge/>
            <w:tcBorders>
              <w:bottom w:val="single" w:sz="4" w:space="0" w:color="auto"/>
            </w:tcBorders>
            <w:shd w:val="clear" w:color="auto" w:fill="CCCCCC"/>
          </w:tcPr>
          <w:p w:rsidR="002771C9" w:rsidRDefault="002771C9" w:rsidP="006A6E01"/>
        </w:tc>
        <w:tc>
          <w:tcPr>
            <w:tcW w:w="627" w:type="pct"/>
            <w:vMerge/>
            <w:tcBorders>
              <w:bottom w:val="single" w:sz="4" w:space="0" w:color="auto"/>
            </w:tcBorders>
            <w:vAlign w:val="center"/>
          </w:tcPr>
          <w:p w:rsidR="002771C9" w:rsidRPr="006D0E2D" w:rsidRDefault="002771C9" w:rsidP="006A6E01">
            <w:pPr>
              <w:pStyle w:val="ListParagraph"/>
              <w:spacing w:before="480" w:after="120"/>
              <w:ind w:left="0"/>
              <w:rPr>
                <w:rFonts w:ascii="Myriad Pro" w:hAnsi="Myriad Pro"/>
                <w:i/>
              </w:rPr>
            </w:pPr>
          </w:p>
        </w:tc>
        <w:tc>
          <w:tcPr>
            <w:tcW w:w="140"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492" w:type="pct"/>
            <w:vMerge/>
            <w:tcBorders>
              <w:bottom w:val="single" w:sz="4" w:space="0" w:color="auto"/>
            </w:tcBorders>
            <w:vAlign w:val="center"/>
          </w:tcPr>
          <w:p w:rsidR="002771C9" w:rsidRPr="006D0E2D" w:rsidRDefault="002771C9" w:rsidP="006A6E01">
            <w:pPr>
              <w:jc w:val="center"/>
              <w:rPr>
                <w:rFonts w:ascii="Myriad Pro" w:hAnsi="Myriad Pro"/>
              </w:rPr>
            </w:pPr>
          </w:p>
        </w:tc>
        <w:tc>
          <w:tcPr>
            <w:tcW w:w="507" w:type="pct"/>
            <w:tcBorders>
              <w:bottom w:val="single" w:sz="4" w:space="0" w:color="auto"/>
            </w:tcBorders>
            <w:vAlign w:val="center"/>
          </w:tcPr>
          <w:p w:rsidR="002771C9" w:rsidRPr="006D0E2D" w:rsidRDefault="002771C9" w:rsidP="006A6E01">
            <w:pPr>
              <w:jc w:val="left"/>
              <w:rPr>
                <w:rFonts w:ascii="Myriad Pro" w:hAnsi="Myriad Pro"/>
                <w:lang w:val="ru-RU"/>
              </w:rPr>
            </w:pPr>
            <w:r w:rsidRPr="00F74E17">
              <w:rPr>
                <w:rFonts w:ascii="Myriad Pro" w:hAnsi="Myriad Pro"/>
                <w:lang w:val="en-US"/>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06" w:type="pct"/>
            <w:tcBorders>
              <w:top w:val="single" w:sz="4" w:space="0" w:color="auto"/>
              <w:bottom w:val="single" w:sz="4" w:space="0" w:color="auto"/>
            </w:tcBorders>
            <w:vAlign w:val="center"/>
          </w:tcPr>
          <w:p w:rsidR="002771C9" w:rsidRPr="006D0E2D" w:rsidRDefault="002771C9" w:rsidP="006A6E01">
            <w:pPr>
              <w:rPr>
                <w:rFonts w:ascii="Myriad Pro" w:hAnsi="Myriad Pro"/>
                <w:lang w:val="ru-RU"/>
              </w:rPr>
            </w:pPr>
            <w:r w:rsidRPr="00F74E17">
              <w:rPr>
                <w:rFonts w:ascii="Myriad Pro" w:hAnsi="Myriad Pro"/>
                <w:lang w:val="ru-RU"/>
              </w:rPr>
              <w:t>71300</w:t>
            </w:r>
          </w:p>
          <w:p w:rsidR="002771C9" w:rsidRPr="006D0E2D"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2" w:type="pct"/>
            <w:tcBorders>
              <w:bottom w:val="single" w:sz="4" w:space="0" w:color="auto"/>
            </w:tcBorders>
          </w:tcPr>
          <w:p w:rsidR="002771C9" w:rsidRPr="006D0E2D" w:rsidRDefault="002771C9" w:rsidP="006A6E01">
            <w:pPr>
              <w:rPr>
                <w:rFonts w:ascii="Myriad Pro" w:hAnsi="Myriad Pro"/>
                <w:lang w:val="ru-RU"/>
              </w:rPr>
            </w:pPr>
            <w:r w:rsidRPr="00F74E17">
              <w:rPr>
                <w:rFonts w:ascii="Myriad Pro" w:hAnsi="Myriad Pro"/>
                <w:lang w:val="ru-RU"/>
              </w:rPr>
              <w:t>4</w:t>
            </w:r>
            <w:r w:rsidRPr="00F74E17">
              <w:rPr>
                <w:rFonts w:ascii="Myriad Pro" w:hAnsi="Myriad Pro"/>
                <w:lang w:val="en-US"/>
              </w:rPr>
              <w:t xml:space="preserve"> </w:t>
            </w:r>
            <w:r w:rsidRPr="00F74E17">
              <w:rPr>
                <w:rFonts w:ascii="Myriad Pro" w:hAnsi="Myriad Pro"/>
                <w:lang w:val="ru-RU"/>
              </w:rPr>
              <w:t>000</w:t>
            </w:r>
          </w:p>
        </w:tc>
      </w:tr>
      <w:tr w:rsidR="002771C9" w:rsidRPr="006D70D4" w:rsidTr="006A6E01">
        <w:trPr>
          <w:cantSplit/>
          <w:trHeight w:val="570"/>
        </w:trPr>
        <w:tc>
          <w:tcPr>
            <w:tcW w:w="1204" w:type="pct"/>
            <w:vMerge w:val="restart"/>
          </w:tcPr>
          <w:p w:rsidR="002771C9" w:rsidRPr="006D70D4" w:rsidRDefault="002771C9" w:rsidP="006A6E01">
            <w:pPr>
              <w:jc w:val="left"/>
              <w:rPr>
                <w:rFonts w:ascii="Myriad Pro" w:hAnsi="Myriad Pro"/>
                <w:i/>
                <w:sz w:val="20"/>
                <w:szCs w:val="20"/>
                <w:lang w:val="ru-RU"/>
              </w:rPr>
            </w:pPr>
            <w:r w:rsidRPr="00F74E17">
              <w:rPr>
                <w:rFonts w:ascii="Myriad Pro" w:hAnsi="Myriad Pro"/>
                <w:b/>
                <w:lang w:val="ru-RU"/>
              </w:rPr>
              <w:t xml:space="preserve">Результат </w:t>
            </w:r>
            <w:r w:rsidRPr="00F74E17">
              <w:rPr>
                <w:rFonts w:ascii="Myriad Pro" w:hAnsi="Myriad Pro"/>
                <w:b/>
                <w:i/>
                <w:sz w:val="20"/>
                <w:szCs w:val="20"/>
                <w:lang w:val="ru-RU"/>
              </w:rPr>
              <w:t>2</w:t>
            </w:r>
            <w:r w:rsidRPr="00F74E17">
              <w:rPr>
                <w:rFonts w:ascii="Myriad Pro" w:hAnsi="Myriad Pro"/>
                <w:i/>
                <w:sz w:val="20"/>
                <w:szCs w:val="20"/>
                <w:lang w:val="ru-RU"/>
              </w:rPr>
              <w:t xml:space="preserve"> - Усиление противодействия последствиям изменения климата путем интеграции мер по адаптации к изменению климата</w:t>
            </w:r>
          </w:p>
          <w:p w:rsidR="002771C9" w:rsidRPr="006D70D4" w:rsidRDefault="002771C9" w:rsidP="006A6E01">
            <w:pPr>
              <w:rPr>
                <w:rFonts w:ascii="Myriad Pro" w:hAnsi="Myriad Pro"/>
                <w:lang w:val="ru-RU"/>
              </w:rPr>
            </w:pPr>
            <w:r w:rsidRPr="00F74E17">
              <w:rPr>
                <w:rFonts w:ascii="Myriad Pro" w:hAnsi="Myriad Pro"/>
                <w:b/>
                <w:lang w:val="ru-RU"/>
              </w:rPr>
              <w:t>Базовая линия</w:t>
            </w:r>
            <w:r w:rsidRPr="00F74E17">
              <w:rPr>
                <w:rFonts w:ascii="Myriad Pro" w:hAnsi="Myriad Pro"/>
                <w:lang w:val="ru-RU"/>
              </w:rPr>
              <w:t xml:space="preserve"> –</w:t>
            </w:r>
          </w:p>
          <w:p w:rsidR="002771C9" w:rsidRPr="006D70D4" w:rsidRDefault="002771C9" w:rsidP="006A6E01">
            <w:pPr>
              <w:spacing w:after="0"/>
              <w:rPr>
                <w:rFonts w:ascii="Myriad Pro" w:hAnsi="Myriad Pro"/>
                <w:sz w:val="18"/>
                <w:lang w:val="ru-RU"/>
              </w:rPr>
            </w:pPr>
            <w:r w:rsidRPr="00F74E17">
              <w:rPr>
                <w:rFonts w:ascii="Myriad Pro" w:hAnsi="Myriad Pro"/>
                <w:sz w:val="18"/>
                <w:lang w:val="ru-RU"/>
              </w:rPr>
              <w:t>Имеющаяся информация о климате достаточна для обеспечения адаптации к ожидаемым последствиям.  Поэтому необходим более обширный анализ предпринимаемых и необходимых действий, уделяя особое внимание  сектору производства пшеницы и агроэкосистемам.</w:t>
            </w:r>
          </w:p>
          <w:p w:rsidR="002771C9" w:rsidRPr="0077530E" w:rsidRDefault="002771C9" w:rsidP="006A6E01">
            <w:pPr>
              <w:pStyle w:val="ListParagraph"/>
              <w:spacing w:before="480" w:after="120"/>
              <w:ind w:left="0"/>
              <w:rPr>
                <w:rFonts w:ascii="Myriad Pro" w:hAnsi="Myriad Pro"/>
                <w:b/>
                <w:lang w:val="ru-RU"/>
              </w:rPr>
            </w:pPr>
            <w:r w:rsidRPr="00F74E17">
              <w:rPr>
                <w:rFonts w:ascii="Myriad Pro" w:hAnsi="Myriad Pro" w:cs="Arial"/>
                <w:b/>
                <w:sz w:val="22"/>
                <w:szCs w:val="22"/>
                <w:lang w:val="ru-RU"/>
              </w:rPr>
              <w:t>Индикаторы</w:t>
            </w:r>
            <w:r w:rsidRPr="00F74E17">
              <w:rPr>
                <w:rFonts w:ascii="Myriad Pro" w:hAnsi="Myriad Pro"/>
                <w:lang w:val="ru-RU"/>
              </w:rPr>
              <w:t xml:space="preserve">  –</w:t>
            </w:r>
          </w:p>
          <w:p w:rsidR="002771C9" w:rsidRPr="006D70D4" w:rsidRDefault="002771C9" w:rsidP="006A6E01">
            <w:pPr>
              <w:rPr>
                <w:rFonts w:ascii="Myriad Pro" w:hAnsi="Myriad Pro"/>
                <w:sz w:val="18"/>
                <w:lang w:val="ru-RU"/>
              </w:rPr>
            </w:pPr>
            <w:r w:rsidRPr="00F74E17">
              <w:rPr>
                <w:rFonts w:ascii="Myriad Pro" w:hAnsi="Myriad Pro"/>
                <w:sz w:val="18"/>
                <w:lang w:val="ru-RU"/>
              </w:rPr>
              <w:t xml:space="preserve">1: Улучшенная информированность заинтересованных сторон на местном уровне: навыков и знаний в отношении противодействия проявлениям климата в сельскохозяйственном секторе </w:t>
            </w:r>
          </w:p>
          <w:p w:rsidR="002771C9" w:rsidRPr="006D70D4" w:rsidRDefault="002771C9" w:rsidP="006A6E01">
            <w:pPr>
              <w:spacing w:after="0"/>
              <w:rPr>
                <w:rFonts w:ascii="Myriad Pro" w:hAnsi="Myriad Pro"/>
                <w:sz w:val="18"/>
                <w:lang w:val="ru-RU"/>
              </w:rPr>
            </w:pPr>
            <w:r w:rsidRPr="00F74E17">
              <w:rPr>
                <w:rFonts w:ascii="Myriad Pro" w:hAnsi="Myriad Pro"/>
                <w:sz w:val="18"/>
                <w:lang w:val="ru-RU"/>
              </w:rPr>
              <w:t>2: Количество обновленных планов и руководящих принципов на национальном уровне, в которые интегрированы вопросы противодействия изменению климата (МСХ) и/или сельскохозяйственные аспекты (МООС)</w:t>
            </w:r>
          </w:p>
          <w:p w:rsidR="002771C9" w:rsidRPr="006D70D4" w:rsidRDefault="002771C9" w:rsidP="006A6E01">
            <w:pPr>
              <w:pStyle w:val="ListParagraph"/>
              <w:ind w:left="0"/>
              <w:rPr>
                <w:rFonts w:ascii="Myriad Pro" w:hAnsi="Myriad Pro"/>
                <w:sz w:val="18"/>
                <w:lang w:val="ru-RU"/>
              </w:rPr>
            </w:pPr>
            <w:r w:rsidRPr="00F74E17">
              <w:rPr>
                <w:rFonts w:ascii="Myriad Pro" w:hAnsi="Myriad Pro"/>
                <w:sz w:val="18"/>
                <w:lang w:val="ru-RU"/>
              </w:rPr>
              <w:t xml:space="preserve">3: Количество распространённых проектом среди заинтересованных сторон технико-экономических обоснований, полученных уроков, примеров исследований и наилучшей </w:t>
            </w:r>
            <w:r w:rsidRPr="00F74E17">
              <w:rPr>
                <w:rFonts w:ascii="Myriad Pro" w:hAnsi="Myriad Pro"/>
                <w:sz w:val="18"/>
                <w:lang w:val="ru-RU"/>
              </w:rPr>
              <w:lastRenderedPageBreak/>
              <w:t xml:space="preserve">практики </w:t>
            </w:r>
          </w:p>
          <w:p w:rsidR="002771C9" w:rsidRPr="006D70D4" w:rsidRDefault="002771C9" w:rsidP="006A6E01">
            <w:pPr>
              <w:pStyle w:val="ListParagraph"/>
              <w:ind w:left="0"/>
              <w:rPr>
                <w:rFonts w:ascii="Myriad Pro" w:hAnsi="Myriad Pro"/>
                <w:b/>
                <w:lang w:val="ru-RU"/>
              </w:rPr>
            </w:pPr>
            <w:r w:rsidRPr="00F74E17">
              <w:rPr>
                <w:rFonts w:ascii="Myriad Pro" w:hAnsi="Myriad Pro"/>
                <w:sz w:val="18"/>
                <w:lang w:val="ru-RU"/>
              </w:rPr>
              <w:t>4: Количество организаций с улучшенными возможностями для противодействия изменчивости и изменению климата</w:t>
            </w:r>
          </w:p>
        </w:tc>
        <w:tc>
          <w:tcPr>
            <w:tcW w:w="627" w:type="pct"/>
            <w:vMerge w:val="restart"/>
            <w:tcBorders>
              <w:top w:val="single" w:sz="4" w:space="0" w:color="auto"/>
            </w:tcBorders>
            <w:vAlign w:val="center"/>
          </w:tcPr>
          <w:p w:rsidR="002771C9" w:rsidRPr="006D70D4" w:rsidRDefault="004747BF" w:rsidP="006A6E01">
            <w:pPr>
              <w:pStyle w:val="ListParagraph"/>
              <w:spacing w:before="480" w:after="120"/>
              <w:ind w:left="0"/>
              <w:rPr>
                <w:rFonts w:ascii="Myriad Pro" w:hAnsi="Myriad Pro"/>
                <w:i/>
                <w:lang w:val="ru-RU"/>
              </w:rPr>
            </w:pPr>
            <w:r>
              <w:rPr>
                <w:rFonts w:ascii="Myriad Pro" w:hAnsi="Myriad Pro"/>
                <w:i/>
                <w:lang w:val="ru-RU"/>
              </w:rPr>
              <w:lastRenderedPageBreak/>
              <w:t xml:space="preserve">Задача </w:t>
            </w:r>
            <w:r w:rsidR="002771C9" w:rsidRPr="00F74E17">
              <w:rPr>
                <w:rFonts w:ascii="Myriad Pro" w:hAnsi="Myriad Pro"/>
                <w:i/>
                <w:lang w:val="ru-RU"/>
              </w:rPr>
              <w:t>2.1 Оценка необходимостей и консультации с заинтересованными сторонами</w:t>
            </w:r>
          </w:p>
        </w:tc>
        <w:tc>
          <w:tcPr>
            <w:tcW w:w="140"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tcBorders>
              <w:top w:val="single" w:sz="4" w:space="0" w:color="auto"/>
            </w:tcBorders>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tcBorders>
              <w:top w:val="single" w:sz="4" w:space="0" w:color="auto"/>
            </w:tcBorders>
            <w:vAlign w:val="center"/>
          </w:tcPr>
          <w:p w:rsidR="002771C9" w:rsidRPr="006D70D4" w:rsidRDefault="002771C9" w:rsidP="006A6E01">
            <w:pPr>
              <w:jc w:val="center"/>
              <w:rPr>
                <w:rFonts w:ascii="Myriad Pro" w:hAnsi="Myriad Pro"/>
              </w:rPr>
            </w:pPr>
          </w:p>
        </w:tc>
        <w:tc>
          <w:tcPr>
            <w:tcW w:w="141" w:type="pct"/>
            <w:vMerge w:val="restart"/>
            <w:tcBorders>
              <w:top w:val="single" w:sz="4" w:space="0" w:color="auto"/>
            </w:tcBorders>
            <w:vAlign w:val="center"/>
          </w:tcPr>
          <w:p w:rsidR="002771C9" w:rsidRPr="006D70D4" w:rsidRDefault="002771C9" w:rsidP="006A6E01">
            <w:pPr>
              <w:jc w:val="center"/>
              <w:rPr>
                <w:rFonts w:ascii="Myriad Pro" w:hAnsi="Myriad Pro"/>
              </w:rPr>
            </w:pPr>
          </w:p>
        </w:tc>
        <w:tc>
          <w:tcPr>
            <w:tcW w:w="140" w:type="pct"/>
            <w:vMerge w:val="restart"/>
            <w:tcBorders>
              <w:top w:val="single" w:sz="4" w:space="0" w:color="auto"/>
            </w:tcBorders>
            <w:vAlign w:val="center"/>
          </w:tcPr>
          <w:p w:rsidR="002771C9" w:rsidRPr="006D70D4" w:rsidRDefault="002771C9" w:rsidP="006A6E01">
            <w:pPr>
              <w:jc w:val="center"/>
              <w:rPr>
                <w:rFonts w:ascii="Myriad Pro" w:hAnsi="Myriad Pro"/>
              </w:rPr>
            </w:pPr>
          </w:p>
        </w:tc>
        <w:tc>
          <w:tcPr>
            <w:tcW w:w="140" w:type="pct"/>
            <w:vMerge w:val="restart"/>
            <w:tcBorders>
              <w:top w:val="single" w:sz="4" w:space="0" w:color="auto"/>
            </w:tcBorders>
            <w:vAlign w:val="center"/>
          </w:tcPr>
          <w:p w:rsidR="002771C9" w:rsidRPr="006D70D4" w:rsidRDefault="002771C9" w:rsidP="006A6E01">
            <w:pPr>
              <w:jc w:val="center"/>
              <w:rPr>
                <w:rFonts w:ascii="Myriad Pro" w:hAnsi="Myriad Pro"/>
              </w:rPr>
            </w:pPr>
          </w:p>
        </w:tc>
        <w:tc>
          <w:tcPr>
            <w:tcW w:w="140" w:type="pct"/>
            <w:vMerge w:val="restart"/>
            <w:tcBorders>
              <w:top w:val="single" w:sz="4" w:space="0" w:color="auto"/>
            </w:tcBorders>
            <w:vAlign w:val="center"/>
          </w:tcPr>
          <w:p w:rsidR="002771C9" w:rsidRPr="006D70D4" w:rsidRDefault="002771C9" w:rsidP="006A6E01">
            <w:pPr>
              <w:jc w:val="center"/>
              <w:rPr>
                <w:rFonts w:ascii="Myriad Pro" w:hAnsi="Myriad Pro"/>
              </w:rPr>
            </w:pPr>
          </w:p>
        </w:tc>
        <w:tc>
          <w:tcPr>
            <w:tcW w:w="141" w:type="pct"/>
            <w:vMerge w:val="restart"/>
            <w:tcBorders>
              <w:top w:val="single" w:sz="4" w:space="0" w:color="auto"/>
            </w:tcBorders>
            <w:vAlign w:val="center"/>
          </w:tcPr>
          <w:p w:rsidR="002771C9" w:rsidRPr="006D70D4" w:rsidRDefault="002771C9" w:rsidP="006A6E01">
            <w:pPr>
              <w:jc w:val="center"/>
              <w:rPr>
                <w:rFonts w:ascii="Myriad Pro" w:hAnsi="Myriad Pro"/>
              </w:rPr>
            </w:pPr>
          </w:p>
        </w:tc>
        <w:tc>
          <w:tcPr>
            <w:tcW w:w="492" w:type="pct"/>
            <w:vMerge w:val="restart"/>
            <w:tcBorders>
              <w:top w:val="single" w:sz="4" w:space="0" w:color="auto"/>
            </w:tcBorders>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07" w:type="pct"/>
            <w:vMerge w:val="restart"/>
            <w:tcBorders>
              <w:top w:val="single" w:sz="4" w:space="0" w:color="auto"/>
            </w:tcBorders>
            <w:vAlign w:val="center"/>
          </w:tcPr>
          <w:p w:rsidR="002771C9" w:rsidRPr="00BA4A84" w:rsidRDefault="002771C9" w:rsidP="006A6E01">
            <w:pP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70D4" w:rsidRDefault="002771C9" w:rsidP="006A6E01">
            <w:pPr>
              <w:rPr>
                <w:rFonts w:ascii="Myriad Pro" w:hAnsi="Myriad Pro"/>
              </w:rPr>
            </w:pP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42" w:type="pct"/>
            <w:tcBorders>
              <w:top w:val="single" w:sz="4" w:space="0" w:color="auto"/>
            </w:tcBorders>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570"/>
        </w:trPr>
        <w:tc>
          <w:tcPr>
            <w:tcW w:w="1204" w:type="pct"/>
            <w:vMerge/>
          </w:tcPr>
          <w:p w:rsidR="002771C9" w:rsidRPr="006D70D4" w:rsidRDefault="002771C9" w:rsidP="006A6E01">
            <w:pPr>
              <w:jc w:val="left"/>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7" w:type="pct"/>
            <w:vMerge/>
            <w:vAlign w:val="center"/>
          </w:tcPr>
          <w:p w:rsidR="002771C9" w:rsidRPr="006D70D4" w:rsidRDefault="002771C9" w:rsidP="006A6E01">
            <w:pPr>
              <w:rPr>
                <w:rFonts w:ascii="Myriad Pro" w:hAnsi="Myriad Pro"/>
              </w:rPr>
            </w:pP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2" w:type="pct"/>
          </w:tcPr>
          <w:p w:rsidR="002771C9" w:rsidRPr="006D70D4"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275"/>
        </w:trPr>
        <w:tc>
          <w:tcPr>
            <w:tcW w:w="1204" w:type="pct"/>
            <w:vMerge/>
          </w:tcPr>
          <w:p w:rsidR="002771C9" w:rsidRPr="006D70D4" w:rsidRDefault="002771C9" w:rsidP="006A6E01">
            <w:pPr>
              <w:jc w:val="left"/>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7" w:type="pct"/>
            <w:vMerge/>
            <w:vAlign w:val="center"/>
          </w:tcPr>
          <w:p w:rsidR="002771C9" w:rsidRPr="006D70D4" w:rsidRDefault="002771C9" w:rsidP="006A6E01">
            <w:pPr>
              <w:rPr>
                <w:rFonts w:ascii="Myriad Pro" w:hAnsi="Myriad Pro"/>
              </w:rPr>
            </w:pP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42"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275"/>
        </w:trPr>
        <w:tc>
          <w:tcPr>
            <w:tcW w:w="1204" w:type="pct"/>
            <w:vMerge/>
          </w:tcPr>
          <w:p w:rsidR="002771C9" w:rsidRPr="006D70D4" w:rsidRDefault="002771C9" w:rsidP="006A6E01">
            <w:pPr>
              <w:jc w:val="left"/>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7" w:type="pct"/>
            <w:vMerge/>
            <w:vAlign w:val="center"/>
          </w:tcPr>
          <w:p w:rsidR="002771C9" w:rsidRPr="006D70D4" w:rsidRDefault="002771C9" w:rsidP="006A6E01">
            <w:pPr>
              <w:rPr>
                <w:rFonts w:ascii="Myriad Pro" w:hAnsi="Myriad Pro"/>
              </w:rPr>
            </w:pP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42"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275"/>
        </w:trPr>
        <w:tc>
          <w:tcPr>
            <w:tcW w:w="1204" w:type="pct"/>
            <w:vMerge/>
          </w:tcPr>
          <w:p w:rsidR="002771C9" w:rsidRPr="006D70D4" w:rsidRDefault="002771C9" w:rsidP="006A6E01">
            <w:pPr>
              <w:jc w:val="left"/>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7" w:type="pct"/>
            <w:vMerge/>
            <w:vAlign w:val="center"/>
          </w:tcPr>
          <w:p w:rsidR="002771C9" w:rsidRPr="006D70D4" w:rsidRDefault="002771C9" w:rsidP="006A6E01">
            <w:pPr>
              <w:rPr>
                <w:rFonts w:ascii="Myriad Pro" w:hAnsi="Myriad Pro"/>
              </w:rPr>
            </w:pP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71400 </w:t>
            </w:r>
          </w:p>
          <w:p w:rsidR="002771C9" w:rsidRPr="006D70D4" w:rsidRDefault="002771C9" w:rsidP="006A6E01">
            <w:pPr>
              <w:rPr>
                <w:rFonts w:ascii="Myriad Pro" w:hAnsi="Myriad Pro"/>
                <w:sz w:val="16"/>
                <w:szCs w:val="16"/>
                <w:lang w:val="ru-RU"/>
              </w:rPr>
            </w:pPr>
            <w:r w:rsidRPr="00F74E17">
              <w:rPr>
                <w:rFonts w:ascii="Myriad Pro" w:hAnsi="Myriad Pro"/>
                <w:sz w:val="16"/>
                <w:szCs w:val="16"/>
                <w:lang w:val="ru-RU"/>
              </w:rPr>
              <w:t>инд. контр.</w:t>
            </w:r>
          </w:p>
        </w:tc>
        <w:tc>
          <w:tcPr>
            <w:tcW w:w="542" w:type="pct"/>
          </w:tcPr>
          <w:p w:rsidR="002771C9" w:rsidRPr="006D70D4" w:rsidRDefault="002771C9" w:rsidP="006A6E01">
            <w:pPr>
              <w:rPr>
                <w:rFonts w:ascii="Myriad Pro" w:hAnsi="Myriad Pro"/>
                <w:lang w:val="ru-RU"/>
              </w:rPr>
            </w:pPr>
            <w:r w:rsidRPr="00F74E17">
              <w:rPr>
                <w:rFonts w:ascii="Myriad Pro" w:hAnsi="Myriad Pro"/>
                <w:lang w:val="ru-RU"/>
              </w:rPr>
              <w:t>12 722</w:t>
            </w:r>
          </w:p>
        </w:tc>
      </w:tr>
      <w:tr w:rsidR="002771C9" w:rsidRPr="006D70D4" w:rsidTr="006A6E01">
        <w:trPr>
          <w:cantSplit/>
          <w:trHeight w:val="275"/>
        </w:trPr>
        <w:tc>
          <w:tcPr>
            <w:tcW w:w="1204" w:type="pct"/>
            <w:vMerge/>
          </w:tcPr>
          <w:p w:rsidR="002771C9" w:rsidRPr="006D70D4" w:rsidRDefault="002771C9" w:rsidP="006A6E01">
            <w:pPr>
              <w:jc w:val="left"/>
              <w:rPr>
                <w:rFonts w:ascii="Myriad Pro" w:hAnsi="Myriad Pro"/>
                <w:lang w:val="ru-RU"/>
              </w:rPr>
            </w:pPr>
          </w:p>
        </w:tc>
        <w:tc>
          <w:tcPr>
            <w:tcW w:w="627" w:type="pct"/>
            <w:vMerge/>
            <w:vAlign w:val="center"/>
          </w:tcPr>
          <w:p w:rsidR="002771C9" w:rsidRPr="006D70D4" w:rsidRDefault="002771C9" w:rsidP="006A6E01">
            <w:pPr>
              <w:pStyle w:val="ListParagraph"/>
              <w:spacing w:before="480" w:after="120"/>
              <w:ind w:left="0"/>
              <w:rPr>
                <w:rFonts w:ascii="Myriad Pro" w:hAnsi="Myriad Pro"/>
                <w:i/>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492" w:type="pct"/>
            <w:vMerge/>
            <w:vAlign w:val="center"/>
          </w:tcPr>
          <w:p w:rsidR="002771C9" w:rsidRPr="006D70D4" w:rsidRDefault="002771C9" w:rsidP="006A6E01">
            <w:pPr>
              <w:jc w:val="center"/>
              <w:rPr>
                <w:rFonts w:ascii="Myriad Pro" w:hAnsi="Myriad Pro"/>
                <w:lang w:val="ru-RU"/>
              </w:rPr>
            </w:pPr>
          </w:p>
        </w:tc>
        <w:tc>
          <w:tcPr>
            <w:tcW w:w="508" w:type="pct"/>
            <w:vMerge/>
            <w:vAlign w:val="center"/>
          </w:tcPr>
          <w:p w:rsidR="002771C9" w:rsidRPr="006D70D4" w:rsidRDefault="002771C9" w:rsidP="006A6E01">
            <w:pPr>
              <w:rPr>
                <w:rFonts w:ascii="Myriad Pro" w:hAnsi="Myriad Pro"/>
                <w:lang w:val="ru-RU"/>
              </w:rPr>
            </w:pP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75700</w:t>
            </w:r>
          </w:p>
          <w:p w:rsidR="002771C9" w:rsidRPr="006D70D4" w:rsidRDefault="002771C9" w:rsidP="006A6E01">
            <w:pPr>
              <w:rPr>
                <w:rFonts w:ascii="Myriad Pro" w:hAnsi="Myriad Pro"/>
                <w:lang w:val="ru-RU"/>
              </w:rPr>
            </w:pPr>
            <w:r w:rsidRPr="00F74E17">
              <w:rPr>
                <w:rFonts w:ascii="Myriad Pro" w:hAnsi="Myriad Pro" w:cs="Arial"/>
                <w:sz w:val="16"/>
                <w:szCs w:val="16"/>
                <w:lang w:val="ru-RU"/>
              </w:rPr>
              <w:t xml:space="preserve">семинары  </w:t>
            </w:r>
          </w:p>
        </w:tc>
        <w:tc>
          <w:tcPr>
            <w:tcW w:w="541" w:type="pct"/>
          </w:tcPr>
          <w:p w:rsidR="002771C9" w:rsidRPr="006D70D4" w:rsidRDefault="002771C9" w:rsidP="006A6E01">
            <w:pPr>
              <w:rPr>
                <w:rFonts w:ascii="Myriad Pro" w:hAnsi="Myriad Pro"/>
                <w:lang w:val="ru-RU"/>
              </w:rPr>
            </w:pPr>
            <w:r w:rsidRPr="00F74E17">
              <w:rPr>
                <w:rFonts w:ascii="Myriad Pro" w:hAnsi="Myriad Pro"/>
                <w:lang w:val="ru-RU"/>
              </w:rPr>
              <w:t xml:space="preserve">10 700 </w:t>
            </w:r>
          </w:p>
        </w:tc>
      </w:tr>
      <w:tr w:rsidR="002771C9" w:rsidRPr="006D70D4" w:rsidTr="006A6E01">
        <w:trPr>
          <w:cantSplit/>
          <w:trHeight w:val="275"/>
        </w:trPr>
        <w:tc>
          <w:tcPr>
            <w:tcW w:w="1204" w:type="pct"/>
            <w:vMerge/>
          </w:tcPr>
          <w:p w:rsidR="002771C9" w:rsidRPr="006D70D4" w:rsidRDefault="002771C9" w:rsidP="006A6E01">
            <w:pPr>
              <w:jc w:val="left"/>
              <w:rPr>
                <w:rFonts w:ascii="Myriad Pro" w:hAnsi="Myriad Pro"/>
                <w:lang w:val="ru-RU"/>
              </w:rPr>
            </w:pPr>
          </w:p>
        </w:tc>
        <w:tc>
          <w:tcPr>
            <w:tcW w:w="627" w:type="pct"/>
            <w:vMerge/>
            <w:vAlign w:val="center"/>
          </w:tcPr>
          <w:p w:rsidR="002771C9" w:rsidRPr="006D70D4" w:rsidRDefault="002771C9" w:rsidP="006A6E01">
            <w:pPr>
              <w:pStyle w:val="ListParagraph"/>
              <w:spacing w:before="480" w:after="120"/>
              <w:ind w:left="0"/>
              <w:rPr>
                <w:rFonts w:ascii="Myriad Pro" w:hAnsi="Myriad Pro"/>
                <w:i/>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492" w:type="pct"/>
            <w:vMerge/>
            <w:vAlign w:val="center"/>
          </w:tcPr>
          <w:p w:rsidR="002771C9" w:rsidRPr="006D70D4" w:rsidRDefault="002771C9" w:rsidP="006A6E01">
            <w:pPr>
              <w:jc w:val="center"/>
              <w:rPr>
                <w:rFonts w:ascii="Myriad Pro" w:hAnsi="Myriad Pro"/>
                <w:lang w:val="ru-RU"/>
              </w:rPr>
            </w:pPr>
          </w:p>
        </w:tc>
        <w:tc>
          <w:tcPr>
            <w:tcW w:w="508"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ПРООН </w:t>
            </w:r>
            <w:r w:rsidRPr="00F74E17">
              <w:rPr>
                <w:rFonts w:ascii="Myriad Pro" w:hAnsi="Myriad Pro"/>
                <w:sz w:val="20"/>
                <w:lang w:val="ru-RU"/>
              </w:rPr>
              <w:t>параллельное софинансирование</w:t>
            </w:r>
          </w:p>
        </w:tc>
        <w:tc>
          <w:tcPr>
            <w:tcW w:w="506" w:type="pct"/>
            <w:tcBorders>
              <w:top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1" w:type="pct"/>
          </w:tcPr>
          <w:p w:rsidR="002771C9" w:rsidRPr="006D70D4" w:rsidRDefault="002771C9" w:rsidP="006A6E01">
            <w:pPr>
              <w:rPr>
                <w:rFonts w:ascii="Myriad Pro" w:hAnsi="Myriad Pro"/>
                <w:lang w:val="ru-RU"/>
              </w:rPr>
            </w:pPr>
            <w:r w:rsidRPr="00F74E17">
              <w:rPr>
                <w:rFonts w:ascii="Myriad Pro" w:hAnsi="Myriad Pro"/>
                <w:lang w:val="ru-RU"/>
              </w:rPr>
              <w:t>4 000</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lang w:val="ru-RU"/>
              </w:rPr>
            </w:pPr>
          </w:p>
        </w:tc>
        <w:tc>
          <w:tcPr>
            <w:tcW w:w="627" w:type="pct"/>
            <w:vMerge w:val="restart"/>
            <w:vAlign w:val="center"/>
          </w:tcPr>
          <w:p w:rsidR="002771C9" w:rsidRPr="006D70D4" w:rsidRDefault="004747BF" w:rsidP="006A6E01">
            <w:pPr>
              <w:pStyle w:val="ListParagraph"/>
              <w:spacing w:before="480" w:after="120"/>
              <w:ind w:left="0"/>
              <w:rPr>
                <w:rFonts w:ascii="Myriad Pro" w:hAnsi="Myriad Pro"/>
                <w:i/>
                <w:lang w:val="ru-RU"/>
              </w:rPr>
            </w:pPr>
            <w:r>
              <w:rPr>
                <w:rFonts w:ascii="Myriad Pro" w:hAnsi="Myriad Pro"/>
                <w:i/>
                <w:lang w:val="ru-RU"/>
              </w:rPr>
              <w:t>Задача</w:t>
            </w:r>
            <w:r w:rsidR="002771C9" w:rsidRPr="00F74E17">
              <w:rPr>
                <w:rFonts w:ascii="Myriad Pro" w:hAnsi="Myriad Pro"/>
                <w:i/>
                <w:lang w:val="ru-RU"/>
              </w:rPr>
              <w:t xml:space="preserve"> 2.2 Интеграция вопроса устойчивости пшеницы к климатическим условиям в соответствующие стратегии по адаптации к изменению климата и стратегии в области сельского </w:t>
            </w:r>
            <w:r w:rsidR="002771C9" w:rsidRPr="00F74E17">
              <w:rPr>
                <w:rFonts w:ascii="Myriad Pro" w:hAnsi="Myriad Pro"/>
                <w:i/>
                <w:lang w:val="ru-RU"/>
              </w:rPr>
              <w:lastRenderedPageBreak/>
              <w:t>хозяйства</w:t>
            </w: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6D70D4" w:rsidRDefault="002771C9" w:rsidP="006A6E01">
            <w:pPr>
              <w:jc w:val="center"/>
              <w:rPr>
                <w:rFonts w:ascii="Myriad Pro" w:hAnsi="Myriad Pro"/>
              </w:rPr>
            </w:pP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08" w:type="pct"/>
            <w:vMerge w:val="restart"/>
            <w:vAlign w:val="center"/>
          </w:tcPr>
          <w:p w:rsidR="002771C9" w:rsidRPr="00BA4A84" w:rsidRDefault="002771C9" w:rsidP="006A6E01">
            <w:pP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70D4" w:rsidRDefault="002771C9" w:rsidP="006A6E01">
            <w:pPr>
              <w:rPr>
                <w:rFonts w:ascii="Myriad Pro" w:hAnsi="Myriad Pro"/>
                <w:lang w:val="ru-RU"/>
              </w:rPr>
            </w:pPr>
          </w:p>
          <w:p w:rsidR="002771C9" w:rsidRPr="006D70D4" w:rsidRDefault="002771C9" w:rsidP="006A6E01">
            <w:pPr>
              <w:rPr>
                <w:rFonts w:ascii="Myriad Pro" w:hAnsi="Myriad Pro"/>
                <w:lang w:val="ru-RU"/>
              </w:rPr>
            </w:pPr>
          </w:p>
          <w:p w:rsidR="002771C9" w:rsidRPr="006D70D4" w:rsidRDefault="002771C9" w:rsidP="006A6E01">
            <w:pPr>
              <w:rPr>
                <w:rFonts w:ascii="Myriad Pro" w:hAnsi="Myriad Pro"/>
                <w:lang w:val="ru-RU"/>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41" w:type="pct"/>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8"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1" w:type="pct"/>
          </w:tcPr>
          <w:p w:rsidR="002771C9" w:rsidRPr="006D70D4"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8"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41"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8"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41" w:type="pct"/>
          </w:tcPr>
          <w:p w:rsidR="002771C9" w:rsidRPr="006D70D4" w:rsidRDefault="002771C9" w:rsidP="006A6E01">
            <w:pPr>
              <w:rPr>
                <w:rFonts w:ascii="Myriad Pro" w:hAnsi="Myriad Pro"/>
                <w:lang w:val="en-US"/>
              </w:rPr>
            </w:pPr>
            <w:r w:rsidRPr="00F74E17">
              <w:rPr>
                <w:rFonts w:ascii="Myriad Pro" w:hAnsi="Myriad Pro"/>
                <w:lang w:val="ru-RU"/>
              </w:rPr>
              <w:t>12 722</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9"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40"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9" w:type="pct"/>
            <w:vAlign w:val="center"/>
          </w:tcPr>
          <w:p w:rsidR="002771C9" w:rsidRPr="006D70D4" w:rsidRDefault="002771C9" w:rsidP="006A6E01">
            <w:pPr>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0" w:type="pct"/>
          </w:tcPr>
          <w:p w:rsidR="002771C9" w:rsidRPr="006D70D4" w:rsidRDefault="002771C9" w:rsidP="006A6E01">
            <w:pPr>
              <w:rPr>
                <w:rFonts w:ascii="Myriad Pro" w:hAnsi="Myriad Pro"/>
                <w:lang w:val="ru-RU"/>
              </w:rPr>
            </w:pPr>
            <w:r w:rsidRPr="00F74E17">
              <w:rPr>
                <w:rFonts w:ascii="Myriad Pro" w:hAnsi="Myriad Pro"/>
                <w:lang w:val="ru-RU"/>
              </w:rPr>
              <w:t>4</w:t>
            </w:r>
            <w:r w:rsidRPr="00F74E17">
              <w:rPr>
                <w:rFonts w:ascii="Myriad Pro" w:hAnsi="Myriad Pro"/>
                <w:lang w:val="en-US"/>
              </w:rPr>
              <w:t xml:space="preserve"> </w:t>
            </w:r>
            <w:r w:rsidRPr="00F74E17">
              <w:rPr>
                <w:rFonts w:ascii="Myriad Pro" w:hAnsi="Myriad Pro"/>
                <w:lang w:val="ru-RU"/>
              </w:rPr>
              <w:t>000</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rPr>
            </w:pPr>
          </w:p>
        </w:tc>
        <w:tc>
          <w:tcPr>
            <w:tcW w:w="627" w:type="pct"/>
            <w:vMerge w:val="restart"/>
            <w:vAlign w:val="center"/>
          </w:tcPr>
          <w:p w:rsidR="002771C9" w:rsidRPr="006D70D4" w:rsidRDefault="004747BF" w:rsidP="006A6E01">
            <w:pPr>
              <w:pStyle w:val="ListParagraph"/>
              <w:spacing w:before="480" w:after="120"/>
              <w:ind w:left="0"/>
              <w:rPr>
                <w:rFonts w:ascii="Myriad Pro" w:hAnsi="Myriad Pro"/>
                <w:i/>
                <w:lang w:val="ru-RU"/>
              </w:rPr>
            </w:pPr>
            <w:r>
              <w:rPr>
                <w:rFonts w:ascii="Myriad Pro" w:hAnsi="Myriad Pro"/>
                <w:i/>
                <w:lang w:val="ru-RU"/>
              </w:rPr>
              <w:t>Задача</w:t>
            </w:r>
            <w:r w:rsidR="002771C9" w:rsidRPr="00F74E17">
              <w:rPr>
                <w:rFonts w:ascii="Myriad Pro" w:hAnsi="Myriad Pro"/>
                <w:i/>
                <w:lang w:val="ru-RU"/>
              </w:rPr>
              <w:t xml:space="preserve"> 2.3 Демонстрация приоритетных вариантов адаптации</w:t>
            </w: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6D70D4" w:rsidRDefault="002771C9" w:rsidP="006A6E01">
            <w:pPr>
              <w:jc w:val="center"/>
              <w:rPr>
                <w:rFonts w:ascii="Myriad Pro" w:hAnsi="Myriad Pro"/>
              </w:rPr>
            </w:pPr>
          </w:p>
        </w:tc>
        <w:tc>
          <w:tcPr>
            <w:tcW w:w="141" w:type="pct"/>
            <w:vMerge w:val="restart"/>
            <w:vAlign w:val="center"/>
          </w:tcPr>
          <w:p w:rsidR="002771C9" w:rsidRPr="006D70D4" w:rsidRDefault="002771C9" w:rsidP="006A6E01">
            <w:pPr>
              <w:jc w:val="center"/>
              <w:rPr>
                <w:rFonts w:ascii="Myriad Pro" w:hAnsi="Myriad Pro"/>
              </w:rPr>
            </w:pP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09" w:type="pct"/>
            <w:vMerge w:val="restart"/>
            <w:vAlign w:val="center"/>
          </w:tcPr>
          <w:p w:rsidR="002771C9" w:rsidRPr="00BA4A84" w:rsidRDefault="002771C9" w:rsidP="00BA4A84">
            <w:pPr>
              <w:rPr>
                <w:rFonts w:ascii="Myriad Pro" w:hAnsi="Myriad Pro"/>
                <w:lang w:val="ru-RU"/>
              </w:rPr>
            </w:pPr>
            <w:r w:rsidRPr="00F74E17">
              <w:rPr>
                <w:rFonts w:ascii="Myriad Pro" w:hAnsi="Myriad Pro"/>
              </w:rPr>
              <w:t>ЮСАИД/</w:t>
            </w:r>
            <w:r w:rsidR="00BA4A84">
              <w:rPr>
                <w:rFonts w:ascii="Myriad Pro" w:hAnsi="Myriad Pro"/>
                <w:lang w:val="ru-RU"/>
              </w:rPr>
              <w:t>ЦАР</w:t>
            </w: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40" w:type="pct"/>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9"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40" w:type="pct"/>
          </w:tcPr>
          <w:p w:rsidR="002771C9" w:rsidRPr="006D70D4"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9"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40"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09" w:type="pct"/>
            <w:vMerge/>
            <w:vAlign w:val="center"/>
          </w:tcPr>
          <w:p w:rsidR="002771C9" w:rsidRPr="006D70D4" w:rsidRDefault="002771C9" w:rsidP="006A6E01">
            <w:pPr>
              <w:rPr>
                <w:rFonts w:ascii="Myriad Pro" w:hAnsi="Myriad Pro"/>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71400 </w:t>
            </w:r>
          </w:p>
          <w:p w:rsidR="002771C9" w:rsidRPr="006D70D4" w:rsidRDefault="002771C9" w:rsidP="006A6E01">
            <w:pPr>
              <w:rPr>
                <w:rFonts w:ascii="Myriad Pro" w:hAnsi="Myriad Pro"/>
                <w:sz w:val="16"/>
                <w:szCs w:val="16"/>
                <w:lang w:val="ru-RU"/>
              </w:rPr>
            </w:pPr>
            <w:r w:rsidRPr="00F74E17">
              <w:rPr>
                <w:rFonts w:ascii="Myriad Pro" w:hAnsi="Myriad Pro"/>
                <w:sz w:val="16"/>
                <w:szCs w:val="16"/>
                <w:lang w:val="ru-RU"/>
              </w:rPr>
              <w:t>инд. контр.</w:t>
            </w:r>
          </w:p>
        </w:tc>
        <w:tc>
          <w:tcPr>
            <w:tcW w:w="540" w:type="pct"/>
          </w:tcPr>
          <w:p w:rsidR="002771C9" w:rsidRPr="006D70D4" w:rsidRDefault="002771C9" w:rsidP="006A6E01">
            <w:pPr>
              <w:rPr>
                <w:rFonts w:ascii="Myriad Pro" w:hAnsi="Myriad Pro"/>
                <w:lang w:val="ru-RU"/>
              </w:rPr>
            </w:pPr>
            <w:r w:rsidRPr="00F74E17">
              <w:rPr>
                <w:rFonts w:ascii="Myriad Pro" w:hAnsi="Myriad Pro"/>
                <w:lang w:val="ru-RU"/>
              </w:rPr>
              <w:t>12 722</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lang w:val="ru-RU"/>
              </w:rPr>
            </w:pPr>
          </w:p>
        </w:tc>
        <w:tc>
          <w:tcPr>
            <w:tcW w:w="627" w:type="pct"/>
            <w:vMerge/>
            <w:vAlign w:val="center"/>
          </w:tcPr>
          <w:p w:rsidR="002771C9" w:rsidRPr="006D70D4" w:rsidRDefault="002771C9" w:rsidP="006A6E01">
            <w:pPr>
              <w:pStyle w:val="ListParagraph"/>
              <w:spacing w:before="480" w:after="120"/>
              <w:ind w:left="0"/>
              <w:rPr>
                <w:rFonts w:ascii="Myriad Pro" w:hAnsi="Myriad Pro"/>
                <w:i/>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492" w:type="pct"/>
            <w:vMerge/>
            <w:vAlign w:val="center"/>
          </w:tcPr>
          <w:p w:rsidR="002771C9" w:rsidRPr="006D70D4" w:rsidRDefault="002771C9" w:rsidP="006A6E01">
            <w:pPr>
              <w:jc w:val="center"/>
              <w:rPr>
                <w:rFonts w:ascii="Myriad Pro" w:hAnsi="Myriad Pro"/>
                <w:lang w:val="ru-RU"/>
              </w:rPr>
            </w:pPr>
          </w:p>
        </w:tc>
        <w:tc>
          <w:tcPr>
            <w:tcW w:w="510" w:type="pct"/>
            <w:vMerge/>
            <w:vAlign w:val="center"/>
          </w:tcPr>
          <w:p w:rsidR="002771C9" w:rsidRPr="006D70D4" w:rsidRDefault="002771C9" w:rsidP="006A6E01">
            <w:pPr>
              <w:rPr>
                <w:rFonts w:ascii="Myriad Pro" w:hAnsi="Myriad Pro"/>
                <w:lang w:val="ru-RU"/>
              </w:rPr>
            </w:pP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39" w:type="pct"/>
          </w:tcPr>
          <w:p w:rsidR="002771C9" w:rsidRPr="006D70D4" w:rsidRDefault="002771C9" w:rsidP="006A6E01">
            <w:pPr>
              <w:rPr>
                <w:rFonts w:ascii="Myriad Pro" w:hAnsi="Myriad Pro"/>
                <w:lang w:val="ru-RU"/>
              </w:rPr>
            </w:pPr>
            <w:r w:rsidRPr="00F74E17">
              <w:rPr>
                <w:rFonts w:ascii="Myriad Pro" w:hAnsi="Myriad Pro"/>
                <w:lang w:val="ru-RU"/>
              </w:rPr>
              <w:t>3 430</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lang w:val="ru-RU"/>
              </w:rPr>
            </w:pPr>
          </w:p>
        </w:tc>
        <w:tc>
          <w:tcPr>
            <w:tcW w:w="627" w:type="pct"/>
            <w:vMerge/>
            <w:vAlign w:val="center"/>
          </w:tcPr>
          <w:p w:rsidR="002771C9" w:rsidRPr="006D70D4" w:rsidRDefault="002771C9" w:rsidP="006A6E01">
            <w:pPr>
              <w:pStyle w:val="ListParagraph"/>
              <w:spacing w:before="480" w:after="120"/>
              <w:ind w:left="0"/>
              <w:rPr>
                <w:rFonts w:ascii="Myriad Pro" w:hAnsi="Myriad Pro"/>
                <w:i/>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0" w:type="pct"/>
            <w:vMerge/>
            <w:vAlign w:val="center"/>
          </w:tcPr>
          <w:p w:rsidR="002771C9" w:rsidRPr="006D70D4" w:rsidRDefault="002771C9" w:rsidP="006A6E01">
            <w:pPr>
              <w:jc w:val="center"/>
              <w:rPr>
                <w:rFonts w:ascii="Myriad Pro" w:hAnsi="Myriad Pro"/>
                <w:lang w:val="ru-RU"/>
              </w:rPr>
            </w:pPr>
          </w:p>
        </w:tc>
        <w:tc>
          <w:tcPr>
            <w:tcW w:w="141" w:type="pct"/>
            <w:vMerge/>
            <w:vAlign w:val="center"/>
          </w:tcPr>
          <w:p w:rsidR="002771C9" w:rsidRPr="006D70D4" w:rsidRDefault="002771C9" w:rsidP="006A6E01">
            <w:pPr>
              <w:jc w:val="center"/>
              <w:rPr>
                <w:rFonts w:ascii="Myriad Pro" w:hAnsi="Myriad Pro"/>
                <w:lang w:val="ru-RU"/>
              </w:rPr>
            </w:pPr>
          </w:p>
        </w:tc>
        <w:tc>
          <w:tcPr>
            <w:tcW w:w="492" w:type="pct"/>
            <w:vMerge/>
            <w:vAlign w:val="center"/>
          </w:tcPr>
          <w:p w:rsidR="002771C9" w:rsidRPr="006D70D4" w:rsidRDefault="002771C9" w:rsidP="006A6E01">
            <w:pPr>
              <w:jc w:val="center"/>
              <w:rPr>
                <w:rFonts w:ascii="Myriad Pro" w:hAnsi="Myriad Pro"/>
                <w:lang w:val="ru-RU"/>
              </w:rPr>
            </w:pPr>
          </w:p>
        </w:tc>
        <w:tc>
          <w:tcPr>
            <w:tcW w:w="510" w:type="pct"/>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ПРООН </w:t>
            </w:r>
            <w:r w:rsidRPr="00F74E17">
              <w:rPr>
                <w:rFonts w:ascii="Myriad Pro" w:hAnsi="Myriad Pro"/>
                <w:sz w:val="20"/>
                <w:lang w:val="ru-RU"/>
              </w:rPr>
              <w:t>параллельное софинансирование</w:t>
            </w:r>
          </w:p>
        </w:tc>
        <w:tc>
          <w:tcPr>
            <w:tcW w:w="506" w:type="pct"/>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9" w:type="pct"/>
          </w:tcPr>
          <w:p w:rsidR="002771C9" w:rsidRPr="006D70D4" w:rsidRDefault="002771C9" w:rsidP="006A6E01">
            <w:pPr>
              <w:rPr>
                <w:rFonts w:ascii="Myriad Pro" w:hAnsi="Myriad Pro"/>
                <w:lang w:val="ru-RU"/>
              </w:rPr>
            </w:pPr>
            <w:r w:rsidRPr="00F74E17">
              <w:rPr>
                <w:rFonts w:ascii="Myriad Pro" w:hAnsi="Myriad Pro"/>
                <w:lang w:val="ru-RU"/>
              </w:rPr>
              <w:t>4000</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lang w:val="ru-RU"/>
              </w:rPr>
            </w:pPr>
          </w:p>
        </w:tc>
        <w:tc>
          <w:tcPr>
            <w:tcW w:w="627" w:type="pct"/>
            <w:vMerge w:val="restart"/>
            <w:vAlign w:val="center"/>
          </w:tcPr>
          <w:p w:rsidR="002771C9" w:rsidRPr="006D70D4" w:rsidRDefault="004747BF" w:rsidP="006A6E01">
            <w:pPr>
              <w:pStyle w:val="ListParagraph"/>
              <w:spacing w:before="480" w:after="120"/>
              <w:ind w:left="0"/>
              <w:rPr>
                <w:rFonts w:ascii="Myriad Pro" w:hAnsi="Myriad Pro"/>
                <w:i/>
                <w:lang w:val="ru-RU"/>
              </w:rPr>
            </w:pPr>
            <w:r>
              <w:rPr>
                <w:rFonts w:ascii="Myriad Pro" w:hAnsi="Myriad Pro"/>
                <w:i/>
                <w:lang w:val="ru-RU"/>
              </w:rPr>
              <w:t>Задача</w:t>
            </w:r>
            <w:r w:rsidR="002771C9" w:rsidRPr="00F74E17">
              <w:rPr>
                <w:rFonts w:ascii="Myriad Pro" w:hAnsi="Myriad Pro"/>
                <w:i/>
                <w:lang w:val="ru-RU"/>
              </w:rPr>
              <w:t xml:space="preserve"> 2.4: Усиление потенциала и повышение информированности</w:t>
            </w: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6D70D4" w:rsidRDefault="002771C9" w:rsidP="006A6E01">
            <w:pPr>
              <w:jc w:val="center"/>
              <w:rPr>
                <w:rFonts w:ascii="Myriad Pro" w:hAnsi="Myriad Pro"/>
              </w:rPr>
            </w:pPr>
          </w:p>
        </w:tc>
        <w:tc>
          <w:tcPr>
            <w:tcW w:w="141" w:type="pct"/>
            <w:vMerge w:val="restart"/>
            <w:vAlign w:val="center"/>
          </w:tcPr>
          <w:p w:rsidR="002771C9" w:rsidRPr="006D70D4" w:rsidRDefault="002771C9" w:rsidP="006A6E01">
            <w:pPr>
              <w:jc w:val="center"/>
              <w:rPr>
                <w:rFonts w:ascii="Myriad Pro" w:hAnsi="Myriad Pro"/>
              </w:rPr>
            </w:pP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10" w:type="pct"/>
            <w:vMerge w:val="restart"/>
            <w:vAlign w:val="center"/>
          </w:tcPr>
          <w:p w:rsidR="002771C9" w:rsidRPr="00BA4A84" w:rsidRDefault="002771C9" w:rsidP="00BA4A84">
            <w:pPr>
              <w:rPr>
                <w:rFonts w:ascii="Myriad Pro" w:hAnsi="Myriad Pro"/>
                <w:lang w:val="ru-RU"/>
              </w:rPr>
            </w:pPr>
            <w:r w:rsidRPr="00F74E17">
              <w:rPr>
                <w:rFonts w:ascii="Myriad Pro" w:hAnsi="Myriad Pro"/>
              </w:rPr>
              <w:t>ЮСАИД/</w:t>
            </w:r>
            <w:r w:rsidR="00BA4A84">
              <w:rPr>
                <w:rFonts w:ascii="Myriad Pro" w:hAnsi="Myriad Pro"/>
                <w:lang w:val="ru-RU"/>
              </w:rPr>
              <w:t>ЦАР</w:t>
            </w: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39" w:type="pct"/>
          </w:tcPr>
          <w:p w:rsidR="002771C9" w:rsidRPr="006D70D4" w:rsidRDefault="002771C9" w:rsidP="006A6E01">
            <w:pPr>
              <w:rPr>
                <w:rFonts w:ascii="Myriad Pro" w:hAnsi="Myriad Pro"/>
                <w:lang w:val="ru-RU"/>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47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0"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9" w:type="pct"/>
          </w:tcPr>
          <w:p w:rsidR="002771C9" w:rsidRPr="006D70D4" w:rsidRDefault="002771C9" w:rsidP="006A6E01">
            <w:pPr>
              <w:rPr>
                <w:rFonts w:ascii="Myriad Pro" w:hAnsi="Myriad Pro"/>
                <w:lang w:val="en-US"/>
              </w:rPr>
            </w:pPr>
            <w:r w:rsidRPr="00F74E17">
              <w:rPr>
                <w:rFonts w:ascii="Myriad Pro" w:hAnsi="Myriad Pro"/>
                <w:lang w:val="en-US"/>
              </w:rPr>
              <w:t>13 424</w:t>
            </w:r>
          </w:p>
        </w:tc>
      </w:tr>
      <w:tr w:rsidR="002771C9" w:rsidRPr="006D70D4" w:rsidTr="006A6E01">
        <w:trPr>
          <w:cantSplit/>
          <w:trHeight w:val="28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0"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39"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28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0"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39"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28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0"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39" w:type="pct"/>
          </w:tcPr>
          <w:p w:rsidR="002771C9" w:rsidRPr="006D70D4" w:rsidRDefault="002771C9" w:rsidP="006A6E01">
            <w:pPr>
              <w:rPr>
                <w:rFonts w:ascii="Myriad Pro" w:hAnsi="Myriad Pro"/>
                <w:lang w:val="ru-RU"/>
              </w:rPr>
            </w:pPr>
            <w:r w:rsidRPr="00F74E17">
              <w:rPr>
                <w:rFonts w:ascii="Myriad Pro" w:hAnsi="Myriad Pro"/>
                <w:lang w:val="ru-RU"/>
              </w:rPr>
              <w:t>12 722</w:t>
            </w:r>
          </w:p>
        </w:tc>
      </w:tr>
      <w:tr w:rsidR="002771C9" w:rsidRPr="006D70D4" w:rsidTr="006A6E01">
        <w:trPr>
          <w:cantSplit/>
          <w:trHeight w:val="28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1"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75700</w:t>
            </w:r>
          </w:p>
          <w:p w:rsidR="002771C9" w:rsidRPr="006D70D4" w:rsidRDefault="002771C9" w:rsidP="006A6E01">
            <w:pPr>
              <w:rPr>
                <w:rFonts w:ascii="Myriad Pro" w:hAnsi="Myriad Pro"/>
                <w:lang w:val="ru-RU"/>
              </w:rPr>
            </w:pPr>
            <w:r w:rsidRPr="00F74E17">
              <w:rPr>
                <w:rFonts w:ascii="Myriad Pro" w:hAnsi="Myriad Pro" w:cs="Arial"/>
                <w:sz w:val="16"/>
                <w:szCs w:val="16"/>
                <w:lang w:val="ru-RU"/>
              </w:rPr>
              <w:t xml:space="preserve">семинары </w:t>
            </w:r>
          </w:p>
        </w:tc>
        <w:tc>
          <w:tcPr>
            <w:tcW w:w="538" w:type="pct"/>
          </w:tcPr>
          <w:p w:rsidR="002771C9" w:rsidRPr="006D70D4" w:rsidRDefault="002771C9" w:rsidP="006A6E01">
            <w:pPr>
              <w:rPr>
                <w:rFonts w:ascii="Myriad Pro" w:hAnsi="Myriad Pro"/>
                <w:lang w:val="ru-RU"/>
              </w:rPr>
            </w:pPr>
            <w:r w:rsidRPr="00F74E17">
              <w:rPr>
                <w:rFonts w:ascii="Myriad Pro" w:hAnsi="Myriad Pro"/>
                <w:lang w:val="ru-RU"/>
              </w:rPr>
              <w:t>3</w:t>
            </w:r>
            <w:r w:rsidRPr="00F74E17">
              <w:rPr>
                <w:rFonts w:ascii="Myriad Pro" w:hAnsi="Myriad Pro"/>
                <w:lang w:val="en-US"/>
              </w:rPr>
              <w:t>4 240</w:t>
            </w:r>
          </w:p>
        </w:tc>
      </w:tr>
      <w:tr w:rsidR="002771C9" w:rsidRPr="006D70D4" w:rsidTr="006A6E01">
        <w:trPr>
          <w:cantSplit/>
          <w:trHeight w:val="570"/>
        </w:trPr>
        <w:tc>
          <w:tcPr>
            <w:tcW w:w="1204" w:type="pct"/>
            <w:vMerge/>
          </w:tcPr>
          <w:p w:rsidR="002771C9" w:rsidRPr="006D70D4" w:rsidRDefault="002771C9" w:rsidP="006A6E01">
            <w:pPr>
              <w:rPr>
                <w:rFonts w:ascii="Myriad Pro" w:hAnsi="Myriad Pro"/>
              </w:rPr>
            </w:pPr>
          </w:p>
        </w:tc>
        <w:tc>
          <w:tcPr>
            <w:tcW w:w="627" w:type="pct"/>
            <w:vMerge w:val="restart"/>
            <w:vAlign w:val="center"/>
          </w:tcPr>
          <w:p w:rsidR="002771C9" w:rsidRPr="006D70D4" w:rsidRDefault="004747BF" w:rsidP="004747BF">
            <w:pPr>
              <w:pStyle w:val="ListParagraph"/>
              <w:spacing w:before="480" w:after="120"/>
              <w:ind w:left="0"/>
              <w:rPr>
                <w:rFonts w:ascii="Myriad Pro" w:hAnsi="Myriad Pro"/>
                <w:i/>
                <w:lang w:val="ru-RU"/>
              </w:rPr>
            </w:pPr>
            <w:r>
              <w:rPr>
                <w:rFonts w:ascii="Myriad Pro" w:hAnsi="Myriad Pro"/>
                <w:i/>
                <w:lang w:val="ru-RU"/>
              </w:rPr>
              <w:t>Задача</w:t>
            </w:r>
            <w:r w:rsidR="002771C9" w:rsidRPr="00F74E17">
              <w:rPr>
                <w:rFonts w:ascii="Myriad Pro" w:hAnsi="Myriad Pro"/>
                <w:i/>
                <w:lang w:val="ru-RU"/>
              </w:rPr>
              <w:t xml:space="preserve"> 2.5: Улучшение </w:t>
            </w:r>
            <w:r w:rsidR="002771C9" w:rsidRPr="00F74E17">
              <w:rPr>
                <w:rFonts w:ascii="Myriad Pro" w:hAnsi="Myriad Pro"/>
                <w:i/>
                <w:lang w:val="ru-RU"/>
              </w:rPr>
              <w:lastRenderedPageBreak/>
              <w:t>производства, хранения и распределения запасов пшеницы</w:t>
            </w: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11" w:type="pct"/>
            <w:vMerge w:val="restart"/>
            <w:vAlign w:val="center"/>
          </w:tcPr>
          <w:p w:rsidR="002771C9" w:rsidRPr="00BA4A84" w:rsidRDefault="002771C9" w:rsidP="006A6E01">
            <w:pP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38" w:type="pct"/>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57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1"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8" w:type="pct"/>
          </w:tcPr>
          <w:p w:rsidR="002771C9" w:rsidRPr="006D70D4"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57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1"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38"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57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1"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38" w:type="pct"/>
          </w:tcPr>
          <w:p w:rsidR="002771C9" w:rsidRPr="006D70D4" w:rsidRDefault="002771C9" w:rsidP="006A6E01">
            <w:pPr>
              <w:rPr>
                <w:rFonts w:ascii="Myriad Pro" w:hAnsi="Myriad Pro"/>
                <w:lang w:val="en-US"/>
              </w:rPr>
            </w:pPr>
            <w:r w:rsidRPr="00F74E17">
              <w:rPr>
                <w:rFonts w:ascii="Myriad Pro" w:hAnsi="Myriad Pro"/>
                <w:lang w:val="ru-RU"/>
              </w:rPr>
              <w:t>12 722</w:t>
            </w:r>
          </w:p>
        </w:tc>
      </w:tr>
      <w:tr w:rsidR="002771C9" w:rsidRPr="006D70D4" w:rsidTr="006A6E01">
        <w:trPr>
          <w:cantSplit/>
          <w:trHeight w:val="57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570"/>
        </w:trPr>
        <w:tc>
          <w:tcPr>
            <w:tcW w:w="1204" w:type="pct"/>
            <w:vMerge/>
          </w:tcPr>
          <w:p w:rsidR="002771C9" w:rsidRPr="006D70D4" w:rsidRDefault="002771C9" w:rsidP="006A6E01">
            <w:pPr>
              <w:rPr>
                <w:rFonts w:ascii="Myriad Pro" w:hAnsi="Myriad Pro"/>
              </w:rPr>
            </w:pPr>
          </w:p>
        </w:tc>
        <w:tc>
          <w:tcPr>
            <w:tcW w:w="627" w:type="pct"/>
            <w:vMerge/>
            <w:tcBorders>
              <w:bottom w:val="single" w:sz="4" w:space="0" w:color="auto"/>
            </w:tcBorders>
            <w:vAlign w:val="center"/>
          </w:tcPr>
          <w:p w:rsidR="002771C9" w:rsidRPr="006D70D4" w:rsidRDefault="002771C9" w:rsidP="006A6E01">
            <w:pPr>
              <w:pStyle w:val="ListParagraph"/>
              <w:spacing w:before="480" w:after="120"/>
              <w:ind w:left="0"/>
              <w:rPr>
                <w:rFonts w:ascii="Myriad Pro" w:hAnsi="Myriad Pro"/>
                <w:i/>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492"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512"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Borders>
              <w:bottom w:val="single" w:sz="4" w:space="0" w:color="auto"/>
            </w:tcBorders>
          </w:tcPr>
          <w:p w:rsidR="002771C9" w:rsidRPr="006D70D4" w:rsidRDefault="002771C9" w:rsidP="006A6E01">
            <w:pPr>
              <w:rPr>
                <w:rFonts w:ascii="Myriad Pro" w:hAnsi="Myriad Pro"/>
                <w:lang w:val="ru-RU"/>
              </w:rPr>
            </w:pPr>
            <w:r w:rsidRPr="00F74E17">
              <w:rPr>
                <w:rFonts w:ascii="Myriad Pro" w:hAnsi="Myriad Pro"/>
                <w:lang w:val="ru-RU"/>
              </w:rPr>
              <w:t>4500</w:t>
            </w:r>
          </w:p>
        </w:tc>
      </w:tr>
      <w:tr w:rsidR="002771C9" w:rsidRPr="006D70D4" w:rsidTr="006A6E01">
        <w:trPr>
          <w:cantSplit/>
          <w:trHeight w:val="475"/>
        </w:trPr>
        <w:tc>
          <w:tcPr>
            <w:tcW w:w="1204" w:type="pct"/>
            <w:vMerge w:val="restart"/>
          </w:tcPr>
          <w:p w:rsidR="002771C9" w:rsidRPr="006D70D4" w:rsidRDefault="002771C9" w:rsidP="006A6E01">
            <w:pPr>
              <w:pStyle w:val="ListParagraph"/>
              <w:spacing w:before="240" w:after="240"/>
              <w:ind w:left="0"/>
              <w:rPr>
                <w:rFonts w:ascii="Myriad Pro" w:hAnsi="Myriad Pro"/>
                <w:u w:val="single"/>
                <w:lang w:val="ru-RU"/>
              </w:rPr>
            </w:pPr>
            <w:r w:rsidRPr="00F74E17">
              <w:rPr>
                <w:rFonts w:ascii="Myriad Pro" w:hAnsi="Myriad Pro" w:cs="Arial"/>
                <w:b/>
                <w:sz w:val="22"/>
                <w:szCs w:val="22"/>
                <w:lang w:val="ru-RU"/>
              </w:rPr>
              <w:t>Результат</w:t>
            </w:r>
            <w:r w:rsidRPr="00F74E17">
              <w:rPr>
                <w:rFonts w:ascii="Myriad Pro" w:hAnsi="Myriad Pro"/>
                <w:b/>
                <w:lang w:val="ru-RU"/>
              </w:rPr>
              <w:t xml:space="preserve"> 3</w:t>
            </w:r>
            <w:r w:rsidRPr="00F74E17">
              <w:rPr>
                <w:rFonts w:ascii="Myriad Pro" w:hAnsi="Myriad Pro"/>
                <w:lang w:val="ru-RU"/>
              </w:rPr>
              <w:t xml:space="preserve"> – </w:t>
            </w:r>
            <w:r w:rsidRPr="00F74E17">
              <w:rPr>
                <w:rFonts w:ascii="Myriad Pro" w:hAnsi="Myriad Pro" w:cs="Arial"/>
                <w:i/>
                <w:sz w:val="20"/>
                <w:szCs w:val="20"/>
                <w:lang w:val="ru-RU"/>
              </w:rPr>
              <w:t>Оказание поддержки в проведении регионального диалога, касающегося производства пшеницы, изменения климата и продовольственной безопасности в регионе</w:t>
            </w:r>
          </w:p>
          <w:p w:rsidR="002771C9" w:rsidRPr="006D70D4" w:rsidRDefault="002771C9" w:rsidP="006A6E01">
            <w:pPr>
              <w:pStyle w:val="ListParagraph"/>
              <w:spacing w:before="240" w:after="240"/>
              <w:ind w:left="0"/>
              <w:rPr>
                <w:rFonts w:ascii="Myriad Pro" w:hAnsi="Myriad Pro"/>
                <w:u w:val="single"/>
                <w:lang w:val="ru-RU"/>
              </w:rPr>
            </w:pPr>
          </w:p>
          <w:p w:rsidR="002771C9" w:rsidRPr="0077530E" w:rsidRDefault="002771C9" w:rsidP="006A6E01">
            <w:pPr>
              <w:rPr>
                <w:rFonts w:ascii="Myriad Pro" w:hAnsi="Myriad Pro"/>
                <w:lang w:val="ru-RU"/>
              </w:rPr>
            </w:pPr>
            <w:r w:rsidRPr="00F74E17">
              <w:rPr>
                <w:rFonts w:ascii="Myriad Pro" w:hAnsi="Myriad Pro"/>
                <w:b/>
                <w:lang w:val="ru-RU"/>
              </w:rPr>
              <w:t>Базовая линия</w:t>
            </w:r>
            <w:r w:rsidRPr="00F74E17">
              <w:rPr>
                <w:rFonts w:ascii="Myriad Pro" w:hAnsi="Myriad Pro"/>
                <w:lang w:val="ru-RU"/>
              </w:rPr>
              <w:t xml:space="preserve"> –</w:t>
            </w:r>
          </w:p>
          <w:p w:rsidR="002771C9" w:rsidRPr="006D70D4" w:rsidRDefault="002771C9" w:rsidP="006A6E01">
            <w:pPr>
              <w:rPr>
                <w:rFonts w:ascii="Myriad Pro" w:hAnsi="Myriad Pro" w:cs="Arial"/>
                <w:sz w:val="18"/>
                <w:szCs w:val="18"/>
                <w:lang w:val="ru-RU"/>
              </w:rPr>
            </w:pPr>
            <w:r w:rsidRPr="00F74E17">
              <w:rPr>
                <w:rFonts w:ascii="Myriad Pro" w:hAnsi="Myriad Pro" w:cs="Arial"/>
                <w:sz w:val="18"/>
                <w:szCs w:val="18"/>
                <w:lang w:val="ru-RU"/>
              </w:rPr>
              <w:t xml:space="preserve">Отсутствует общее видение и понимание возможного воздействия изменчивости и изменения климата на производство пшеницы и продовольственную безопасность в регионе Центральной Азии. Для определения действий, которые могут быть предприняты индивидуально и коллективно в ответ на эти вызовы необходимо проведение обзора реализуемых и завершенных мероприятий. Вслед за этим следует провести специальные исследования, касающиеся сектора производства пшеницы, с конкретными </w:t>
            </w:r>
            <w:r w:rsidRPr="00F74E17">
              <w:rPr>
                <w:rFonts w:ascii="Myriad Pro" w:hAnsi="Myriad Pro" w:cs="Arial"/>
                <w:sz w:val="18"/>
                <w:szCs w:val="18"/>
                <w:lang w:val="ru-RU"/>
              </w:rPr>
              <w:lastRenderedPageBreak/>
              <w:t>рекомендациями и выводами.</w:t>
            </w:r>
          </w:p>
          <w:p w:rsidR="002771C9" w:rsidRPr="006D70D4" w:rsidRDefault="002771C9" w:rsidP="006A6E01">
            <w:pPr>
              <w:rPr>
                <w:rFonts w:ascii="Myriad Pro" w:hAnsi="Myriad Pro"/>
                <w:lang w:val="ru-RU"/>
              </w:rPr>
            </w:pPr>
          </w:p>
          <w:p w:rsidR="002771C9" w:rsidRPr="0077530E" w:rsidRDefault="002771C9" w:rsidP="006A6E01">
            <w:pPr>
              <w:pStyle w:val="ListParagraph"/>
              <w:spacing w:before="240" w:after="240"/>
              <w:ind w:left="0"/>
              <w:rPr>
                <w:rFonts w:ascii="Myriad Pro" w:hAnsi="Myriad Pro"/>
                <w:lang w:val="ru-RU"/>
              </w:rPr>
            </w:pPr>
            <w:r w:rsidRPr="00F74E17">
              <w:rPr>
                <w:rFonts w:ascii="Myriad Pro" w:hAnsi="Myriad Pro" w:cs="Arial"/>
                <w:b/>
                <w:sz w:val="22"/>
                <w:szCs w:val="22"/>
                <w:lang w:val="ru-RU"/>
              </w:rPr>
              <w:t>Индикаторы</w:t>
            </w:r>
            <w:r w:rsidRPr="00F74E17">
              <w:rPr>
                <w:rFonts w:ascii="Myriad Pro" w:hAnsi="Myriad Pro"/>
                <w:lang w:val="ru-RU"/>
              </w:rPr>
              <w:t xml:space="preserve"> –</w:t>
            </w:r>
          </w:p>
          <w:p w:rsidR="002771C9" w:rsidRPr="006D70D4" w:rsidRDefault="002771C9" w:rsidP="006A6E01">
            <w:pPr>
              <w:pStyle w:val="ListParagraph"/>
              <w:ind w:left="0"/>
              <w:rPr>
                <w:rFonts w:ascii="Myriad Pro" w:hAnsi="Myriad Pro"/>
                <w:sz w:val="18"/>
                <w:lang w:val="ru-RU"/>
              </w:rPr>
            </w:pPr>
            <w:r w:rsidRPr="00F74E17">
              <w:rPr>
                <w:rFonts w:ascii="Myriad Pro" w:hAnsi="Myriad Pro"/>
                <w:sz w:val="18"/>
                <w:lang w:val="ru-RU"/>
              </w:rPr>
              <w:t xml:space="preserve">1: Количество проведенных исследований/экспертных отчетов /рекомендаций, касающихся сектора производства пшеницы и продовольственной безопасности; полнота анализа пробелов и применимость проведенных исследований  </w:t>
            </w:r>
          </w:p>
          <w:p w:rsidR="002771C9" w:rsidRPr="006D70D4" w:rsidRDefault="002771C9" w:rsidP="006A6E01">
            <w:pPr>
              <w:pStyle w:val="ListParagraph"/>
              <w:ind w:left="0"/>
              <w:rPr>
                <w:rFonts w:ascii="Myriad Pro" w:hAnsi="Myriad Pro"/>
                <w:u w:val="single"/>
                <w:lang w:val="ru-RU"/>
              </w:rPr>
            </w:pPr>
            <w:r w:rsidRPr="00F74E17">
              <w:rPr>
                <w:rFonts w:ascii="Myriad Pro" w:hAnsi="Myriad Pro"/>
                <w:sz w:val="18"/>
                <w:lang w:val="ru-RU"/>
              </w:rPr>
              <w:t>2:  Количество человекочасов проведенных тренингов по вопросам изменчивости и изменения климата                                                                                                        3: Количество заинтересованных участников/учреждений с улучшенными возможностями для противодействия изменчивости и изменению климата                                                                         4: Количество организаций с улучшенными возможностями для противодействия изменчивости и изменению климата</w:t>
            </w:r>
          </w:p>
        </w:tc>
        <w:tc>
          <w:tcPr>
            <w:tcW w:w="627" w:type="pct"/>
            <w:vMerge w:val="restart"/>
            <w:vAlign w:val="center"/>
          </w:tcPr>
          <w:p w:rsidR="002771C9" w:rsidRPr="006D70D4" w:rsidRDefault="004747BF" w:rsidP="006A6E01">
            <w:pPr>
              <w:pStyle w:val="ListParagraph"/>
              <w:spacing w:before="480" w:after="120"/>
              <w:ind w:left="0"/>
              <w:rPr>
                <w:rFonts w:ascii="Myriad Pro" w:hAnsi="Myriad Pro"/>
                <w:i/>
                <w:lang w:val="ru-RU"/>
              </w:rPr>
            </w:pPr>
            <w:r>
              <w:rPr>
                <w:rFonts w:ascii="Myriad Pro" w:hAnsi="Myriad Pro"/>
                <w:i/>
                <w:lang w:val="ru-RU"/>
              </w:rPr>
              <w:lastRenderedPageBreak/>
              <w:t>Задача</w:t>
            </w:r>
            <w:r w:rsidR="002771C9" w:rsidRPr="00F74E17">
              <w:rPr>
                <w:rFonts w:ascii="Myriad Pro" w:hAnsi="Myriad Pro"/>
                <w:i/>
                <w:lang w:val="ru-RU"/>
              </w:rPr>
              <w:t xml:space="preserve"> 3.1 Анализ пробелов и оценочный обзор</w:t>
            </w: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1"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6D70D4" w:rsidRDefault="002771C9" w:rsidP="006A6E01">
            <w:pPr>
              <w:jc w:val="center"/>
              <w:rPr>
                <w:rFonts w:ascii="Myriad Pro" w:hAnsi="Myriad Pro"/>
              </w:rPr>
            </w:pP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12" w:type="pct"/>
            <w:vMerge w:val="restart"/>
            <w:vAlign w:val="center"/>
          </w:tcPr>
          <w:p w:rsidR="002771C9" w:rsidRPr="00BA4A84" w:rsidRDefault="002771C9" w:rsidP="006A6E01">
            <w:pP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70D4" w:rsidRDefault="002771C9" w:rsidP="006A6E01">
            <w:pPr>
              <w:rPr>
                <w:rFonts w:ascii="Myriad Pro" w:hAnsi="Myriad Pro"/>
                <w:lang w:val="ru-RU"/>
              </w:rPr>
            </w:pPr>
          </w:p>
          <w:p w:rsidR="002771C9" w:rsidRPr="006D70D4" w:rsidRDefault="002771C9" w:rsidP="006A6E01">
            <w:pPr>
              <w:rPr>
                <w:rFonts w:ascii="Myriad Pro" w:hAnsi="Myriad Pro"/>
                <w:lang w:val="ru-RU"/>
              </w:rPr>
            </w:pPr>
          </w:p>
          <w:p w:rsidR="002771C9" w:rsidRPr="006D70D4" w:rsidRDefault="002771C9" w:rsidP="006A6E01">
            <w:pPr>
              <w:rPr>
                <w:rFonts w:ascii="Myriad Pro" w:hAnsi="Myriad Pro"/>
                <w:lang w:val="ru-RU"/>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475"/>
        </w:trPr>
        <w:tc>
          <w:tcPr>
            <w:tcW w:w="1204" w:type="pct"/>
            <w:vMerge/>
          </w:tcPr>
          <w:p w:rsidR="002771C9" w:rsidRPr="006D70D4" w:rsidRDefault="002771C9" w:rsidP="006A6E01">
            <w:pPr>
              <w:pStyle w:val="ListParagraph"/>
              <w:spacing w:before="240" w:after="240"/>
              <w:ind w:left="0"/>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71200</w:t>
            </w:r>
          </w:p>
          <w:p w:rsidR="002771C9" w:rsidRPr="006D70D4" w:rsidRDefault="002771C9" w:rsidP="006A6E01">
            <w:pPr>
              <w:rPr>
                <w:rFonts w:ascii="Myriad Pro" w:hAnsi="Myriad Pro"/>
                <w:lang w:val="ru-RU"/>
              </w:rPr>
            </w:pPr>
            <w:proofErr w:type="gramStart"/>
            <w:r w:rsidRPr="00F74E17">
              <w:rPr>
                <w:rFonts w:ascii="Myriad Pro" w:hAnsi="Myriad Pro"/>
                <w:sz w:val="16"/>
                <w:szCs w:val="16"/>
                <w:lang w:val="ru-RU"/>
              </w:rPr>
              <w:t>межд</w:t>
            </w:r>
            <w:proofErr w:type="gramEnd"/>
            <w:r w:rsidRPr="00F74E17">
              <w:rPr>
                <w:rFonts w:ascii="Myriad Pro" w:hAnsi="Myriad Pro"/>
                <w:sz w:val="16"/>
                <w:szCs w:val="16"/>
                <w:lang w:val="ru-RU"/>
              </w:rPr>
              <w:t xml:space="preserve"> конс.</w:t>
            </w:r>
          </w:p>
        </w:tc>
        <w:tc>
          <w:tcPr>
            <w:tcW w:w="537" w:type="pct"/>
          </w:tcPr>
          <w:p w:rsidR="002771C9" w:rsidRPr="006D70D4" w:rsidRDefault="002771C9" w:rsidP="006A6E01">
            <w:pPr>
              <w:rPr>
                <w:rFonts w:ascii="Myriad Pro" w:hAnsi="Myriad Pro"/>
                <w:lang w:val="ru-RU"/>
              </w:rPr>
            </w:pPr>
            <w:r w:rsidRPr="00F74E17">
              <w:rPr>
                <w:rFonts w:ascii="Myriad Pro" w:hAnsi="Myriad Pro"/>
                <w:lang w:val="ru-RU"/>
              </w:rPr>
              <w:t>1</w:t>
            </w:r>
            <w:r w:rsidRPr="00F74E17">
              <w:rPr>
                <w:rFonts w:ascii="Myriad Pro" w:hAnsi="Myriad Pro"/>
                <w:lang w:val="en-US"/>
              </w:rPr>
              <w:t>7 388</w:t>
            </w:r>
          </w:p>
        </w:tc>
      </w:tr>
      <w:tr w:rsidR="002771C9" w:rsidRPr="006D70D4" w:rsidTr="006A6E01">
        <w:trPr>
          <w:cantSplit/>
          <w:trHeight w:val="245"/>
        </w:trPr>
        <w:tc>
          <w:tcPr>
            <w:tcW w:w="1204" w:type="pct"/>
            <w:vMerge/>
          </w:tcPr>
          <w:p w:rsidR="002771C9" w:rsidRPr="006D70D4" w:rsidRDefault="002771C9" w:rsidP="006A6E01">
            <w:pPr>
              <w:pStyle w:val="ListParagraph"/>
              <w:spacing w:before="240" w:after="240"/>
              <w:ind w:left="0"/>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245"/>
        </w:trPr>
        <w:tc>
          <w:tcPr>
            <w:tcW w:w="1204" w:type="pct"/>
            <w:vMerge/>
          </w:tcPr>
          <w:p w:rsidR="002771C9" w:rsidRPr="006D70D4" w:rsidRDefault="002771C9" w:rsidP="006A6E01">
            <w:pPr>
              <w:pStyle w:val="ListParagraph"/>
              <w:spacing w:before="240" w:after="240"/>
              <w:ind w:left="0"/>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245"/>
        </w:trPr>
        <w:tc>
          <w:tcPr>
            <w:tcW w:w="1204" w:type="pct"/>
            <w:vMerge/>
          </w:tcPr>
          <w:p w:rsidR="002771C9" w:rsidRPr="006D70D4" w:rsidRDefault="002771C9" w:rsidP="006A6E01">
            <w:pPr>
              <w:pStyle w:val="ListParagraph"/>
              <w:spacing w:before="240" w:after="240"/>
              <w:ind w:left="0"/>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12 722</w:t>
            </w:r>
          </w:p>
        </w:tc>
      </w:tr>
      <w:tr w:rsidR="002771C9" w:rsidRPr="006D70D4" w:rsidTr="006A6E01">
        <w:trPr>
          <w:cantSplit/>
          <w:trHeight w:val="245"/>
        </w:trPr>
        <w:tc>
          <w:tcPr>
            <w:tcW w:w="1204" w:type="pct"/>
            <w:vMerge/>
          </w:tcPr>
          <w:p w:rsidR="002771C9" w:rsidRPr="006D70D4" w:rsidRDefault="002771C9" w:rsidP="006A6E01">
            <w:pPr>
              <w:pStyle w:val="ListParagraph"/>
              <w:spacing w:before="240" w:after="240"/>
              <w:ind w:left="0"/>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245"/>
        </w:trPr>
        <w:tc>
          <w:tcPr>
            <w:tcW w:w="1204" w:type="pct"/>
            <w:vMerge/>
          </w:tcPr>
          <w:p w:rsidR="002771C9" w:rsidRPr="006D70D4" w:rsidRDefault="002771C9" w:rsidP="006A6E01">
            <w:pPr>
              <w:pStyle w:val="ListParagraph"/>
              <w:spacing w:before="240" w:after="240"/>
              <w:ind w:left="0"/>
              <w:rPr>
                <w:rFonts w:ascii="Myriad Pro" w:hAnsi="Myriad Pro"/>
              </w:rPr>
            </w:pPr>
          </w:p>
        </w:tc>
        <w:tc>
          <w:tcPr>
            <w:tcW w:w="627" w:type="pct"/>
            <w:vMerge/>
            <w:tcBorders>
              <w:bottom w:val="single" w:sz="4" w:space="0" w:color="auto"/>
            </w:tcBorders>
            <w:vAlign w:val="center"/>
          </w:tcPr>
          <w:p w:rsidR="002771C9" w:rsidRPr="006D70D4" w:rsidRDefault="002771C9" w:rsidP="006A6E01">
            <w:pPr>
              <w:pStyle w:val="ListParagraph"/>
              <w:spacing w:before="480" w:after="120"/>
              <w:ind w:left="0"/>
              <w:rPr>
                <w:rFonts w:ascii="Myriad Pro" w:hAnsi="Myriad Pro"/>
                <w:i/>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492"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512"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Borders>
              <w:bottom w:val="single" w:sz="4" w:space="0" w:color="auto"/>
            </w:tcBorders>
          </w:tcPr>
          <w:p w:rsidR="002771C9" w:rsidRPr="006D70D4" w:rsidRDefault="002771C9" w:rsidP="006A6E01">
            <w:pPr>
              <w:rPr>
                <w:rFonts w:ascii="Myriad Pro" w:hAnsi="Myriad Pro"/>
                <w:lang w:val="ru-RU"/>
              </w:rPr>
            </w:pPr>
            <w:r w:rsidRPr="00F74E17">
              <w:rPr>
                <w:rFonts w:ascii="Myriad Pro" w:hAnsi="Myriad Pro"/>
                <w:lang w:val="ru-RU"/>
              </w:rPr>
              <w:t>4</w:t>
            </w:r>
            <w:r w:rsidRPr="00F74E17">
              <w:rPr>
                <w:rFonts w:ascii="Myriad Pro" w:hAnsi="Myriad Pro"/>
                <w:lang w:val="en-US"/>
              </w:rPr>
              <w:t xml:space="preserve"> </w:t>
            </w:r>
            <w:r w:rsidRPr="00F74E17">
              <w:rPr>
                <w:rFonts w:ascii="Myriad Pro" w:hAnsi="Myriad Pro"/>
                <w:lang w:val="ru-RU"/>
              </w:rPr>
              <w:t>000</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restart"/>
            <w:vAlign w:val="center"/>
          </w:tcPr>
          <w:p w:rsidR="002771C9" w:rsidRPr="006D70D4" w:rsidRDefault="004747BF" w:rsidP="006A6E01">
            <w:pPr>
              <w:pStyle w:val="ListParagraph"/>
              <w:spacing w:before="480" w:after="120"/>
              <w:ind w:left="0"/>
              <w:rPr>
                <w:rFonts w:ascii="Myriad Pro" w:hAnsi="Myriad Pro"/>
                <w:lang w:val="ru-RU"/>
              </w:rPr>
            </w:pPr>
            <w:r>
              <w:rPr>
                <w:rFonts w:ascii="Myriad Pro" w:hAnsi="Myriad Pro"/>
                <w:i/>
                <w:lang w:val="ru-RU"/>
              </w:rPr>
              <w:t xml:space="preserve">Задача </w:t>
            </w:r>
            <w:r w:rsidR="002771C9" w:rsidRPr="00F74E17">
              <w:rPr>
                <w:rFonts w:ascii="Myriad Pro" w:hAnsi="Myriad Pro"/>
                <w:i/>
                <w:lang w:val="ru-RU"/>
              </w:rPr>
              <w:t xml:space="preserve">3.2: Прогнозы, касающиеся сектора производства пшеницы, определение основных вопросов и </w:t>
            </w:r>
            <w:r w:rsidR="002771C9" w:rsidRPr="00F74E17">
              <w:rPr>
                <w:rFonts w:ascii="Myriad Pro" w:hAnsi="Myriad Pro"/>
                <w:i/>
                <w:lang w:val="ru-RU"/>
              </w:rPr>
              <w:lastRenderedPageBreak/>
              <w:t>подготовка рекомендаций</w:t>
            </w: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6D70D4" w:rsidRDefault="002771C9" w:rsidP="006A6E01">
            <w:pPr>
              <w:jc w:val="center"/>
              <w:rPr>
                <w:rFonts w:ascii="Myriad Pro" w:hAnsi="Myriad Pro"/>
                <w:lang w:val="ru-RU"/>
              </w:rPr>
            </w:pP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6D70D4" w:rsidRDefault="002771C9" w:rsidP="006A6E01">
            <w:pPr>
              <w:jc w:val="center"/>
              <w:rPr>
                <w:rFonts w:ascii="Myriad Pro" w:hAnsi="Myriad Pro"/>
              </w:rPr>
            </w:pPr>
          </w:p>
        </w:tc>
        <w:tc>
          <w:tcPr>
            <w:tcW w:w="140" w:type="pct"/>
            <w:vMerge w:val="restart"/>
            <w:vAlign w:val="center"/>
          </w:tcPr>
          <w:p w:rsidR="002771C9" w:rsidRPr="006D70D4" w:rsidRDefault="002771C9" w:rsidP="006A6E01">
            <w:pPr>
              <w:jc w:val="center"/>
              <w:rPr>
                <w:rFonts w:ascii="Myriad Pro" w:hAnsi="Myriad Pro"/>
              </w:rPr>
            </w:pPr>
          </w:p>
        </w:tc>
        <w:tc>
          <w:tcPr>
            <w:tcW w:w="141" w:type="pct"/>
            <w:vMerge w:val="restart"/>
            <w:vAlign w:val="center"/>
          </w:tcPr>
          <w:p w:rsidR="002771C9" w:rsidRPr="006D70D4" w:rsidRDefault="002771C9" w:rsidP="006A6E01">
            <w:pPr>
              <w:jc w:val="center"/>
              <w:rPr>
                <w:rFonts w:ascii="Myriad Pro" w:hAnsi="Myriad Pro"/>
              </w:rPr>
            </w:pP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12" w:type="pct"/>
            <w:vMerge w:val="restart"/>
            <w:vAlign w:val="center"/>
          </w:tcPr>
          <w:p w:rsidR="002771C9" w:rsidRPr="00BA4A84" w:rsidRDefault="002771C9" w:rsidP="006A6E01">
            <w:pP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tr w:rsidR="002771C9" w:rsidRPr="006D70D4" w:rsidTr="006A6E01">
        <w:trPr>
          <w:cantSplit/>
          <w:trHeight w:val="84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spacing w:after="0"/>
              <w:rPr>
                <w:rFonts w:ascii="Myriad Pro" w:hAnsi="Myriad Pro"/>
                <w:lang w:val="ru-RU"/>
              </w:rPr>
            </w:pPr>
            <w:r w:rsidRPr="00F74E17">
              <w:rPr>
                <w:rFonts w:ascii="Myriad Pro" w:hAnsi="Myriad Pro"/>
                <w:lang w:val="ru-RU"/>
              </w:rPr>
              <w:t>71300</w:t>
            </w:r>
          </w:p>
          <w:p w:rsidR="002771C9" w:rsidRPr="006D70D4" w:rsidRDefault="002771C9" w:rsidP="006A6E01">
            <w:pPr>
              <w:spacing w:after="0"/>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Pr>
          <w:p w:rsidR="002771C9" w:rsidRPr="006D70D4" w:rsidRDefault="002771C9" w:rsidP="006A6E01">
            <w:pPr>
              <w:spacing w:after="0"/>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spacing w:after="0"/>
              <w:rPr>
                <w:rFonts w:ascii="Myriad Pro" w:hAnsi="Myriad Pro"/>
                <w:lang w:val="ru-RU"/>
              </w:rPr>
            </w:pPr>
            <w:r w:rsidRPr="00F74E17">
              <w:rPr>
                <w:rFonts w:ascii="Myriad Pro" w:hAnsi="Myriad Pro"/>
                <w:lang w:val="ru-RU"/>
              </w:rPr>
              <w:t xml:space="preserve">71600 </w:t>
            </w:r>
            <w:r w:rsidRPr="00F74E17">
              <w:rPr>
                <w:rFonts w:ascii="Myriad Pro" w:hAnsi="Myriad Pro"/>
                <w:sz w:val="16"/>
                <w:szCs w:val="16"/>
                <w:lang w:val="ru-RU"/>
              </w:rPr>
              <w:t>командировки</w:t>
            </w:r>
            <w:proofErr w:type="gramStart"/>
            <w:r w:rsidRPr="00F74E17">
              <w:rPr>
                <w:rFonts w:ascii="Myriad Pro" w:hAnsi="Myriad Pro"/>
                <w:sz w:val="16"/>
                <w:szCs w:val="16"/>
                <w:lang w:val="en-US"/>
              </w:rPr>
              <w:t>l</w:t>
            </w:r>
            <w:proofErr w:type="gramEnd"/>
          </w:p>
        </w:tc>
        <w:tc>
          <w:tcPr>
            <w:tcW w:w="537" w:type="pct"/>
          </w:tcPr>
          <w:p w:rsidR="002771C9" w:rsidRPr="006D70D4" w:rsidRDefault="002771C9" w:rsidP="006A6E01">
            <w:pPr>
              <w:spacing w:after="0"/>
              <w:rPr>
                <w:rFonts w:ascii="Myriad Pro" w:hAnsi="Myriad Pro"/>
                <w:lang w:val="en-US"/>
              </w:rPr>
            </w:pPr>
            <w:r w:rsidRPr="00F74E17">
              <w:rPr>
                <w:rFonts w:ascii="Myriad Pro" w:hAnsi="Myriad Pro"/>
                <w:lang w:val="en-US"/>
              </w:rPr>
              <w:t>59 812</w:t>
            </w:r>
          </w:p>
          <w:p w:rsidR="002771C9" w:rsidRPr="006D70D4" w:rsidRDefault="002771C9" w:rsidP="006A6E01">
            <w:pPr>
              <w:spacing w:after="0"/>
              <w:rPr>
                <w:rFonts w:ascii="Myriad Pro" w:hAnsi="Myriad Pro"/>
                <w:lang w:val="ru-RU"/>
              </w:rPr>
            </w:pPr>
          </w:p>
          <w:p w:rsidR="002771C9" w:rsidRPr="006D70D4" w:rsidRDefault="002771C9" w:rsidP="006A6E01">
            <w:pPr>
              <w:spacing w:after="0"/>
              <w:rPr>
                <w:rFonts w:ascii="Myriad Pro" w:hAnsi="Myriad Pro"/>
                <w:lang w:val="ru-RU"/>
              </w:rPr>
            </w:pP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12 722</w:t>
            </w: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75700</w:t>
            </w:r>
          </w:p>
          <w:p w:rsidR="002771C9" w:rsidRPr="006D70D4" w:rsidRDefault="002771C9" w:rsidP="006A6E01">
            <w:pPr>
              <w:rPr>
                <w:rFonts w:ascii="Myriad Pro" w:hAnsi="Myriad Pro"/>
                <w:lang w:val="ru-RU"/>
              </w:rPr>
            </w:pPr>
            <w:r w:rsidRPr="00F74E17">
              <w:rPr>
                <w:rFonts w:ascii="Myriad Pro" w:hAnsi="Myriad Pro" w:cs="Arial"/>
                <w:sz w:val="16"/>
                <w:szCs w:val="16"/>
                <w:lang w:val="ru-RU"/>
              </w:rPr>
              <w:t xml:space="preserve">семинары  </w:t>
            </w:r>
          </w:p>
        </w:tc>
        <w:tc>
          <w:tcPr>
            <w:tcW w:w="537" w:type="pct"/>
          </w:tcPr>
          <w:p w:rsidR="002771C9" w:rsidRPr="006D70D4" w:rsidRDefault="002771C9" w:rsidP="006A6E01">
            <w:pPr>
              <w:rPr>
                <w:rFonts w:ascii="Myriad Pro" w:hAnsi="Myriad Pro"/>
                <w:lang w:val="ru-RU"/>
              </w:rPr>
            </w:pPr>
            <w:r w:rsidRPr="00F74E17">
              <w:rPr>
                <w:rFonts w:ascii="Myriad Pro" w:hAnsi="Myriad Pro"/>
                <w:lang w:val="en-US"/>
              </w:rPr>
              <w:t>34 240</w:t>
            </w: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tcBorders>
              <w:bottom w:val="single" w:sz="4" w:space="0" w:color="auto"/>
            </w:tcBorders>
            <w:vAlign w:val="center"/>
          </w:tcPr>
          <w:p w:rsidR="002771C9" w:rsidRPr="006D70D4" w:rsidRDefault="002771C9" w:rsidP="006A6E01">
            <w:pPr>
              <w:pStyle w:val="ListParagraph"/>
              <w:spacing w:before="480" w:after="120"/>
              <w:ind w:left="0"/>
              <w:rPr>
                <w:rFonts w:ascii="Myriad Pro" w:hAnsi="Myriad Pro"/>
                <w:i/>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492"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512" w:type="pct"/>
            <w:vMerge w:val="restart"/>
            <w:vAlign w:val="center"/>
          </w:tcPr>
          <w:p w:rsidR="002771C9" w:rsidRPr="006D70D4" w:rsidRDefault="002771C9" w:rsidP="006A6E01">
            <w:pPr>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71600 </w:t>
            </w:r>
            <w:r w:rsidRPr="00F74E17">
              <w:rPr>
                <w:rFonts w:ascii="Myriad Pro" w:hAnsi="Myriad Pro"/>
                <w:sz w:val="16"/>
                <w:szCs w:val="16"/>
                <w:lang w:val="ru-RU"/>
              </w:rPr>
              <w:t>командировки</w:t>
            </w:r>
          </w:p>
        </w:tc>
        <w:tc>
          <w:tcPr>
            <w:tcW w:w="537" w:type="pct"/>
            <w:tcBorders>
              <w:bottom w:val="single" w:sz="4" w:space="0" w:color="auto"/>
            </w:tcBorders>
          </w:tcPr>
          <w:p w:rsidR="002771C9" w:rsidRPr="006D70D4" w:rsidRDefault="002771C9" w:rsidP="006A6E01">
            <w:pPr>
              <w:rPr>
                <w:rFonts w:ascii="Myriad Pro" w:hAnsi="Myriad Pro"/>
                <w:lang w:val="en-US"/>
              </w:rPr>
            </w:pPr>
            <w:r w:rsidRPr="00F74E17">
              <w:rPr>
                <w:rFonts w:ascii="Myriad Pro" w:hAnsi="Myriad Pro"/>
                <w:lang w:val="en-US"/>
              </w:rPr>
              <w:t>66120</w:t>
            </w:r>
          </w:p>
        </w:tc>
      </w:tr>
      <w:tr w:rsidR="002771C9" w:rsidRPr="006D70D4" w:rsidTr="006A6E01">
        <w:trPr>
          <w:cantSplit/>
          <w:trHeight w:val="280"/>
        </w:trPr>
        <w:tc>
          <w:tcPr>
            <w:tcW w:w="1204" w:type="pct"/>
            <w:vMerge/>
          </w:tcPr>
          <w:p w:rsidR="002771C9" w:rsidRPr="006D70D4" w:rsidRDefault="002771C9" w:rsidP="006A6E01">
            <w:pPr>
              <w:rPr>
                <w:rFonts w:ascii="Myriad Pro" w:hAnsi="Myriad Pro"/>
              </w:rPr>
            </w:pPr>
          </w:p>
        </w:tc>
        <w:tc>
          <w:tcPr>
            <w:tcW w:w="627" w:type="pct"/>
            <w:vMerge/>
            <w:tcBorders>
              <w:bottom w:val="single" w:sz="4" w:space="0" w:color="auto"/>
            </w:tcBorders>
            <w:vAlign w:val="center"/>
          </w:tcPr>
          <w:p w:rsidR="002771C9" w:rsidRPr="006D70D4" w:rsidRDefault="002771C9" w:rsidP="006A6E01">
            <w:pPr>
              <w:pStyle w:val="ListParagraph"/>
              <w:spacing w:before="480" w:after="120"/>
              <w:ind w:left="0"/>
              <w:rPr>
                <w:rFonts w:ascii="Myriad Pro" w:hAnsi="Myriad Pro"/>
                <w:i/>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0"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141"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492" w:type="pct"/>
            <w:vMerge/>
            <w:tcBorders>
              <w:bottom w:val="single" w:sz="4" w:space="0" w:color="auto"/>
            </w:tcBorders>
            <w:vAlign w:val="center"/>
          </w:tcPr>
          <w:p w:rsidR="002771C9" w:rsidRPr="006D70D4" w:rsidRDefault="002771C9" w:rsidP="006A6E01">
            <w:pPr>
              <w:jc w:val="center"/>
              <w:rPr>
                <w:rFonts w:ascii="Myriad Pro" w:hAnsi="Myriad Pro"/>
              </w:rPr>
            </w:pPr>
          </w:p>
        </w:tc>
        <w:tc>
          <w:tcPr>
            <w:tcW w:w="512" w:type="pct"/>
            <w:vMerge/>
            <w:tcBorders>
              <w:bottom w:val="single" w:sz="4" w:space="0" w:color="auto"/>
            </w:tcBorders>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Borders>
              <w:bottom w:val="single" w:sz="4" w:space="0" w:color="auto"/>
            </w:tcBorders>
          </w:tcPr>
          <w:p w:rsidR="002771C9" w:rsidRPr="006D70D4" w:rsidRDefault="002771C9" w:rsidP="006A6E01">
            <w:pPr>
              <w:rPr>
                <w:rFonts w:ascii="Myriad Pro" w:hAnsi="Myriad Pro"/>
                <w:lang w:val="ru-RU"/>
              </w:rPr>
            </w:pPr>
            <w:r w:rsidRPr="00F74E17">
              <w:rPr>
                <w:rFonts w:ascii="Myriad Pro" w:hAnsi="Myriad Pro"/>
                <w:lang w:val="ru-RU"/>
              </w:rPr>
              <w:t>2</w:t>
            </w:r>
            <w:r w:rsidRPr="00F74E17">
              <w:rPr>
                <w:rFonts w:ascii="Myriad Pro" w:hAnsi="Myriad Pro"/>
                <w:lang w:val="en-US"/>
              </w:rPr>
              <w:t xml:space="preserve"> </w:t>
            </w:r>
            <w:r w:rsidRPr="00F74E17">
              <w:rPr>
                <w:rFonts w:ascii="Myriad Pro" w:hAnsi="Myriad Pro"/>
                <w:lang w:val="ru-RU"/>
              </w:rPr>
              <w:t>000</w:t>
            </w:r>
          </w:p>
        </w:tc>
      </w:tr>
      <w:tr w:rsidR="002771C9" w:rsidRPr="006D70D4" w:rsidTr="006A6E01">
        <w:trPr>
          <w:cantSplit/>
          <w:trHeight w:val="385"/>
        </w:trPr>
        <w:tc>
          <w:tcPr>
            <w:tcW w:w="1204" w:type="pct"/>
            <w:vMerge/>
          </w:tcPr>
          <w:p w:rsidR="002771C9" w:rsidRPr="006D70D4" w:rsidRDefault="002771C9" w:rsidP="006A6E01">
            <w:pPr>
              <w:rPr>
                <w:rFonts w:ascii="Myriad Pro" w:hAnsi="Myriad Pro"/>
              </w:rPr>
            </w:pPr>
            <w:bookmarkStart w:id="25" w:name="_GoBack" w:colFirst="8" w:colLast="8"/>
          </w:p>
        </w:tc>
        <w:tc>
          <w:tcPr>
            <w:tcW w:w="627" w:type="pct"/>
            <w:vMerge w:val="restart"/>
            <w:vAlign w:val="center"/>
          </w:tcPr>
          <w:p w:rsidR="002771C9" w:rsidRPr="006D70D4" w:rsidRDefault="004747BF" w:rsidP="004747BF">
            <w:pPr>
              <w:pStyle w:val="ListParagraph"/>
              <w:spacing w:before="480" w:after="120"/>
              <w:ind w:left="0"/>
              <w:rPr>
                <w:rFonts w:ascii="Myriad Pro" w:hAnsi="Myriad Pro"/>
                <w:i/>
              </w:rPr>
            </w:pPr>
            <w:r>
              <w:rPr>
                <w:rFonts w:ascii="Myriad Pro" w:hAnsi="Myriad Pro"/>
                <w:i/>
                <w:lang w:val="ru-RU"/>
              </w:rPr>
              <w:t xml:space="preserve">Задача </w:t>
            </w:r>
            <w:r w:rsidR="002771C9" w:rsidRPr="00F74E17">
              <w:rPr>
                <w:rFonts w:ascii="Myriad Pro" w:hAnsi="Myriad Pro"/>
                <w:i/>
              </w:rPr>
              <w:t xml:space="preserve">3.3: </w:t>
            </w:r>
            <w:r w:rsidR="002771C9" w:rsidRPr="00F74E17">
              <w:rPr>
                <w:rFonts w:ascii="Myriad Pro" w:hAnsi="Myriad Pro"/>
                <w:i/>
                <w:lang w:val="ru-RU"/>
              </w:rPr>
              <w:t>Повышение информированности</w:t>
            </w:r>
            <w:r w:rsidR="002771C9" w:rsidRPr="00F74E17">
              <w:rPr>
                <w:rFonts w:ascii="Myriad Pro" w:hAnsi="Myriad Pro"/>
                <w:i/>
              </w:rPr>
              <w:t>.</w:t>
            </w:r>
          </w:p>
        </w:tc>
        <w:tc>
          <w:tcPr>
            <w:tcW w:w="140" w:type="pct"/>
            <w:vMerge w:val="restart"/>
            <w:vAlign w:val="center"/>
          </w:tcPr>
          <w:p w:rsidR="002771C9" w:rsidRPr="006D70D4" w:rsidRDefault="002771C9" w:rsidP="006A6E01">
            <w:pPr>
              <w:jc w:val="center"/>
              <w:rPr>
                <w:rFonts w:ascii="Myriad Pro" w:hAnsi="Myriad Pro"/>
              </w:rPr>
            </w:pPr>
          </w:p>
        </w:tc>
        <w:tc>
          <w:tcPr>
            <w:tcW w:w="140" w:type="pct"/>
            <w:vMerge w:val="restart"/>
            <w:vAlign w:val="center"/>
          </w:tcPr>
          <w:p w:rsidR="002771C9" w:rsidRPr="006D70D4" w:rsidRDefault="002771C9" w:rsidP="006A6E01">
            <w:pPr>
              <w:jc w:val="center"/>
              <w:rPr>
                <w:rFonts w:ascii="Myriad Pro" w:hAnsi="Myriad Pro"/>
              </w:rPr>
            </w:pPr>
          </w:p>
        </w:tc>
        <w:tc>
          <w:tcPr>
            <w:tcW w:w="140" w:type="pct"/>
            <w:vMerge w:val="restart"/>
            <w:vAlign w:val="center"/>
          </w:tcPr>
          <w:p w:rsidR="002771C9" w:rsidRPr="006D70D4" w:rsidRDefault="002771C9" w:rsidP="006A6E01">
            <w:pPr>
              <w:jc w:val="center"/>
              <w:rPr>
                <w:rFonts w:ascii="Myriad Pro" w:hAnsi="Myriad Pro"/>
              </w:rPr>
            </w:pP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0"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141" w:type="pct"/>
            <w:vMerge w:val="restart"/>
            <w:vAlign w:val="center"/>
          </w:tcPr>
          <w:p w:rsidR="002771C9" w:rsidRPr="00CD1022" w:rsidRDefault="00CD1022" w:rsidP="006A6E01">
            <w:pPr>
              <w:jc w:val="center"/>
              <w:rPr>
                <w:rFonts w:ascii="Myriad Pro" w:hAnsi="Myriad Pro"/>
                <w:lang w:val="ru-RU"/>
              </w:rPr>
            </w:pPr>
            <w:r>
              <w:rPr>
                <w:rFonts w:ascii="Myriad Pro" w:hAnsi="Myriad Pro"/>
                <w:lang w:val="ru-RU"/>
              </w:rPr>
              <w:t>Х</w:t>
            </w:r>
          </w:p>
        </w:tc>
        <w:tc>
          <w:tcPr>
            <w:tcW w:w="492" w:type="pct"/>
            <w:vMerge w:val="restart"/>
            <w:vAlign w:val="center"/>
          </w:tcPr>
          <w:p w:rsidR="002771C9" w:rsidRPr="006D70D4" w:rsidRDefault="002771C9" w:rsidP="006A6E01">
            <w:pPr>
              <w:jc w:val="center"/>
              <w:rPr>
                <w:rFonts w:ascii="Myriad Pro" w:hAnsi="Myriad Pro"/>
              </w:rPr>
            </w:pPr>
            <w:r w:rsidRPr="00F74E17">
              <w:rPr>
                <w:rFonts w:ascii="Myriad Pro" w:hAnsi="Myriad Pro"/>
              </w:rPr>
              <w:t>ПРООН/МСХ</w:t>
            </w:r>
          </w:p>
        </w:tc>
        <w:tc>
          <w:tcPr>
            <w:tcW w:w="512" w:type="pct"/>
            <w:vMerge w:val="restart"/>
            <w:vAlign w:val="center"/>
          </w:tcPr>
          <w:p w:rsidR="002771C9" w:rsidRPr="00BA4A84" w:rsidRDefault="002771C9" w:rsidP="006A6E01">
            <w:pPr>
              <w:rPr>
                <w:rFonts w:ascii="Myriad Pro" w:hAnsi="Myriad Pro"/>
                <w:lang w:val="ru-RU"/>
              </w:rPr>
            </w:pPr>
            <w:r w:rsidRPr="00F74E17">
              <w:rPr>
                <w:rFonts w:ascii="Myriad Pro" w:hAnsi="Myriad Pro"/>
              </w:rPr>
              <w:t>ЮСАИД/</w:t>
            </w:r>
            <w:r w:rsidR="00BA4A84">
              <w:rPr>
                <w:rFonts w:ascii="Myriad Pro" w:hAnsi="Myriad Pro"/>
                <w:lang w:val="ru-RU"/>
              </w:rPr>
              <w:t>ЦАР</w:t>
            </w:r>
          </w:p>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72100 </w:t>
            </w:r>
          </w:p>
          <w:p w:rsidR="002771C9" w:rsidRPr="006D70D4" w:rsidRDefault="002771C9" w:rsidP="006A6E01">
            <w:pPr>
              <w:rPr>
                <w:rFonts w:ascii="Myriad Pro" w:hAnsi="Myriad Pro"/>
                <w:lang w:val="ru-RU"/>
              </w:rPr>
            </w:pPr>
            <w:r w:rsidRPr="00F74E17">
              <w:rPr>
                <w:rFonts w:ascii="Myriad Pro" w:hAnsi="Myriad Pro"/>
                <w:sz w:val="16"/>
                <w:szCs w:val="16"/>
                <w:lang w:val="ru-RU"/>
              </w:rPr>
              <w:t>услуги контр.</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 xml:space="preserve">19 </w:t>
            </w:r>
            <w:r w:rsidRPr="00F74E17">
              <w:rPr>
                <w:rFonts w:ascii="Myriad Pro" w:hAnsi="Myriad Pro"/>
                <w:lang w:val="en-US"/>
              </w:rPr>
              <w:t xml:space="preserve"> </w:t>
            </w:r>
            <w:r w:rsidRPr="00F74E17">
              <w:rPr>
                <w:rFonts w:ascii="Myriad Pro" w:hAnsi="Myriad Pro"/>
                <w:lang w:val="ru-RU"/>
              </w:rPr>
              <w:t>828</w:t>
            </w:r>
          </w:p>
        </w:tc>
      </w:tr>
      <w:bookmarkEnd w:id="25"/>
      <w:tr w:rsidR="002771C9" w:rsidRPr="006D70D4" w:rsidTr="006A6E01">
        <w:trPr>
          <w:cantSplit/>
          <w:trHeight w:val="38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71200</w:t>
            </w:r>
          </w:p>
          <w:p w:rsidR="002771C9" w:rsidRPr="006D70D4" w:rsidRDefault="002771C9" w:rsidP="006A6E01">
            <w:pPr>
              <w:rPr>
                <w:rFonts w:ascii="Myriad Pro" w:hAnsi="Myriad Pro"/>
                <w:lang w:val="ru-RU"/>
              </w:rPr>
            </w:pPr>
            <w:r w:rsidRPr="00F74E17">
              <w:rPr>
                <w:rFonts w:ascii="Myriad Pro" w:hAnsi="Myriad Pro"/>
                <w:sz w:val="16"/>
                <w:szCs w:val="16"/>
                <w:lang w:val="ru-RU"/>
              </w:rPr>
              <w:t>межд</w:t>
            </w:r>
            <w:r w:rsidRPr="00F74E17">
              <w:rPr>
                <w:rFonts w:ascii="Myriad Pro" w:hAnsi="Myriad Pro"/>
                <w:sz w:val="16"/>
                <w:szCs w:val="16"/>
                <w:lang w:val="en-US"/>
              </w:rPr>
              <w:t xml:space="preserve">. </w:t>
            </w:r>
            <w:r w:rsidRPr="00F74E17">
              <w:rPr>
                <w:rFonts w:ascii="Myriad Pro" w:hAnsi="Myriad Pro"/>
                <w:sz w:val="16"/>
                <w:szCs w:val="16"/>
                <w:lang w:val="ru-RU"/>
              </w:rPr>
              <w:t>конс.</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10 700</w:t>
            </w:r>
          </w:p>
        </w:tc>
      </w:tr>
      <w:tr w:rsidR="002771C9" w:rsidRPr="006D70D4" w:rsidTr="006A6E01">
        <w:trPr>
          <w:cantSplit/>
          <w:trHeight w:val="13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71300</w:t>
            </w:r>
          </w:p>
          <w:p w:rsidR="002771C9" w:rsidRPr="006D70D4" w:rsidRDefault="002771C9" w:rsidP="006A6E01">
            <w:pPr>
              <w:rPr>
                <w:rFonts w:ascii="Myriad Pro" w:hAnsi="Myriad Pro"/>
                <w:lang w:val="ru-RU"/>
              </w:rPr>
            </w:pPr>
            <w:r w:rsidRPr="00F74E17">
              <w:rPr>
                <w:rFonts w:ascii="Myriad Pro" w:hAnsi="Myriad Pro"/>
                <w:sz w:val="16"/>
                <w:szCs w:val="16"/>
                <w:lang w:val="ru-RU"/>
              </w:rPr>
              <w:t>мест</w:t>
            </w:r>
            <w:proofErr w:type="gramStart"/>
            <w:r w:rsidRPr="00F74E17">
              <w:rPr>
                <w:rFonts w:ascii="Myriad Pro" w:hAnsi="Myriad Pro"/>
                <w:sz w:val="16"/>
                <w:szCs w:val="16"/>
                <w:lang w:val="ru-RU"/>
              </w:rPr>
              <w:t>.</w:t>
            </w:r>
            <w:proofErr w:type="gramEnd"/>
            <w:r w:rsidRPr="00F74E17">
              <w:rPr>
                <w:rFonts w:ascii="Myriad Pro" w:hAnsi="Myriad Pro"/>
                <w:sz w:val="16"/>
                <w:szCs w:val="16"/>
                <w:lang w:val="ru-RU"/>
              </w:rPr>
              <w:t xml:space="preserve"> </w:t>
            </w:r>
            <w:proofErr w:type="gramStart"/>
            <w:r w:rsidRPr="00F74E17">
              <w:rPr>
                <w:rFonts w:ascii="Myriad Pro" w:hAnsi="Myriad Pro"/>
                <w:sz w:val="16"/>
                <w:szCs w:val="16"/>
                <w:lang w:val="ru-RU"/>
              </w:rPr>
              <w:t>к</w:t>
            </w:r>
            <w:proofErr w:type="gramEnd"/>
            <w:r w:rsidRPr="00F74E17">
              <w:rPr>
                <w:rFonts w:ascii="Myriad Pro" w:hAnsi="Myriad Pro"/>
                <w:sz w:val="16"/>
                <w:szCs w:val="16"/>
                <w:lang w:val="ru-RU"/>
              </w:rPr>
              <w:t>онс.</w:t>
            </w:r>
          </w:p>
        </w:tc>
        <w:tc>
          <w:tcPr>
            <w:tcW w:w="537" w:type="pct"/>
          </w:tcPr>
          <w:p w:rsidR="002771C9" w:rsidRPr="006D70D4" w:rsidRDefault="002771C9" w:rsidP="006A6E01">
            <w:pPr>
              <w:rPr>
                <w:rFonts w:ascii="Myriad Pro" w:hAnsi="Myriad Pro"/>
                <w:lang w:val="en-US"/>
              </w:rPr>
            </w:pPr>
            <w:r w:rsidRPr="00F74E17">
              <w:rPr>
                <w:rFonts w:ascii="Myriad Pro" w:hAnsi="Myriad Pro"/>
                <w:lang w:val="ru-RU"/>
              </w:rPr>
              <w:t>1</w:t>
            </w:r>
            <w:r w:rsidRPr="00F74E17">
              <w:rPr>
                <w:rFonts w:ascii="Myriad Pro" w:hAnsi="Myriad Pro"/>
                <w:lang w:val="en-US"/>
              </w:rPr>
              <w:t xml:space="preserve"> 630</w:t>
            </w:r>
          </w:p>
        </w:tc>
      </w:tr>
      <w:tr w:rsidR="002771C9" w:rsidRPr="006D70D4" w:rsidTr="006A6E01">
        <w:trPr>
          <w:cantSplit/>
          <w:trHeight w:val="130"/>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71600 </w:t>
            </w:r>
            <w:r w:rsidRPr="00F74E17">
              <w:rPr>
                <w:rFonts w:ascii="Myriad Pro" w:hAnsi="Myriad Pro"/>
                <w:sz w:val="16"/>
                <w:szCs w:val="16"/>
                <w:lang w:val="ru-RU"/>
              </w:rPr>
              <w:t>командировки</w:t>
            </w:r>
          </w:p>
        </w:tc>
        <w:tc>
          <w:tcPr>
            <w:tcW w:w="537" w:type="pct"/>
          </w:tcPr>
          <w:p w:rsidR="002771C9" w:rsidRPr="006D70D4" w:rsidRDefault="002771C9" w:rsidP="003B7038">
            <w:pPr>
              <w:rPr>
                <w:rFonts w:ascii="Myriad Pro" w:hAnsi="Myriad Pro"/>
                <w:lang w:val="en-US"/>
              </w:rPr>
            </w:pPr>
            <w:r w:rsidRPr="00F74E17">
              <w:rPr>
                <w:rFonts w:ascii="Myriad Pro" w:hAnsi="Myriad Pro"/>
                <w:lang w:val="en-US"/>
              </w:rPr>
              <w:t>1</w:t>
            </w:r>
            <w:r w:rsidR="003B7038">
              <w:rPr>
                <w:rFonts w:ascii="Myriad Pro" w:hAnsi="Myriad Pro"/>
                <w:lang w:val="en-US"/>
              </w:rPr>
              <w:t>57</w:t>
            </w:r>
            <w:r w:rsidRPr="00F74E17">
              <w:rPr>
                <w:rFonts w:ascii="Myriad Pro" w:hAnsi="Myriad Pro"/>
                <w:lang w:val="en-US"/>
              </w:rPr>
              <w:t xml:space="preserve"> </w:t>
            </w:r>
            <w:r w:rsidR="003B7038">
              <w:rPr>
                <w:rFonts w:ascii="Myriad Pro" w:hAnsi="Myriad Pro"/>
                <w:lang w:val="en-US"/>
              </w:rPr>
              <w:t>200</w:t>
            </w:r>
          </w:p>
        </w:tc>
      </w:tr>
      <w:tr w:rsidR="002771C9" w:rsidRPr="006D70D4" w:rsidTr="006A6E01">
        <w:trPr>
          <w:cantSplit/>
          <w:trHeight w:val="10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74500</w:t>
            </w:r>
          </w:p>
          <w:p w:rsidR="002771C9" w:rsidRPr="006D70D4" w:rsidRDefault="002771C9" w:rsidP="006A6E01">
            <w:pPr>
              <w:rPr>
                <w:rFonts w:ascii="Myriad Pro" w:hAnsi="Myriad Pro"/>
                <w:lang w:val="ru-RU"/>
              </w:rPr>
            </w:pPr>
            <w:r w:rsidRPr="00F74E17">
              <w:rPr>
                <w:rFonts w:ascii="Myriad Pro" w:hAnsi="Myriad Pro"/>
                <w:sz w:val="16"/>
                <w:szCs w:val="16"/>
                <w:lang w:val="ru-RU"/>
              </w:rPr>
              <w:t>разное</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3 430</w:t>
            </w:r>
          </w:p>
        </w:tc>
      </w:tr>
      <w:tr w:rsidR="002771C9" w:rsidRPr="006D70D4" w:rsidTr="006A6E01">
        <w:trPr>
          <w:cantSplit/>
          <w:trHeight w:val="10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75100  </w:t>
            </w:r>
            <w:r w:rsidRPr="00F74E17">
              <w:rPr>
                <w:rFonts w:ascii="Myriad Pro" w:hAnsi="Myriad Pro"/>
                <w:sz w:val="16"/>
                <w:szCs w:val="16"/>
                <w:lang w:val="ru-RU"/>
              </w:rPr>
              <w:t>Поддержка общего управления</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5451</w:t>
            </w:r>
          </w:p>
        </w:tc>
      </w:tr>
      <w:tr w:rsidR="002771C9" w:rsidRPr="006D70D4" w:rsidTr="006A6E01">
        <w:trPr>
          <w:cantSplit/>
          <w:trHeight w:val="10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sz w:val="16"/>
                <w:szCs w:val="16"/>
                <w:lang w:val="en-US"/>
              </w:rPr>
            </w:pPr>
            <w:r w:rsidRPr="00F74E17">
              <w:rPr>
                <w:rFonts w:ascii="Myriad Pro" w:hAnsi="Myriad Pro"/>
                <w:lang w:val="ru-RU"/>
              </w:rPr>
              <w:t xml:space="preserve">71400 </w:t>
            </w:r>
            <w:r w:rsidRPr="00F74E17">
              <w:rPr>
                <w:rFonts w:ascii="Myriad Pro" w:hAnsi="Myriad Pro"/>
                <w:sz w:val="16"/>
                <w:szCs w:val="16"/>
                <w:lang w:val="ru-RU"/>
              </w:rPr>
              <w:t>инд</w:t>
            </w:r>
            <w:proofErr w:type="gramStart"/>
            <w:r w:rsidRPr="00F74E17">
              <w:rPr>
                <w:rFonts w:ascii="Myriad Pro" w:hAnsi="Myriad Pro"/>
                <w:sz w:val="16"/>
                <w:szCs w:val="16"/>
                <w:lang w:val="en-US"/>
              </w:rPr>
              <w:t>.</w:t>
            </w:r>
            <w:r w:rsidRPr="00F74E17">
              <w:rPr>
                <w:rFonts w:ascii="Myriad Pro" w:hAnsi="Myriad Pro"/>
                <w:sz w:val="16"/>
                <w:szCs w:val="16"/>
                <w:lang w:val="ru-RU"/>
              </w:rPr>
              <w:t>к</w:t>
            </w:r>
            <w:proofErr w:type="gramEnd"/>
            <w:r w:rsidRPr="00F74E17">
              <w:rPr>
                <w:rFonts w:ascii="Myriad Pro" w:hAnsi="Myriad Pro"/>
                <w:sz w:val="16"/>
                <w:szCs w:val="16"/>
                <w:lang w:val="ru-RU"/>
              </w:rPr>
              <w:t>онтр.</w:t>
            </w:r>
          </w:p>
        </w:tc>
        <w:tc>
          <w:tcPr>
            <w:tcW w:w="537" w:type="pct"/>
          </w:tcPr>
          <w:p w:rsidR="002771C9" w:rsidRPr="006D70D4" w:rsidRDefault="002771C9" w:rsidP="006A6E01">
            <w:pPr>
              <w:rPr>
                <w:rFonts w:ascii="Myriad Pro" w:hAnsi="Myriad Pro"/>
                <w:lang w:val="ru-RU"/>
              </w:rPr>
            </w:pPr>
            <w:r w:rsidRPr="00F74E17">
              <w:rPr>
                <w:rFonts w:ascii="Myriad Pro" w:hAnsi="Myriad Pro"/>
                <w:lang w:val="ru-RU"/>
              </w:rPr>
              <w:t>12 722</w:t>
            </w:r>
          </w:p>
        </w:tc>
      </w:tr>
      <w:tr w:rsidR="002771C9" w:rsidRPr="006D70D4" w:rsidTr="006A6E01">
        <w:trPr>
          <w:cantSplit/>
          <w:trHeight w:val="10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Merge/>
            <w:vAlign w:val="center"/>
          </w:tcPr>
          <w:p w:rsidR="002771C9" w:rsidRPr="006D70D4" w:rsidRDefault="002771C9" w:rsidP="006A6E01">
            <w:pPr>
              <w:rPr>
                <w:rFonts w:ascii="Myriad Pro" w:hAnsi="Myriad Pro"/>
              </w:rPr>
            </w:pP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75700</w:t>
            </w:r>
          </w:p>
          <w:p w:rsidR="002771C9" w:rsidRPr="006D70D4" w:rsidRDefault="002771C9" w:rsidP="006A6E01">
            <w:pPr>
              <w:rPr>
                <w:rFonts w:ascii="Myriad Pro" w:hAnsi="Myriad Pro"/>
                <w:lang w:val="ru-RU"/>
              </w:rPr>
            </w:pPr>
            <w:r w:rsidRPr="00F74E17">
              <w:rPr>
                <w:rFonts w:ascii="Myriad Pro" w:hAnsi="Myriad Pro" w:cs="Arial"/>
                <w:sz w:val="16"/>
                <w:szCs w:val="16"/>
                <w:lang w:val="ru-RU"/>
              </w:rPr>
              <w:t xml:space="preserve">семинары  </w:t>
            </w:r>
          </w:p>
        </w:tc>
        <w:tc>
          <w:tcPr>
            <w:tcW w:w="537" w:type="pct"/>
          </w:tcPr>
          <w:p w:rsidR="002771C9" w:rsidRPr="006D70D4" w:rsidRDefault="002771C9" w:rsidP="006A6E01">
            <w:pPr>
              <w:rPr>
                <w:rFonts w:ascii="Myriad Pro" w:hAnsi="Myriad Pro"/>
                <w:lang w:val="ru-RU"/>
              </w:rPr>
            </w:pPr>
            <w:r w:rsidRPr="00F74E17">
              <w:rPr>
                <w:rFonts w:ascii="Myriad Pro" w:hAnsi="Myriad Pro"/>
                <w:lang w:val="ru-RU"/>
              </w:rPr>
              <w:t>4</w:t>
            </w:r>
            <w:r w:rsidRPr="00F74E17">
              <w:rPr>
                <w:rFonts w:ascii="Myriad Pro" w:hAnsi="Myriad Pro"/>
                <w:lang w:val="en-US"/>
              </w:rPr>
              <w:t>6 652</w:t>
            </w:r>
          </w:p>
        </w:tc>
      </w:tr>
      <w:tr w:rsidR="002771C9" w:rsidRPr="006D70D4" w:rsidTr="006A6E01">
        <w:trPr>
          <w:cantSplit/>
          <w:trHeight w:val="105"/>
        </w:trPr>
        <w:tc>
          <w:tcPr>
            <w:tcW w:w="1204" w:type="pct"/>
            <w:vMerge/>
          </w:tcPr>
          <w:p w:rsidR="002771C9" w:rsidRPr="006D70D4" w:rsidRDefault="002771C9" w:rsidP="006A6E01">
            <w:pPr>
              <w:rPr>
                <w:rFonts w:ascii="Myriad Pro" w:hAnsi="Myriad Pro"/>
              </w:rPr>
            </w:pPr>
          </w:p>
        </w:tc>
        <w:tc>
          <w:tcPr>
            <w:tcW w:w="627" w:type="pct"/>
            <w:vMerge/>
            <w:vAlign w:val="center"/>
          </w:tcPr>
          <w:p w:rsidR="002771C9" w:rsidRPr="006D70D4" w:rsidRDefault="002771C9" w:rsidP="006A6E01">
            <w:pPr>
              <w:pStyle w:val="ListParagraph"/>
              <w:spacing w:before="480" w:after="120"/>
              <w:ind w:left="0"/>
              <w:rPr>
                <w:rFonts w:ascii="Myriad Pro" w:hAnsi="Myriad Pro"/>
                <w:i/>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0" w:type="pct"/>
            <w:vMerge/>
            <w:vAlign w:val="center"/>
          </w:tcPr>
          <w:p w:rsidR="002771C9" w:rsidRPr="006D70D4" w:rsidRDefault="002771C9" w:rsidP="006A6E01">
            <w:pPr>
              <w:jc w:val="center"/>
              <w:rPr>
                <w:rFonts w:ascii="Myriad Pro" w:hAnsi="Myriad Pro"/>
              </w:rPr>
            </w:pPr>
          </w:p>
        </w:tc>
        <w:tc>
          <w:tcPr>
            <w:tcW w:w="141" w:type="pct"/>
            <w:vMerge/>
            <w:vAlign w:val="center"/>
          </w:tcPr>
          <w:p w:rsidR="002771C9" w:rsidRPr="006D70D4" w:rsidRDefault="002771C9" w:rsidP="006A6E01">
            <w:pPr>
              <w:jc w:val="center"/>
              <w:rPr>
                <w:rFonts w:ascii="Myriad Pro" w:hAnsi="Myriad Pro"/>
              </w:rPr>
            </w:pPr>
          </w:p>
        </w:tc>
        <w:tc>
          <w:tcPr>
            <w:tcW w:w="492" w:type="pct"/>
            <w:vMerge/>
            <w:vAlign w:val="center"/>
          </w:tcPr>
          <w:p w:rsidR="002771C9" w:rsidRPr="006D70D4" w:rsidRDefault="002771C9" w:rsidP="006A6E01">
            <w:pPr>
              <w:jc w:val="center"/>
              <w:rPr>
                <w:rFonts w:ascii="Myriad Pro" w:hAnsi="Myriad Pro"/>
              </w:rPr>
            </w:pPr>
          </w:p>
        </w:tc>
        <w:tc>
          <w:tcPr>
            <w:tcW w:w="512" w:type="pct"/>
            <w:vAlign w:val="center"/>
          </w:tcPr>
          <w:p w:rsidR="002771C9" w:rsidRPr="006D70D4" w:rsidRDefault="002771C9" w:rsidP="006A6E01">
            <w:pPr>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06" w:type="pct"/>
            <w:tcBorders>
              <w:bottom w:val="single" w:sz="4" w:space="0" w:color="auto"/>
            </w:tcBorders>
            <w:vAlign w:val="center"/>
          </w:tcPr>
          <w:p w:rsidR="002771C9" w:rsidRPr="006D70D4" w:rsidRDefault="002771C9" w:rsidP="006A6E01">
            <w:pPr>
              <w:rPr>
                <w:rFonts w:ascii="Myriad Pro" w:hAnsi="Myriad Pro"/>
                <w:lang w:val="ru-RU"/>
              </w:rPr>
            </w:pPr>
            <w:r w:rsidRPr="00F74E17">
              <w:rPr>
                <w:rFonts w:ascii="Myriad Pro" w:hAnsi="Myriad Pro"/>
                <w:lang w:val="ru-RU"/>
              </w:rPr>
              <w:t xml:space="preserve">71600 </w:t>
            </w:r>
            <w:r w:rsidRPr="00F74E17">
              <w:rPr>
                <w:rFonts w:ascii="Myriad Pro" w:hAnsi="Myriad Pro"/>
                <w:sz w:val="16"/>
                <w:szCs w:val="16"/>
                <w:lang w:val="ru-RU"/>
              </w:rPr>
              <w:t>командировки</w:t>
            </w:r>
          </w:p>
        </w:tc>
        <w:tc>
          <w:tcPr>
            <w:tcW w:w="537" w:type="pct"/>
          </w:tcPr>
          <w:p w:rsidR="002771C9" w:rsidRPr="006D70D4" w:rsidRDefault="002771C9" w:rsidP="006A6E01">
            <w:pPr>
              <w:rPr>
                <w:rFonts w:ascii="Myriad Pro" w:hAnsi="Myriad Pro"/>
                <w:lang w:val="en-US"/>
              </w:rPr>
            </w:pPr>
            <w:r w:rsidRPr="00F74E17">
              <w:rPr>
                <w:rFonts w:ascii="Myriad Pro" w:hAnsi="Myriad Pro"/>
                <w:lang w:val="en-US"/>
              </w:rPr>
              <w:t>7 008</w:t>
            </w:r>
          </w:p>
        </w:tc>
      </w:tr>
      <w:tr w:rsidR="002771C9" w:rsidRPr="006D70D4" w:rsidTr="006A6E01">
        <w:trPr>
          <w:cantSplit/>
          <w:trHeight w:val="90"/>
        </w:trPr>
        <w:tc>
          <w:tcPr>
            <w:tcW w:w="1204" w:type="pct"/>
            <w:vMerge w:val="restart"/>
            <w:shd w:val="clear" w:color="auto" w:fill="CCCCCC"/>
          </w:tcPr>
          <w:p w:rsidR="002771C9" w:rsidRPr="006D70D4" w:rsidRDefault="002771C9" w:rsidP="006A6E01">
            <w:pPr>
              <w:rPr>
                <w:rFonts w:ascii="Myriad Pro" w:hAnsi="Myriad Pro"/>
                <w:lang w:val="ru-RU"/>
              </w:rPr>
            </w:pPr>
            <w:r w:rsidRPr="00F74E17">
              <w:rPr>
                <w:rFonts w:ascii="Myriad Pro" w:hAnsi="Myriad Pro"/>
                <w:lang w:val="ru-RU"/>
              </w:rPr>
              <w:t>ВСЕГО</w:t>
            </w:r>
          </w:p>
        </w:tc>
        <w:tc>
          <w:tcPr>
            <w:tcW w:w="2753" w:type="pct"/>
            <w:gridSpan w:val="11"/>
            <w:vMerge w:val="restart"/>
            <w:shd w:val="thinDiagCross" w:color="auto" w:fill="CCCCCC"/>
          </w:tcPr>
          <w:p w:rsidR="002771C9" w:rsidRPr="006D70D4" w:rsidRDefault="002771C9" w:rsidP="006A6E01">
            <w:pPr>
              <w:rPr>
                <w:rFonts w:ascii="Myriad Pro" w:hAnsi="Myriad Pro"/>
              </w:rPr>
            </w:pPr>
          </w:p>
        </w:tc>
        <w:tc>
          <w:tcPr>
            <w:tcW w:w="506" w:type="pct"/>
            <w:shd w:val="clear" w:color="auto" w:fill="CCCCCC"/>
          </w:tcPr>
          <w:p w:rsidR="002771C9" w:rsidRPr="00BA4A84" w:rsidRDefault="002771C9" w:rsidP="00BA4A84">
            <w:pPr>
              <w:rPr>
                <w:rFonts w:ascii="Myriad Pro" w:hAnsi="Myriad Pro"/>
                <w:b/>
                <w:lang w:val="ru-RU"/>
              </w:rPr>
            </w:pPr>
            <w:r w:rsidRPr="00F74E17">
              <w:rPr>
                <w:rFonts w:ascii="Myriad Pro" w:hAnsi="Myriad Pro"/>
              </w:rPr>
              <w:t>ЮСАИД/</w:t>
            </w:r>
            <w:r w:rsidR="00BA4A84">
              <w:rPr>
                <w:rFonts w:ascii="Myriad Pro" w:hAnsi="Myriad Pro"/>
                <w:lang w:val="ru-RU"/>
              </w:rPr>
              <w:t>ЦАР</w:t>
            </w:r>
          </w:p>
        </w:tc>
        <w:tc>
          <w:tcPr>
            <w:tcW w:w="537" w:type="pct"/>
            <w:shd w:val="clear" w:color="auto" w:fill="CCCCCC"/>
          </w:tcPr>
          <w:p w:rsidR="002771C9" w:rsidRPr="006D70D4" w:rsidRDefault="002771C9" w:rsidP="006A6E01">
            <w:pPr>
              <w:rPr>
                <w:rFonts w:ascii="Myriad Pro" w:hAnsi="Myriad Pro"/>
              </w:rPr>
            </w:pPr>
            <w:r w:rsidRPr="00F74E17">
              <w:rPr>
                <w:rFonts w:ascii="Myriad Pro" w:hAnsi="Myriad Pro"/>
              </w:rPr>
              <w:t xml:space="preserve">1 000 000 </w:t>
            </w:r>
          </w:p>
        </w:tc>
      </w:tr>
      <w:tr w:rsidR="002771C9" w:rsidRPr="006D70D4" w:rsidTr="006A6E01">
        <w:trPr>
          <w:cantSplit/>
          <w:trHeight w:val="90"/>
        </w:trPr>
        <w:tc>
          <w:tcPr>
            <w:tcW w:w="1204" w:type="pct"/>
            <w:vMerge/>
            <w:shd w:val="clear" w:color="auto" w:fill="CCCCCC"/>
          </w:tcPr>
          <w:p w:rsidR="002771C9" w:rsidRPr="006D70D4" w:rsidRDefault="002771C9" w:rsidP="006A6E01">
            <w:pPr>
              <w:rPr>
                <w:rFonts w:ascii="Myriad Pro" w:hAnsi="Myriad Pro"/>
              </w:rPr>
            </w:pPr>
          </w:p>
        </w:tc>
        <w:tc>
          <w:tcPr>
            <w:tcW w:w="2753" w:type="pct"/>
            <w:gridSpan w:val="11"/>
            <w:vMerge/>
            <w:shd w:val="thinDiagCross" w:color="auto" w:fill="CCCCCC"/>
          </w:tcPr>
          <w:p w:rsidR="002771C9" w:rsidRPr="006D70D4" w:rsidRDefault="002771C9" w:rsidP="006A6E01">
            <w:pPr>
              <w:rPr>
                <w:rFonts w:ascii="Myriad Pro" w:hAnsi="Myriad Pro"/>
              </w:rPr>
            </w:pPr>
          </w:p>
        </w:tc>
        <w:tc>
          <w:tcPr>
            <w:tcW w:w="506" w:type="pct"/>
            <w:shd w:val="clear" w:color="auto" w:fill="CCCCCC"/>
          </w:tcPr>
          <w:p w:rsidR="002771C9" w:rsidRPr="006D70D4" w:rsidRDefault="002771C9" w:rsidP="006A6E01">
            <w:pPr>
              <w:rPr>
                <w:rFonts w:ascii="Myriad Pro" w:hAnsi="Myriad Pro"/>
                <w:lang w:val="ru-RU"/>
              </w:rPr>
            </w:pPr>
            <w:r w:rsidRPr="00F74E17">
              <w:rPr>
                <w:rFonts w:ascii="Myriad Pro" w:hAnsi="Myriad Pro"/>
              </w:rPr>
              <w:t>ПРООН</w:t>
            </w:r>
            <w:r w:rsidRPr="00F74E17">
              <w:rPr>
                <w:rFonts w:ascii="Myriad Pro" w:hAnsi="Myriad Pro"/>
                <w:lang w:val="ru-RU"/>
              </w:rPr>
              <w:t xml:space="preserve"> </w:t>
            </w:r>
            <w:r w:rsidRPr="00F74E17">
              <w:rPr>
                <w:rFonts w:ascii="Myriad Pro" w:hAnsi="Myriad Pro"/>
                <w:sz w:val="20"/>
                <w:lang w:val="ru-RU"/>
              </w:rPr>
              <w:t>параллельное софинансирование</w:t>
            </w:r>
          </w:p>
        </w:tc>
        <w:tc>
          <w:tcPr>
            <w:tcW w:w="537" w:type="pct"/>
            <w:shd w:val="clear" w:color="auto" w:fill="CCCCCC"/>
          </w:tcPr>
          <w:p w:rsidR="002771C9" w:rsidRPr="006D70D4" w:rsidRDefault="002771C9" w:rsidP="006A6E01">
            <w:pPr>
              <w:rPr>
                <w:rFonts w:ascii="Myriad Pro" w:hAnsi="Myriad Pro"/>
              </w:rPr>
            </w:pPr>
            <w:r w:rsidRPr="00F74E17">
              <w:rPr>
                <w:rFonts w:ascii="Myriad Pro" w:hAnsi="Myriad Pro"/>
              </w:rPr>
              <w:t>102 628</w:t>
            </w:r>
          </w:p>
        </w:tc>
      </w:tr>
    </w:tbl>
    <w:p w:rsidR="002771C9" w:rsidRPr="006D70D4" w:rsidRDefault="002771C9" w:rsidP="002771C9">
      <w:pPr>
        <w:rPr>
          <w:rFonts w:ascii="Myriad Pro" w:hAnsi="Myriad Pro"/>
        </w:rPr>
      </w:pPr>
    </w:p>
    <w:p w:rsidR="002771C9" w:rsidRPr="006D70D4" w:rsidRDefault="002771C9" w:rsidP="002771C9">
      <w:pPr>
        <w:rPr>
          <w:rFonts w:ascii="Myriad Pro" w:hAnsi="Myriad Pro"/>
        </w:rPr>
      </w:pPr>
    </w:p>
    <w:p w:rsidR="002771C9" w:rsidRPr="002771C9" w:rsidRDefault="002771C9" w:rsidP="00E27243">
      <w:pPr>
        <w:pStyle w:val="Heading1"/>
        <w:numPr>
          <w:ilvl w:val="0"/>
          <w:numId w:val="0"/>
        </w:numPr>
        <w:rPr>
          <w:rFonts w:ascii="Myriad Pro" w:hAnsi="Myriad Pro"/>
          <w:lang w:val="en-US"/>
        </w:rPr>
      </w:pPr>
    </w:p>
    <w:p w:rsidR="002771C9" w:rsidRPr="002771C9" w:rsidRDefault="002771C9" w:rsidP="00E27243">
      <w:pPr>
        <w:pStyle w:val="Heading1"/>
        <w:numPr>
          <w:ilvl w:val="0"/>
          <w:numId w:val="0"/>
        </w:numPr>
        <w:rPr>
          <w:rFonts w:ascii="Myriad Pro" w:hAnsi="Myriad Pro"/>
          <w:lang w:val="ru-RU"/>
        </w:rPr>
      </w:pPr>
    </w:p>
    <w:p w:rsidR="006703D0" w:rsidRPr="00A26EEC" w:rsidRDefault="00291013" w:rsidP="00E27243">
      <w:pPr>
        <w:pStyle w:val="Heading1"/>
        <w:numPr>
          <w:ilvl w:val="0"/>
          <w:numId w:val="0"/>
        </w:numPr>
        <w:rPr>
          <w:rFonts w:ascii="Myriad Pro" w:hAnsi="Myriad Pro"/>
        </w:rPr>
      </w:pPr>
      <w:r w:rsidRPr="00A26EEC">
        <w:rPr>
          <w:rFonts w:ascii="Myriad Pro" w:hAnsi="Myriad Pro"/>
          <w:lang w:val="ru-RU"/>
        </w:rPr>
        <w:t>Логические рамки проекта</w:t>
      </w:r>
      <w:r w:rsidRPr="00A26EEC">
        <w:rPr>
          <w:rFonts w:ascii="Myriad Pro" w:hAnsi="Myriad Pro"/>
        </w:rPr>
        <w:t xml:space="preserve"> </w:t>
      </w:r>
    </w:p>
    <w:p w:rsidR="00193AAE" w:rsidRPr="00A26EEC" w:rsidRDefault="00193AAE" w:rsidP="006703D0">
      <w:pPr>
        <w:rPr>
          <w:rFonts w:ascii="Myriad Pro" w:hAnsi="Myriad Pro"/>
          <w:b/>
        </w:rPr>
      </w:pPr>
    </w:p>
    <w:tbl>
      <w:tblPr>
        <w:tblW w:w="15183" w:type="dxa"/>
        <w:tblInd w:w="93" w:type="dxa"/>
        <w:tblLook w:val="04A0" w:firstRow="1" w:lastRow="0" w:firstColumn="1" w:lastColumn="0" w:noHBand="0" w:noVBand="1"/>
      </w:tblPr>
      <w:tblGrid>
        <w:gridCol w:w="2065"/>
        <w:gridCol w:w="2283"/>
        <w:gridCol w:w="5491"/>
        <w:gridCol w:w="3072"/>
        <w:gridCol w:w="2272"/>
      </w:tblGrid>
      <w:tr w:rsidR="00642F83" w:rsidRPr="003B7038" w:rsidTr="00F41092">
        <w:trPr>
          <w:trHeight w:val="510"/>
        </w:trPr>
        <w:tc>
          <w:tcPr>
            <w:tcW w:w="1740" w:type="dxa"/>
            <w:tcBorders>
              <w:top w:val="single" w:sz="4" w:space="0" w:color="auto"/>
              <w:left w:val="single" w:sz="4" w:space="0" w:color="auto"/>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Cs w:val="22"/>
                <w:lang w:val="ru-RU" w:eastAsia="ru-RU"/>
              </w:rPr>
            </w:pPr>
            <w:r w:rsidRPr="00A26EEC">
              <w:rPr>
                <w:rFonts w:ascii="Myriad Pro" w:hAnsi="Myriad Pro" w:cs="Calibri"/>
                <w:b/>
                <w:bCs/>
                <w:szCs w:val="22"/>
                <w:lang w:val="ru-RU" w:eastAsia="ru-RU"/>
              </w:rPr>
              <w:t>Название проекта</w:t>
            </w:r>
          </w:p>
        </w:tc>
        <w:tc>
          <w:tcPr>
            <w:tcW w:w="13443" w:type="dxa"/>
            <w:gridSpan w:val="4"/>
            <w:tcBorders>
              <w:top w:val="single" w:sz="4" w:space="0" w:color="auto"/>
              <w:left w:val="nil"/>
              <w:bottom w:val="single" w:sz="4" w:space="0" w:color="auto"/>
              <w:right w:val="single" w:sz="4" w:space="0" w:color="auto"/>
            </w:tcBorders>
            <w:shd w:val="clear" w:color="auto" w:fill="auto"/>
            <w:hideMark/>
          </w:tcPr>
          <w:p w:rsidR="00193AAE" w:rsidRPr="00A26EEC" w:rsidRDefault="00E27243" w:rsidP="00F41092">
            <w:pPr>
              <w:spacing w:after="0"/>
              <w:jc w:val="left"/>
              <w:rPr>
                <w:rFonts w:ascii="Myriad Pro" w:hAnsi="Myriad Pro" w:cs="Calibri"/>
                <w:szCs w:val="22"/>
                <w:lang w:val="ru-RU" w:eastAsia="ru-RU"/>
              </w:rPr>
            </w:pPr>
            <w:r w:rsidRPr="00A26EEC">
              <w:rPr>
                <w:rFonts w:ascii="Myriad Pro" w:hAnsi="Myriad Pro" w:cs="Arial"/>
                <w:sz w:val="20"/>
                <w:szCs w:val="20"/>
                <w:lang w:val="ru-RU"/>
              </w:rPr>
              <w:t>Повышение устойчивости сектора производства пшеницы в Казахстане к изменению климата для обеспечения продовольственной безопасности в Центральной Азии</w:t>
            </w:r>
          </w:p>
        </w:tc>
      </w:tr>
      <w:tr w:rsidR="00642F83" w:rsidRPr="003B7038" w:rsidTr="00F41092">
        <w:trPr>
          <w:trHeight w:val="420"/>
        </w:trPr>
        <w:tc>
          <w:tcPr>
            <w:tcW w:w="1740" w:type="dxa"/>
            <w:tcBorders>
              <w:top w:val="nil"/>
              <w:left w:val="single" w:sz="4" w:space="0" w:color="auto"/>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Cs w:val="22"/>
                <w:lang w:val="ru-RU" w:eastAsia="ru-RU"/>
              </w:rPr>
            </w:pPr>
            <w:r w:rsidRPr="00A26EEC">
              <w:rPr>
                <w:rFonts w:ascii="Myriad Pro" w:hAnsi="Myriad Pro" w:cs="Calibri"/>
                <w:b/>
                <w:bCs/>
                <w:szCs w:val="22"/>
                <w:lang w:val="ru-RU" w:eastAsia="ru-RU"/>
              </w:rPr>
              <w:t>Основная цель</w:t>
            </w:r>
          </w:p>
        </w:tc>
        <w:tc>
          <w:tcPr>
            <w:tcW w:w="13443" w:type="dxa"/>
            <w:gridSpan w:val="4"/>
            <w:tcBorders>
              <w:top w:val="single" w:sz="4" w:space="0" w:color="auto"/>
              <w:left w:val="nil"/>
              <w:bottom w:val="single" w:sz="4" w:space="0" w:color="auto"/>
              <w:right w:val="single" w:sz="4" w:space="0" w:color="auto"/>
            </w:tcBorders>
            <w:shd w:val="clear" w:color="auto" w:fill="auto"/>
            <w:hideMark/>
          </w:tcPr>
          <w:p w:rsidR="00193AAE" w:rsidRPr="00A26EEC" w:rsidRDefault="00291013" w:rsidP="00292495">
            <w:pPr>
              <w:spacing w:after="0"/>
              <w:jc w:val="left"/>
              <w:rPr>
                <w:rFonts w:ascii="Myriad Pro" w:hAnsi="Myriad Pro" w:cs="Calibri"/>
                <w:szCs w:val="22"/>
                <w:lang w:val="ru-RU" w:eastAsia="ru-RU"/>
              </w:rPr>
            </w:pPr>
            <w:r w:rsidRPr="00A26EEC">
              <w:rPr>
                <w:rFonts w:ascii="Myriad Pro" w:hAnsi="Myriad Pro" w:cs="Arial"/>
                <w:sz w:val="20"/>
                <w:szCs w:val="20"/>
                <w:lang w:val="ru-RU"/>
              </w:rPr>
              <w:t>Оказание поддержки в обеспечении продовольственной безопасности в регионе путем усиления противодействия последствиям изменения климата на национальном и местном уровнях</w:t>
            </w:r>
          </w:p>
        </w:tc>
      </w:tr>
      <w:tr w:rsidR="00642F83" w:rsidRPr="00A26EEC" w:rsidTr="00F41092">
        <w:trPr>
          <w:trHeight w:val="300"/>
        </w:trPr>
        <w:tc>
          <w:tcPr>
            <w:tcW w:w="1740" w:type="dxa"/>
            <w:tcBorders>
              <w:top w:val="nil"/>
              <w:left w:val="single" w:sz="4" w:space="0" w:color="auto"/>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color w:val="000000"/>
                <w:szCs w:val="22"/>
                <w:lang w:val="ru-RU" w:eastAsia="ru-RU"/>
              </w:rPr>
            </w:pPr>
            <w:r w:rsidRPr="00A26EEC">
              <w:rPr>
                <w:rFonts w:ascii="Myriad Pro" w:hAnsi="Myriad Pro" w:cs="Calibri"/>
                <w:b/>
                <w:bCs/>
                <w:color w:val="000000"/>
                <w:szCs w:val="22"/>
                <w:lang w:val="en-US" w:eastAsia="ru-RU"/>
              </w:rPr>
              <w:t> </w:t>
            </w:r>
          </w:p>
        </w:tc>
        <w:tc>
          <w:tcPr>
            <w:tcW w:w="2320" w:type="dxa"/>
            <w:tcBorders>
              <w:top w:val="nil"/>
              <w:left w:val="nil"/>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 w:val="20"/>
                <w:szCs w:val="20"/>
                <w:lang w:val="ru-RU" w:eastAsia="ru-RU"/>
              </w:rPr>
            </w:pPr>
            <w:r w:rsidRPr="00A26EEC">
              <w:rPr>
                <w:rFonts w:ascii="Myriad Pro" w:hAnsi="Myriad Pro" w:cs="Calibri"/>
                <w:b/>
                <w:bCs/>
                <w:sz w:val="20"/>
                <w:szCs w:val="20"/>
                <w:lang w:val="ru-RU" w:eastAsia="ru-RU"/>
              </w:rPr>
              <w:t>Содержание мероприятия</w:t>
            </w:r>
          </w:p>
        </w:tc>
        <w:tc>
          <w:tcPr>
            <w:tcW w:w="5840" w:type="dxa"/>
            <w:tcBorders>
              <w:top w:val="nil"/>
              <w:left w:val="nil"/>
              <w:bottom w:val="single" w:sz="4" w:space="0" w:color="auto"/>
              <w:right w:val="single" w:sz="4" w:space="0" w:color="auto"/>
            </w:tcBorders>
            <w:shd w:val="clear" w:color="000000" w:fill="D9D9D9"/>
            <w:hideMark/>
          </w:tcPr>
          <w:p w:rsidR="00193AAE" w:rsidRPr="00A26EEC" w:rsidRDefault="00291013" w:rsidP="008C737D">
            <w:pPr>
              <w:spacing w:after="0"/>
              <w:jc w:val="left"/>
              <w:rPr>
                <w:rFonts w:ascii="Myriad Pro" w:hAnsi="Myriad Pro" w:cs="Calibri"/>
                <w:b/>
                <w:bCs/>
                <w:sz w:val="20"/>
                <w:szCs w:val="20"/>
                <w:lang w:val="ru-RU" w:eastAsia="ru-RU"/>
              </w:rPr>
            </w:pPr>
            <w:r w:rsidRPr="00A26EEC">
              <w:rPr>
                <w:rFonts w:ascii="Myriad Pro" w:hAnsi="Myriad Pro" w:cs="Calibri"/>
                <w:b/>
                <w:bCs/>
                <w:sz w:val="20"/>
                <w:szCs w:val="20"/>
                <w:lang w:val="ru-RU" w:eastAsia="ru-RU"/>
              </w:rPr>
              <w:t>Объективно</w:t>
            </w:r>
            <w:r w:rsidRPr="00A26EEC">
              <w:rPr>
                <w:rFonts w:ascii="Myriad Pro" w:hAnsi="Myriad Pro" w:cs="Calibri"/>
                <w:b/>
                <w:bCs/>
                <w:sz w:val="20"/>
                <w:szCs w:val="20"/>
                <w:lang w:val="en-US" w:eastAsia="ru-RU"/>
              </w:rPr>
              <w:t xml:space="preserve"> </w:t>
            </w:r>
            <w:r w:rsidRPr="00A26EEC">
              <w:rPr>
                <w:rFonts w:ascii="Myriad Pro" w:hAnsi="Myriad Pro" w:cs="Calibri"/>
                <w:b/>
                <w:bCs/>
                <w:sz w:val="20"/>
                <w:szCs w:val="20"/>
                <w:lang w:val="ru-RU" w:eastAsia="ru-RU"/>
              </w:rPr>
              <w:t>измеримые</w:t>
            </w:r>
            <w:r w:rsidRPr="00A26EEC">
              <w:rPr>
                <w:rFonts w:ascii="Myriad Pro" w:hAnsi="Myriad Pro" w:cs="Calibri"/>
                <w:b/>
                <w:bCs/>
                <w:sz w:val="20"/>
                <w:szCs w:val="20"/>
                <w:lang w:val="en-US" w:eastAsia="ru-RU"/>
              </w:rPr>
              <w:t xml:space="preserve"> </w:t>
            </w:r>
            <w:r w:rsidRPr="00A26EEC">
              <w:rPr>
                <w:rFonts w:ascii="Myriad Pro" w:hAnsi="Myriad Pro" w:cs="Calibri"/>
                <w:b/>
                <w:bCs/>
                <w:sz w:val="20"/>
                <w:szCs w:val="20"/>
                <w:lang w:val="ru-RU" w:eastAsia="ru-RU"/>
              </w:rPr>
              <w:t>индикаторы контроля</w:t>
            </w:r>
          </w:p>
        </w:tc>
        <w:tc>
          <w:tcPr>
            <w:tcW w:w="3156" w:type="dxa"/>
            <w:tcBorders>
              <w:top w:val="nil"/>
              <w:left w:val="nil"/>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 w:val="20"/>
                <w:szCs w:val="20"/>
                <w:lang w:val="ru-RU" w:eastAsia="ru-RU"/>
              </w:rPr>
            </w:pPr>
            <w:r w:rsidRPr="00A26EEC">
              <w:rPr>
                <w:rFonts w:ascii="Myriad Pro" w:hAnsi="Myriad Pro" w:cs="Calibri"/>
                <w:b/>
                <w:bCs/>
                <w:sz w:val="20"/>
                <w:szCs w:val="20"/>
                <w:lang w:val="ru-RU" w:eastAsia="ru-RU"/>
              </w:rPr>
              <w:t>Источники контроля</w:t>
            </w:r>
          </w:p>
        </w:tc>
        <w:tc>
          <w:tcPr>
            <w:tcW w:w="2127" w:type="dxa"/>
            <w:tcBorders>
              <w:top w:val="nil"/>
              <w:left w:val="nil"/>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 w:val="20"/>
                <w:szCs w:val="20"/>
                <w:lang w:val="ru-RU" w:eastAsia="ru-RU"/>
              </w:rPr>
            </w:pPr>
            <w:r w:rsidRPr="00A26EEC">
              <w:rPr>
                <w:rFonts w:ascii="Myriad Pro" w:hAnsi="Myriad Pro" w:cs="Calibri"/>
                <w:b/>
                <w:bCs/>
                <w:sz w:val="20"/>
                <w:szCs w:val="20"/>
                <w:lang w:val="ru-RU" w:eastAsia="ru-RU"/>
              </w:rPr>
              <w:t>Риски и предположения</w:t>
            </w:r>
          </w:p>
        </w:tc>
      </w:tr>
      <w:tr w:rsidR="00642F83" w:rsidRPr="003B7038" w:rsidTr="00F41092">
        <w:trPr>
          <w:trHeight w:val="3465"/>
        </w:trPr>
        <w:tc>
          <w:tcPr>
            <w:tcW w:w="1740" w:type="dxa"/>
            <w:tcBorders>
              <w:top w:val="nil"/>
              <w:left w:val="single" w:sz="4" w:space="0" w:color="auto"/>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Cs w:val="22"/>
                <w:lang w:val="ru-RU" w:eastAsia="ru-RU"/>
              </w:rPr>
            </w:pPr>
            <w:r w:rsidRPr="00A26EEC">
              <w:rPr>
                <w:rFonts w:ascii="Myriad Pro" w:hAnsi="Myriad Pro" w:cs="Calibri"/>
                <w:b/>
                <w:bCs/>
                <w:szCs w:val="22"/>
                <w:lang w:val="ru-RU" w:eastAsia="ru-RU"/>
              </w:rPr>
              <w:t>Непосредственная цель</w:t>
            </w:r>
          </w:p>
        </w:tc>
        <w:tc>
          <w:tcPr>
            <w:tcW w:w="2320" w:type="dxa"/>
            <w:tcBorders>
              <w:top w:val="nil"/>
              <w:left w:val="nil"/>
              <w:bottom w:val="single" w:sz="4" w:space="0" w:color="auto"/>
              <w:right w:val="single" w:sz="4" w:space="0" w:color="auto"/>
            </w:tcBorders>
            <w:shd w:val="clear" w:color="000000" w:fill="FFFFFF"/>
            <w:hideMark/>
          </w:tcPr>
          <w:p w:rsidR="00193AAE" w:rsidRPr="00A26EEC" w:rsidRDefault="00291013" w:rsidP="008B0EC4">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Успешная демонстрация адаптации к изменению климата в Казахстанском секторе производства пшеницы, наряду с региональным диалогом,  касающимся последствий изменчивости климата и перспектив в секторе производства пшеницы, способствует обеспечению готовности стран Центральной Азии к изменениям в производстве пшеницы  и усилению продовольственной безопасности в </w:t>
            </w:r>
            <w:r w:rsidRPr="00A26EEC">
              <w:rPr>
                <w:rFonts w:ascii="Myriad Pro" w:hAnsi="Myriad Pro" w:cs="Calibri"/>
                <w:sz w:val="20"/>
                <w:szCs w:val="20"/>
                <w:lang w:val="ru-RU" w:eastAsia="ru-RU"/>
              </w:rPr>
              <w:lastRenderedPageBreak/>
              <w:t>регионе.</w:t>
            </w:r>
          </w:p>
        </w:tc>
        <w:tc>
          <w:tcPr>
            <w:tcW w:w="5840" w:type="dxa"/>
            <w:tcBorders>
              <w:top w:val="nil"/>
              <w:left w:val="nil"/>
              <w:bottom w:val="single" w:sz="4" w:space="0" w:color="auto"/>
              <w:right w:val="single" w:sz="4" w:space="0" w:color="auto"/>
            </w:tcBorders>
            <w:shd w:val="clear" w:color="000000" w:fill="FFFFFF"/>
            <w:hideMark/>
          </w:tcPr>
          <w:p w:rsidR="00193AAE" w:rsidRPr="00A26EEC" w:rsidRDefault="00291013" w:rsidP="001973D3">
            <w:pPr>
              <w:spacing w:after="0"/>
              <w:jc w:val="left"/>
              <w:rPr>
                <w:rFonts w:ascii="Myriad Pro" w:hAnsi="Myriad Pro" w:cs="Calibri"/>
                <w:sz w:val="20"/>
                <w:szCs w:val="20"/>
                <w:lang w:val="ru-RU" w:eastAsia="ru-RU"/>
              </w:rPr>
            </w:pPr>
            <w:proofErr w:type="gramStart"/>
            <w:r w:rsidRPr="00A26EEC">
              <w:rPr>
                <w:rFonts w:ascii="Myriad Pro" w:hAnsi="Myriad Pro" w:cs="Calibri"/>
                <w:sz w:val="20"/>
                <w:szCs w:val="20"/>
                <w:lang w:val="ru-RU" w:eastAsia="ru-RU"/>
              </w:rPr>
              <w:lastRenderedPageBreak/>
              <w:t>- Проведен обзор национальных и отраслевых стратегий/ планов /руководящих принципов с целью интеграции адаптации к изменению климата в сельскохозяйственный сектор; количество стратегий</w:t>
            </w:r>
            <w:r w:rsidRPr="00A26EEC">
              <w:rPr>
                <w:rFonts w:ascii="Myriad Pro" w:hAnsi="Myriad Pro" w:cs="Calibri"/>
                <w:sz w:val="20"/>
                <w:szCs w:val="20"/>
                <w:lang w:val="ru-RU" w:eastAsia="ru-RU"/>
              </w:rPr>
              <w:br/>
              <w:t>- Выделено финансирование от государственного и частного сектора на развитие сельского хозяйства с учетом противодействия последствиям изменения климата; сумма финансирования</w:t>
            </w:r>
            <w:r w:rsidRPr="00A26EEC">
              <w:rPr>
                <w:rFonts w:ascii="Myriad Pro" w:hAnsi="Myriad Pro" w:cs="Calibri"/>
                <w:sz w:val="20"/>
                <w:szCs w:val="20"/>
                <w:lang w:val="ru-RU" w:eastAsia="ru-RU"/>
              </w:rPr>
              <w:br/>
              <w:t>- Улучшены возможности  заинтересованных участников  на местном, региональном и национальном уровне для противодействия последствиям изменения климата и развития сельского хозяйства;</w:t>
            </w:r>
            <w:proofErr w:type="gramEnd"/>
            <w:r w:rsidRPr="00A26EEC">
              <w:rPr>
                <w:rFonts w:ascii="Myriad Pro" w:hAnsi="Myriad Pro" w:cs="Calibri"/>
                <w:sz w:val="20"/>
                <w:szCs w:val="20"/>
                <w:lang w:val="ru-RU" w:eastAsia="ru-RU"/>
              </w:rPr>
              <w:t xml:space="preserve"> уровень информационного обмена и сотрудничества </w:t>
            </w:r>
            <w:r w:rsidRPr="00A26EEC">
              <w:rPr>
                <w:rFonts w:ascii="Myriad Pro" w:hAnsi="Myriad Pro" w:cs="Calibri"/>
                <w:sz w:val="20"/>
                <w:szCs w:val="20"/>
                <w:lang w:val="ru-RU" w:eastAsia="ru-RU"/>
              </w:rPr>
              <w:br/>
              <w:t xml:space="preserve">- Оказана поддержка в проведении регионального диалога по обеспечению продовольственной безопасности; количество совместных инициатив и партнеров </w:t>
            </w:r>
          </w:p>
        </w:tc>
        <w:tc>
          <w:tcPr>
            <w:tcW w:w="3156" w:type="dxa"/>
            <w:tcBorders>
              <w:top w:val="nil"/>
              <w:left w:val="nil"/>
              <w:bottom w:val="single" w:sz="4" w:space="0" w:color="auto"/>
              <w:right w:val="single" w:sz="4" w:space="0" w:color="auto"/>
            </w:tcBorders>
            <w:shd w:val="clear" w:color="000000" w:fill="FFFFFF"/>
            <w:hideMark/>
          </w:tcPr>
          <w:p w:rsidR="00193AAE" w:rsidRPr="00A26EEC" w:rsidRDefault="00291013" w:rsidP="001973D3">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 Национальные руководящие принципы, планы, статистика и иная соответствующая документация  </w:t>
            </w:r>
            <w:r w:rsidRPr="00A26EEC">
              <w:rPr>
                <w:rFonts w:ascii="Myriad Pro" w:hAnsi="Myriad Pro" w:cs="Calibri"/>
                <w:sz w:val="20"/>
                <w:szCs w:val="20"/>
                <w:lang w:val="ru-RU" w:eastAsia="ru-RU"/>
              </w:rPr>
              <w:br/>
              <w:t xml:space="preserve">- Отчеты проекта и документы, оценка проекта, статьи проекта, организация разделения расходов, письма о намерениях и новые инициированные проекты  </w:t>
            </w:r>
          </w:p>
        </w:tc>
        <w:tc>
          <w:tcPr>
            <w:tcW w:w="2127" w:type="dxa"/>
            <w:tcBorders>
              <w:top w:val="nil"/>
              <w:left w:val="nil"/>
              <w:bottom w:val="single" w:sz="4" w:space="0" w:color="auto"/>
              <w:right w:val="single" w:sz="4" w:space="0" w:color="auto"/>
            </w:tcBorders>
            <w:shd w:val="clear" w:color="000000" w:fill="FFFFFF"/>
            <w:hideMark/>
          </w:tcPr>
          <w:p w:rsidR="00193AAE" w:rsidRPr="00A26EEC" w:rsidRDefault="00291013" w:rsidP="003741FE">
            <w:pPr>
              <w:spacing w:after="0"/>
              <w:jc w:val="left"/>
              <w:rPr>
                <w:rFonts w:ascii="Myriad Pro" w:hAnsi="Myriad Pro" w:cs="Calibri"/>
                <w:color w:val="000000"/>
                <w:sz w:val="20"/>
                <w:szCs w:val="20"/>
                <w:lang w:val="ru-RU" w:eastAsia="ru-RU"/>
              </w:rPr>
            </w:pPr>
            <w:r w:rsidRPr="00A26EEC">
              <w:rPr>
                <w:rFonts w:ascii="Myriad Pro" w:hAnsi="Myriad Pro" w:cs="Calibri"/>
                <w:color w:val="000000"/>
                <w:sz w:val="20"/>
                <w:szCs w:val="20"/>
                <w:lang w:val="ru-RU" w:eastAsia="ru-RU"/>
              </w:rPr>
              <w:t xml:space="preserve">- Все заинтересованные стороны активно вовлечены и осуществляется координация взаимодействия </w:t>
            </w:r>
            <w:r w:rsidRPr="00A26EEC">
              <w:rPr>
                <w:rFonts w:ascii="Myriad Pro" w:hAnsi="Myriad Pro" w:cs="Calibri"/>
                <w:color w:val="000000"/>
                <w:sz w:val="20"/>
                <w:szCs w:val="20"/>
                <w:lang w:val="ru-RU" w:eastAsia="ru-RU"/>
              </w:rPr>
              <w:br/>
              <w:t>- Политическое намерение и национальная поддержка реализации проекта;</w:t>
            </w:r>
            <w:r w:rsidRPr="00A26EEC">
              <w:rPr>
                <w:rFonts w:ascii="Myriad Pro" w:hAnsi="Myriad Pro" w:cs="Calibri"/>
                <w:color w:val="000000"/>
                <w:sz w:val="20"/>
                <w:szCs w:val="20"/>
                <w:lang w:val="ru-RU" w:eastAsia="ru-RU"/>
              </w:rPr>
              <w:br/>
              <w:t>- Отсутствие крупных бедствий в регионе;</w:t>
            </w:r>
            <w:r w:rsidRPr="00A26EEC">
              <w:rPr>
                <w:rFonts w:ascii="Myriad Pro" w:hAnsi="Myriad Pro" w:cs="Calibri"/>
                <w:color w:val="000000"/>
                <w:sz w:val="20"/>
                <w:szCs w:val="20"/>
                <w:lang w:val="ru-RU" w:eastAsia="ru-RU"/>
              </w:rPr>
              <w:br/>
              <w:t>- Достаточный уровень сотрудничества между странами Центральной Азии  - по крайней мере, в настоящее время</w:t>
            </w:r>
          </w:p>
        </w:tc>
      </w:tr>
      <w:tr w:rsidR="00642F83" w:rsidRPr="003B7038" w:rsidTr="00193AAE">
        <w:trPr>
          <w:trHeight w:val="70"/>
        </w:trPr>
        <w:tc>
          <w:tcPr>
            <w:tcW w:w="1740" w:type="dxa"/>
            <w:vMerge w:val="restart"/>
            <w:tcBorders>
              <w:top w:val="nil"/>
              <w:left w:val="single" w:sz="4" w:space="0" w:color="auto"/>
              <w:bottom w:val="single" w:sz="4" w:space="0" w:color="000000"/>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Cs w:val="22"/>
                <w:lang w:val="ru-RU" w:eastAsia="ru-RU"/>
              </w:rPr>
            </w:pPr>
            <w:r w:rsidRPr="00A26EEC">
              <w:rPr>
                <w:rFonts w:ascii="Myriad Pro" w:hAnsi="Myriad Pro" w:cs="Calibri"/>
                <w:b/>
                <w:bCs/>
                <w:szCs w:val="22"/>
                <w:lang w:val="ru-RU" w:eastAsia="ru-RU"/>
              </w:rPr>
              <w:lastRenderedPageBreak/>
              <w:t>Результаты</w:t>
            </w:r>
          </w:p>
        </w:tc>
        <w:tc>
          <w:tcPr>
            <w:tcW w:w="2320" w:type="dxa"/>
            <w:tcBorders>
              <w:top w:val="nil"/>
              <w:left w:val="nil"/>
              <w:bottom w:val="single" w:sz="4" w:space="0" w:color="auto"/>
              <w:right w:val="single" w:sz="4" w:space="0" w:color="auto"/>
            </w:tcBorders>
            <w:shd w:val="clear" w:color="000000" w:fill="FFFFFF"/>
            <w:hideMark/>
          </w:tcPr>
          <w:p w:rsidR="00193AAE" w:rsidRPr="00A26EEC" w:rsidRDefault="00291013" w:rsidP="00F4109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1. Улучшение мониторинга и обмена информацией для производства пшеницы, устойчивой к климатическим условиям</w:t>
            </w:r>
          </w:p>
        </w:tc>
        <w:tc>
          <w:tcPr>
            <w:tcW w:w="5840" w:type="dxa"/>
            <w:tcBorders>
              <w:top w:val="nil"/>
              <w:left w:val="nil"/>
              <w:bottom w:val="single" w:sz="4" w:space="0" w:color="auto"/>
              <w:right w:val="single" w:sz="4" w:space="0" w:color="auto"/>
            </w:tcBorders>
            <w:shd w:val="clear" w:color="000000" w:fill="FFFFFF"/>
            <w:hideMark/>
          </w:tcPr>
          <w:p w:rsidR="00C503E2"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1.1:Наличие и доступность полных и применимых агрометеорологических наборов данных </w:t>
            </w:r>
          </w:p>
          <w:p w:rsidR="00C503E2"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1.2: Количество заинтересованных участников, пользующихся информацией о климате </w:t>
            </w:r>
          </w:p>
          <w:p w:rsidR="00193AAE"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1.3: Количество человекочасов проведенных тренингов по вопросам изменчивости и изменения климата                                                                                                                                                          1.4: Количество организаций с улучшенными возможностями для противодействия изменчивости и изменению климата</w:t>
            </w:r>
          </w:p>
        </w:tc>
        <w:tc>
          <w:tcPr>
            <w:tcW w:w="3156" w:type="dxa"/>
            <w:tcBorders>
              <w:top w:val="nil"/>
              <w:left w:val="nil"/>
              <w:bottom w:val="single" w:sz="4" w:space="0" w:color="auto"/>
              <w:right w:val="single" w:sz="4" w:space="0" w:color="auto"/>
            </w:tcBorders>
            <w:shd w:val="clear" w:color="000000" w:fill="FFFFFF"/>
            <w:hideMark/>
          </w:tcPr>
          <w:p w:rsidR="00193AAE" w:rsidRPr="00A26EEC" w:rsidRDefault="00291013" w:rsidP="00531200">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 Агрометеорологическая информация опубликована и распространена по соответствующим каналам  </w:t>
            </w:r>
            <w:r w:rsidRPr="00A26EEC">
              <w:rPr>
                <w:rFonts w:ascii="Myriad Pro" w:hAnsi="Myriad Pro" w:cs="Calibri"/>
                <w:sz w:val="20"/>
                <w:szCs w:val="20"/>
                <w:lang w:val="ru-RU" w:eastAsia="ru-RU"/>
              </w:rPr>
              <w:br/>
              <w:t xml:space="preserve">- Руководящие принципы, методологии научно-исследовательских институтов, организации производителей и департаменты сельского хозяйства </w:t>
            </w:r>
            <w:r w:rsidRPr="00A26EEC">
              <w:rPr>
                <w:rFonts w:ascii="Myriad Pro" w:hAnsi="Myriad Pro" w:cs="Calibri"/>
                <w:sz w:val="20"/>
                <w:szCs w:val="20"/>
                <w:lang w:val="ru-RU" w:eastAsia="ru-RU"/>
              </w:rPr>
              <w:br/>
              <w:t xml:space="preserve">- Список участников тренингов и семинаров </w:t>
            </w:r>
          </w:p>
        </w:tc>
        <w:tc>
          <w:tcPr>
            <w:tcW w:w="2127" w:type="dxa"/>
            <w:tcBorders>
              <w:top w:val="nil"/>
              <w:left w:val="nil"/>
              <w:bottom w:val="single" w:sz="4" w:space="0" w:color="auto"/>
              <w:right w:val="single" w:sz="4" w:space="0" w:color="auto"/>
            </w:tcBorders>
            <w:shd w:val="clear" w:color="000000" w:fill="FFFFFF"/>
            <w:hideMark/>
          </w:tcPr>
          <w:p w:rsidR="00193AAE" w:rsidRPr="00A26EEC" w:rsidRDefault="00291013" w:rsidP="00642F83">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 Национальные партнеры, организации и учреждения намерены сотрудничать, и принимают активное участие в мероприятиях по обмену информацией </w:t>
            </w:r>
            <w:r w:rsidRPr="00A26EEC">
              <w:rPr>
                <w:rFonts w:ascii="Myriad Pro" w:hAnsi="Myriad Pro" w:cs="Calibri"/>
                <w:sz w:val="20"/>
                <w:szCs w:val="20"/>
                <w:lang w:val="ru-RU" w:eastAsia="ru-RU"/>
              </w:rPr>
              <w:br/>
              <w:t>- Все заинтересованные стороны активно вовлечены и осуществляется координация взаимодействия</w:t>
            </w:r>
            <w:r w:rsidRPr="00A26EEC">
              <w:rPr>
                <w:rFonts w:ascii="Myriad Pro" w:hAnsi="Myriad Pro" w:cs="Calibri"/>
                <w:sz w:val="20"/>
                <w:szCs w:val="20"/>
                <w:lang w:val="ru-RU" w:eastAsia="ru-RU"/>
              </w:rPr>
              <w:br/>
              <w:t xml:space="preserve">- Вовлеченные стороны имеют представление о связях между противодействием последствиям изменения климата и сельскохозяйственным производством </w:t>
            </w:r>
          </w:p>
        </w:tc>
      </w:tr>
      <w:tr w:rsidR="00642F83" w:rsidRPr="003B7038" w:rsidTr="00F41092">
        <w:trPr>
          <w:trHeight w:val="3555"/>
        </w:trPr>
        <w:tc>
          <w:tcPr>
            <w:tcW w:w="1740" w:type="dxa"/>
            <w:vMerge/>
            <w:tcBorders>
              <w:top w:val="nil"/>
              <w:left w:val="single" w:sz="4" w:space="0" w:color="auto"/>
              <w:bottom w:val="single" w:sz="4" w:space="0" w:color="000000"/>
              <w:right w:val="single" w:sz="4" w:space="0" w:color="auto"/>
            </w:tcBorders>
            <w:vAlign w:val="center"/>
            <w:hideMark/>
          </w:tcPr>
          <w:p w:rsidR="00193AAE" w:rsidRPr="00A26EEC" w:rsidRDefault="00193AAE" w:rsidP="00F41092">
            <w:pPr>
              <w:spacing w:after="0"/>
              <w:jc w:val="left"/>
              <w:rPr>
                <w:rFonts w:ascii="Myriad Pro" w:hAnsi="Myriad Pro" w:cs="Calibri"/>
                <w:b/>
                <w:bCs/>
                <w:szCs w:val="22"/>
                <w:lang w:val="ru-RU" w:eastAsia="ru-RU"/>
              </w:rPr>
            </w:pPr>
          </w:p>
        </w:tc>
        <w:tc>
          <w:tcPr>
            <w:tcW w:w="2320" w:type="dxa"/>
            <w:tcBorders>
              <w:top w:val="nil"/>
              <w:left w:val="nil"/>
              <w:bottom w:val="single" w:sz="4" w:space="0" w:color="auto"/>
              <w:right w:val="single" w:sz="4" w:space="0" w:color="auto"/>
            </w:tcBorders>
            <w:shd w:val="clear" w:color="000000" w:fill="FFFFFF"/>
            <w:hideMark/>
          </w:tcPr>
          <w:p w:rsidR="00193AAE" w:rsidRPr="00A26EEC" w:rsidRDefault="00291013" w:rsidP="00F93FB8">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2. Усиление противодействия последствиям изменения климата путем интеграции мер по адаптации к изменению климата</w:t>
            </w:r>
          </w:p>
        </w:tc>
        <w:tc>
          <w:tcPr>
            <w:tcW w:w="5840" w:type="dxa"/>
            <w:tcBorders>
              <w:top w:val="nil"/>
              <w:left w:val="nil"/>
              <w:bottom w:val="single" w:sz="4" w:space="0" w:color="auto"/>
              <w:right w:val="single" w:sz="4" w:space="0" w:color="auto"/>
            </w:tcBorders>
            <w:shd w:val="clear" w:color="000000" w:fill="FFFFFF"/>
            <w:hideMark/>
          </w:tcPr>
          <w:p w:rsidR="00C503E2"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2.1: Улучшенная информированность заинтересованных сторон на местном уровне: навыков и знаний в отношении противодействия проявлениям климата в сельскохозяйственном секторе </w:t>
            </w:r>
          </w:p>
          <w:p w:rsidR="00C503E2"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2.2: Количество обновленных планов и руководящих принципов на национальном уровне, в которые интегрированы вопросы противодействия изменению климата (МСХ) и/или сельскохозяйственные аспекты (МООС)</w:t>
            </w:r>
          </w:p>
          <w:p w:rsidR="00C503E2"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2.3: Количество распространённых проектом среди заинтересованных сторон технико-экономических обоснований, полученных уроков, примеров исследований и наилучшей практики </w:t>
            </w:r>
          </w:p>
          <w:p w:rsidR="00193AAE" w:rsidRPr="00A26EEC" w:rsidRDefault="00291013" w:rsidP="00C503E2">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2.4: Количество организаций с улучшенными возможностями для противодействия изменчивости и изменению климата</w:t>
            </w:r>
          </w:p>
        </w:tc>
        <w:tc>
          <w:tcPr>
            <w:tcW w:w="3156" w:type="dxa"/>
            <w:tcBorders>
              <w:top w:val="nil"/>
              <w:left w:val="nil"/>
              <w:bottom w:val="single" w:sz="4" w:space="0" w:color="auto"/>
              <w:right w:val="single" w:sz="4" w:space="0" w:color="auto"/>
            </w:tcBorders>
            <w:shd w:val="clear" w:color="000000" w:fill="FFFFFF"/>
            <w:hideMark/>
          </w:tcPr>
          <w:p w:rsidR="00193AAE" w:rsidRPr="00A26EEC" w:rsidRDefault="00291013" w:rsidP="00292495">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 Информация для общественности о противостоянии последствиям изменения климата в секторе производства пшеницы распространена среди государственных органов управления, академических кругов, организаций гражданского общества/НПО и международных организаций, отчеты о проведении тренингов и оценке потенциала </w:t>
            </w:r>
            <w:r w:rsidRPr="00A26EEC">
              <w:rPr>
                <w:rFonts w:ascii="Myriad Pro" w:hAnsi="Myriad Pro" w:cs="Calibri"/>
                <w:sz w:val="20"/>
                <w:szCs w:val="20"/>
                <w:lang w:val="ru-RU" w:eastAsia="ru-RU"/>
              </w:rPr>
              <w:br/>
              <w:t>- Национальные, региональные и отраслевые планы развития сельского хозяйства; документы проекта и материалы для распространения содержат аспекты противодействия последствиям изменения климата</w:t>
            </w:r>
            <w:r w:rsidRPr="00A26EEC">
              <w:rPr>
                <w:rFonts w:ascii="Myriad Pro" w:hAnsi="Myriad Pro" w:cs="Calibri"/>
                <w:sz w:val="20"/>
                <w:szCs w:val="20"/>
                <w:lang w:val="ru-RU" w:eastAsia="ru-RU"/>
              </w:rPr>
              <w:br/>
              <w:t>- Технико-экономические обоснования, полученные уроки, примеры исследований и наилучшей практики</w:t>
            </w:r>
            <w:r w:rsidRPr="00A26EEC">
              <w:rPr>
                <w:rFonts w:ascii="Myriad Pro" w:hAnsi="Myriad Pro" w:cs="Calibri"/>
                <w:sz w:val="20"/>
                <w:szCs w:val="20"/>
                <w:lang w:val="ru-RU" w:eastAsia="ru-RU"/>
              </w:rPr>
              <w:br/>
              <w:t>- Выделение финансовых средств, меморандумы о взаимопонимании и  организация разделения стоимости</w:t>
            </w:r>
          </w:p>
        </w:tc>
        <w:tc>
          <w:tcPr>
            <w:tcW w:w="2127" w:type="dxa"/>
            <w:tcBorders>
              <w:top w:val="nil"/>
              <w:left w:val="nil"/>
              <w:bottom w:val="single" w:sz="4" w:space="0" w:color="auto"/>
              <w:right w:val="single" w:sz="4" w:space="0" w:color="auto"/>
            </w:tcBorders>
            <w:shd w:val="clear" w:color="000000" w:fill="FFFFFF"/>
            <w:hideMark/>
          </w:tcPr>
          <w:p w:rsidR="00193AAE" w:rsidRPr="00A26EEC" w:rsidRDefault="00291013" w:rsidP="00C72524">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 Участники на всех уровнях желают активно участвовать в работе проекта </w:t>
            </w:r>
            <w:r w:rsidRPr="00A26EEC">
              <w:rPr>
                <w:rFonts w:ascii="Myriad Pro" w:hAnsi="Myriad Pro" w:cs="Calibri"/>
                <w:sz w:val="20"/>
                <w:szCs w:val="20"/>
                <w:lang w:val="ru-RU" w:eastAsia="ru-RU"/>
              </w:rPr>
              <w:br/>
              <w:t>- Все заинтересованные стороны активно вовлечены и осуществляется координация взаимодействия</w:t>
            </w:r>
            <w:r w:rsidRPr="00A26EEC">
              <w:rPr>
                <w:rFonts w:ascii="Myriad Pro" w:hAnsi="Myriad Pro" w:cs="Calibri"/>
                <w:sz w:val="20"/>
                <w:szCs w:val="20"/>
                <w:lang w:val="ru-RU" w:eastAsia="ru-RU"/>
              </w:rPr>
              <w:br/>
              <w:t xml:space="preserve">- Национальные партнеры, организации и учреждения намерены предоставлять информацию и принимать активное участие в мероприятиях  </w:t>
            </w:r>
          </w:p>
        </w:tc>
      </w:tr>
      <w:tr w:rsidR="00642F83" w:rsidRPr="003B7038" w:rsidTr="00F41092">
        <w:trPr>
          <w:trHeight w:val="3030"/>
        </w:trPr>
        <w:tc>
          <w:tcPr>
            <w:tcW w:w="1740" w:type="dxa"/>
            <w:vMerge/>
            <w:tcBorders>
              <w:top w:val="nil"/>
              <w:left w:val="single" w:sz="4" w:space="0" w:color="auto"/>
              <w:bottom w:val="single" w:sz="4" w:space="0" w:color="000000"/>
              <w:right w:val="single" w:sz="4" w:space="0" w:color="auto"/>
            </w:tcBorders>
            <w:vAlign w:val="center"/>
            <w:hideMark/>
          </w:tcPr>
          <w:p w:rsidR="00193AAE" w:rsidRPr="00A26EEC" w:rsidRDefault="00193AAE" w:rsidP="00F41092">
            <w:pPr>
              <w:spacing w:after="0"/>
              <w:jc w:val="left"/>
              <w:rPr>
                <w:rFonts w:ascii="Myriad Pro" w:hAnsi="Myriad Pro" w:cs="Calibri"/>
                <w:b/>
                <w:bCs/>
                <w:szCs w:val="22"/>
                <w:lang w:val="ru-RU" w:eastAsia="ru-RU"/>
              </w:rPr>
            </w:pPr>
          </w:p>
        </w:tc>
        <w:tc>
          <w:tcPr>
            <w:tcW w:w="2320" w:type="dxa"/>
            <w:tcBorders>
              <w:top w:val="nil"/>
              <w:left w:val="nil"/>
              <w:bottom w:val="single" w:sz="4" w:space="0" w:color="auto"/>
              <w:right w:val="single" w:sz="4" w:space="0" w:color="auto"/>
            </w:tcBorders>
            <w:shd w:val="clear" w:color="000000" w:fill="FFFFFF"/>
            <w:hideMark/>
          </w:tcPr>
          <w:p w:rsidR="00193AAE" w:rsidRPr="00A26EEC" w:rsidRDefault="00291013" w:rsidP="00441A75">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3. Оказание поддержки в проведении регионального диалога, касающегося производства пшеницы, изменения климата и продовольственной безопасности в регионе</w:t>
            </w:r>
          </w:p>
        </w:tc>
        <w:tc>
          <w:tcPr>
            <w:tcW w:w="5840" w:type="dxa"/>
            <w:tcBorders>
              <w:top w:val="nil"/>
              <w:left w:val="nil"/>
              <w:bottom w:val="single" w:sz="4" w:space="0" w:color="auto"/>
              <w:right w:val="single" w:sz="4" w:space="0" w:color="auto"/>
            </w:tcBorders>
            <w:shd w:val="clear" w:color="000000" w:fill="FFFFFF"/>
            <w:hideMark/>
          </w:tcPr>
          <w:p w:rsidR="008E6C8F" w:rsidRPr="00A26EEC" w:rsidRDefault="00291013" w:rsidP="008E6C8F">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xml:space="preserve">3.1: Количество проведенных исследований/экспертных отчетов /рекомендаций, касающихся сектора производства пшеницы и продовольственной безопасности; полнота анализа пробелов и применимость проведенных исследований  </w:t>
            </w:r>
          </w:p>
          <w:p w:rsidR="00193AAE" w:rsidRPr="00A26EEC" w:rsidRDefault="00291013" w:rsidP="008E6C8F">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3.2:  Количество человекочасов проведенных тренингов по вопросам изменчивости и изменения климата                                                                                                        3.3: Количество заинтересованных участников/учреждений с улучшенными возможностями для противодействия изменчивости и изменению климата                                                                         3.4: Количество организаций с улучшенными возможностями для противодействия изменчивости и изменению климата</w:t>
            </w:r>
          </w:p>
        </w:tc>
        <w:tc>
          <w:tcPr>
            <w:tcW w:w="3156" w:type="dxa"/>
            <w:tcBorders>
              <w:top w:val="nil"/>
              <w:left w:val="nil"/>
              <w:bottom w:val="single" w:sz="4" w:space="0" w:color="auto"/>
              <w:right w:val="single" w:sz="4" w:space="0" w:color="auto"/>
            </w:tcBorders>
            <w:shd w:val="clear" w:color="000000" w:fill="FFFFFF"/>
            <w:hideMark/>
          </w:tcPr>
          <w:p w:rsidR="00193AAE" w:rsidRPr="00A26EEC" w:rsidRDefault="00291013" w:rsidP="00642F83">
            <w:pPr>
              <w:spacing w:after="0"/>
              <w:jc w:val="left"/>
              <w:rPr>
                <w:rFonts w:ascii="Myriad Pro" w:hAnsi="Myriad Pro" w:cs="Calibri"/>
                <w:sz w:val="20"/>
                <w:szCs w:val="20"/>
                <w:lang w:val="ru-RU" w:eastAsia="ru-RU"/>
              </w:rPr>
            </w:pPr>
            <w:r w:rsidRPr="00A26EEC">
              <w:rPr>
                <w:rFonts w:ascii="Myriad Pro" w:hAnsi="Myriad Pro" w:cs="Calibri"/>
                <w:sz w:val="20"/>
                <w:szCs w:val="20"/>
                <w:lang w:val="ru-RU" w:eastAsia="ru-RU"/>
              </w:rPr>
              <w:t>- Отчеты и исследования проекта</w:t>
            </w:r>
            <w:r w:rsidRPr="00A26EEC">
              <w:rPr>
                <w:rFonts w:ascii="Myriad Pro" w:hAnsi="Myriad Pro" w:cs="Calibri"/>
                <w:sz w:val="20"/>
                <w:szCs w:val="20"/>
                <w:lang w:val="ru-RU" w:eastAsia="ru-RU"/>
              </w:rPr>
              <w:br/>
              <w:t>- Списки участников, протоколы</w:t>
            </w:r>
            <w:r w:rsidRPr="00A26EEC">
              <w:rPr>
                <w:rFonts w:ascii="Myriad Pro" w:hAnsi="Myriad Pro" w:cs="Calibri"/>
                <w:sz w:val="20"/>
                <w:szCs w:val="20"/>
                <w:lang w:val="ru-RU" w:eastAsia="ru-RU"/>
              </w:rPr>
              <w:br/>
              <w:t>- Соглашения о сотрудничестве новые инициативы, документация</w:t>
            </w:r>
            <w:r w:rsidRPr="00A26EEC">
              <w:rPr>
                <w:rFonts w:ascii="Myriad Pro" w:hAnsi="Myriad Pro" w:cs="Calibri"/>
                <w:sz w:val="20"/>
                <w:szCs w:val="20"/>
                <w:lang w:val="ru-RU" w:eastAsia="ru-RU"/>
              </w:rPr>
              <w:br/>
              <w:t>- Окончательная оценка</w:t>
            </w:r>
          </w:p>
        </w:tc>
        <w:tc>
          <w:tcPr>
            <w:tcW w:w="2127" w:type="dxa"/>
            <w:tcBorders>
              <w:top w:val="nil"/>
              <w:left w:val="nil"/>
              <w:bottom w:val="single" w:sz="4" w:space="0" w:color="auto"/>
              <w:right w:val="single" w:sz="4" w:space="0" w:color="auto"/>
            </w:tcBorders>
            <w:shd w:val="clear" w:color="000000" w:fill="FFFFFF"/>
            <w:hideMark/>
          </w:tcPr>
          <w:p w:rsidR="00193AAE" w:rsidRPr="00A26EEC" w:rsidRDefault="00291013" w:rsidP="00A8100A">
            <w:pPr>
              <w:spacing w:after="0"/>
              <w:jc w:val="left"/>
              <w:rPr>
                <w:rFonts w:ascii="Myriad Pro" w:hAnsi="Myriad Pro" w:cs="Calibri"/>
                <w:sz w:val="20"/>
                <w:szCs w:val="20"/>
                <w:lang w:val="ru-RU" w:eastAsia="ru-RU"/>
              </w:rPr>
            </w:pPr>
            <w:proofErr w:type="gramStart"/>
            <w:r w:rsidRPr="00A26EEC">
              <w:rPr>
                <w:rFonts w:ascii="Myriad Pro" w:hAnsi="Myriad Pro" w:cs="Calibri"/>
                <w:sz w:val="20"/>
                <w:szCs w:val="20"/>
                <w:lang w:val="ru-RU" w:eastAsia="ru-RU"/>
              </w:rPr>
              <w:t xml:space="preserve">- Обязательства стран региона по противодействию в секторе производства пшеницы воздействиям изменения климата и обеспечению продовольственной безопасности   </w:t>
            </w:r>
            <w:r w:rsidRPr="00A26EEC">
              <w:rPr>
                <w:rFonts w:ascii="Myriad Pro" w:hAnsi="Myriad Pro" w:cs="Calibri"/>
                <w:sz w:val="20"/>
                <w:szCs w:val="20"/>
                <w:lang w:val="ru-RU" w:eastAsia="ru-RU"/>
              </w:rPr>
              <w:br/>
              <w:t xml:space="preserve">- Участие доноров и финансовые обязательства стран по усилению противодействия сектора сельского хозяйства воздействиям изменения климата </w:t>
            </w:r>
            <w:r w:rsidRPr="00A26EEC">
              <w:rPr>
                <w:rFonts w:ascii="Myriad Pro" w:hAnsi="Myriad Pro" w:cs="Calibri"/>
                <w:sz w:val="20"/>
                <w:szCs w:val="20"/>
                <w:lang w:val="ru-RU" w:eastAsia="ru-RU"/>
              </w:rPr>
              <w:br/>
              <w:t xml:space="preserve">- Достаточное сотрудничество и должное стремление на национальном и региональном уровне </w:t>
            </w:r>
            <w:r w:rsidRPr="00A26EEC">
              <w:rPr>
                <w:rFonts w:ascii="Myriad Pro" w:hAnsi="Myriad Pro" w:cs="Calibri"/>
                <w:sz w:val="20"/>
                <w:szCs w:val="20"/>
                <w:lang w:val="ru-RU" w:eastAsia="ru-RU"/>
              </w:rPr>
              <w:br/>
              <w:t>- Достаточная интеграция  сельскохозяйственного сектора и сектора по изменению климата на национальном уровне и регионе ЦА</w:t>
            </w:r>
            <w:proofErr w:type="gramEnd"/>
          </w:p>
        </w:tc>
      </w:tr>
      <w:tr w:rsidR="00642F83" w:rsidRPr="003B7038" w:rsidTr="00F41092">
        <w:trPr>
          <w:trHeight w:val="1665"/>
        </w:trPr>
        <w:tc>
          <w:tcPr>
            <w:tcW w:w="1740" w:type="dxa"/>
            <w:vMerge w:val="restart"/>
            <w:tcBorders>
              <w:top w:val="nil"/>
              <w:left w:val="single" w:sz="4" w:space="0" w:color="auto"/>
              <w:bottom w:val="single" w:sz="4" w:space="0" w:color="auto"/>
              <w:right w:val="single" w:sz="4" w:space="0" w:color="auto"/>
            </w:tcBorders>
            <w:shd w:val="clear" w:color="000000" w:fill="D9D9D9"/>
            <w:hideMark/>
          </w:tcPr>
          <w:p w:rsidR="00193AAE" w:rsidRPr="00A26EEC" w:rsidRDefault="00291013" w:rsidP="00F41092">
            <w:pPr>
              <w:spacing w:after="0"/>
              <w:jc w:val="left"/>
              <w:rPr>
                <w:rFonts w:ascii="Myriad Pro" w:hAnsi="Myriad Pro" w:cs="Calibri"/>
                <w:b/>
                <w:bCs/>
                <w:szCs w:val="22"/>
                <w:lang w:val="ru-RU" w:eastAsia="ru-RU"/>
              </w:rPr>
            </w:pPr>
            <w:r w:rsidRPr="00A26EEC">
              <w:rPr>
                <w:rFonts w:ascii="Myriad Pro" w:hAnsi="Myriad Pro" w:cs="Calibri"/>
                <w:b/>
                <w:bCs/>
                <w:szCs w:val="22"/>
                <w:lang w:val="ru-RU" w:eastAsia="ru-RU"/>
              </w:rPr>
              <w:t>Мероприятия</w:t>
            </w:r>
          </w:p>
        </w:tc>
        <w:tc>
          <w:tcPr>
            <w:tcW w:w="13443" w:type="dxa"/>
            <w:gridSpan w:val="4"/>
            <w:tcBorders>
              <w:top w:val="single" w:sz="4" w:space="0" w:color="auto"/>
              <w:left w:val="nil"/>
              <w:bottom w:val="single" w:sz="4" w:space="0" w:color="auto"/>
              <w:right w:val="single" w:sz="4" w:space="0" w:color="000000"/>
            </w:tcBorders>
            <w:shd w:val="clear" w:color="000000" w:fill="FFFFFF"/>
            <w:hideMark/>
          </w:tcPr>
          <w:p w:rsidR="00193AAE" w:rsidRPr="00A26EEC" w:rsidRDefault="00291013" w:rsidP="00F41092">
            <w:pPr>
              <w:spacing w:after="0"/>
              <w:jc w:val="left"/>
              <w:rPr>
                <w:rFonts w:ascii="Myriad Pro" w:hAnsi="Myriad Pro" w:cs="Calibri"/>
                <w:szCs w:val="22"/>
                <w:lang w:val="ru-RU" w:eastAsia="ru-RU"/>
              </w:rPr>
            </w:pPr>
            <w:r w:rsidRPr="00A26EEC">
              <w:rPr>
                <w:rFonts w:ascii="Myriad Pro" w:hAnsi="Myriad Pro" w:cs="Calibri"/>
                <w:szCs w:val="22"/>
                <w:lang w:val="ru-RU" w:eastAsia="ru-RU"/>
              </w:rPr>
              <w:t>(для Результата 1)</w:t>
            </w:r>
            <w:r w:rsidRPr="00A26EEC">
              <w:rPr>
                <w:rFonts w:ascii="Myriad Pro" w:hAnsi="Myriad Pro" w:cs="Calibri"/>
                <w:szCs w:val="22"/>
                <w:lang w:val="ru-RU" w:eastAsia="ru-RU"/>
              </w:rPr>
              <w:br w:type="page"/>
            </w:r>
          </w:p>
          <w:p w:rsidR="00193AAE" w:rsidRPr="00A26EEC" w:rsidRDefault="008A6CB0" w:rsidP="00193AAE">
            <w:pPr>
              <w:spacing w:after="0"/>
              <w:jc w:val="left"/>
              <w:rPr>
                <w:rFonts w:ascii="Myriad Pro" w:hAnsi="Myriad Pro" w:cs="Calibri"/>
                <w:szCs w:val="22"/>
                <w:lang w:val="ru-RU" w:eastAsia="ru-RU"/>
              </w:rPr>
            </w:pPr>
            <w:r>
              <w:rPr>
                <w:rFonts w:ascii="Myriad Pro" w:hAnsi="Myriad Pro" w:cs="Calibri"/>
                <w:szCs w:val="22"/>
                <w:lang w:val="ru-RU" w:eastAsia="ru-RU"/>
              </w:rPr>
              <w:t>Задача</w:t>
            </w:r>
            <w:r w:rsidR="00291013" w:rsidRPr="00A26EEC">
              <w:rPr>
                <w:rFonts w:ascii="Myriad Pro" w:hAnsi="Myriad Pro" w:cs="Calibri"/>
                <w:szCs w:val="22"/>
                <w:lang w:val="ru-RU" w:eastAsia="ru-RU"/>
              </w:rPr>
              <w:t xml:space="preserve"> 1.1. Оценка необходимостей и консультации с заинтересованными сторонами</w:t>
            </w:r>
          </w:p>
          <w:p w:rsidR="00193AAE" w:rsidRPr="00A26EEC" w:rsidRDefault="00291013" w:rsidP="00193AAE">
            <w:pPr>
              <w:spacing w:after="0"/>
              <w:jc w:val="left"/>
              <w:rPr>
                <w:rFonts w:ascii="Myriad Pro" w:hAnsi="Myriad Pro" w:cs="Calibri"/>
                <w:szCs w:val="22"/>
                <w:lang w:val="ru-RU" w:eastAsia="ru-RU"/>
              </w:rPr>
            </w:pPr>
            <w:r w:rsidRPr="00A26EEC">
              <w:rPr>
                <w:rFonts w:ascii="Myriad Pro" w:hAnsi="Myriad Pro" w:cs="Calibri"/>
                <w:szCs w:val="22"/>
                <w:lang w:val="ru-RU" w:eastAsia="ru-RU"/>
              </w:rPr>
              <w:br w:type="page"/>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1.2: Улучшение сбора данных и механизмов распространения </w:t>
            </w:r>
            <w:r w:rsidRPr="00A26EEC">
              <w:rPr>
                <w:rFonts w:ascii="Myriad Pro" w:hAnsi="Myriad Pro" w:cs="Calibri"/>
                <w:szCs w:val="22"/>
                <w:lang w:val="ru-RU" w:eastAsia="ru-RU"/>
              </w:rPr>
              <w:br w:type="page"/>
            </w:r>
          </w:p>
          <w:p w:rsidR="00193AAE" w:rsidRPr="00A26EEC" w:rsidRDefault="008A6CB0" w:rsidP="00193AAE">
            <w:pPr>
              <w:spacing w:after="0"/>
              <w:jc w:val="left"/>
              <w:rPr>
                <w:rFonts w:ascii="Myriad Pro" w:hAnsi="Myriad Pro" w:cs="Calibri"/>
                <w:szCs w:val="22"/>
                <w:lang w:val="ru-RU" w:eastAsia="ru-RU"/>
              </w:rPr>
            </w:pPr>
            <w:r>
              <w:rPr>
                <w:rFonts w:ascii="Myriad Pro" w:hAnsi="Myriad Pro" w:cs="Calibri"/>
                <w:szCs w:val="22"/>
                <w:lang w:val="ru-RU" w:eastAsia="ru-RU"/>
              </w:rPr>
              <w:t>Задача</w:t>
            </w:r>
            <w:r w:rsidR="00291013" w:rsidRPr="00A26EEC">
              <w:rPr>
                <w:rFonts w:ascii="Myriad Pro" w:hAnsi="Myriad Pro" w:cs="Calibri"/>
                <w:szCs w:val="22"/>
                <w:lang w:val="ru-RU" w:eastAsia="ru-RU"/>
              </w:rPr>
              <w:t xml:space="preserve"> 1.3: Разработка моделей прогнозирования</w:t>
            </w:r>
          </w:p>
          <w:p w:rsidR="00193AAE" w:rsidRPr="00A26EEC" w:rsidRDefault="00291013" w:rsidP="008A6CB0">
            <w:pPr>
              <w:spacing w:after="0"/>
              <w:jc w:val="left"/>
              <w:rPr>
                <w:rFonts w:ascii="Myriad Pro" w:hAnsi="Myriad Pro" w:cs="Calibri"/>
                <w:szCs w:val="22"/>
                <w:lang w:val="ru-RU" w:eastAsia="ru-RU"/>
              </w:rPr>
            </w:pPr>
            <w:r w:rsidRPr="00A26EEC">
              <w:rPr>
                <w:rFonts w:ascii="Myriad Pro" w:hAnsi="Myriad Pro" w:cs="Calibri"/>
                <w:szCs w:val="22"/>
                <w:lang w:val="ru-RU" w:eastAsia="ru-RU"/>
              </w:rPr>
              <w:br w:type="page"/>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1.4: Улучшение обмена и использования данных</w:t>
            </w:r>
          </w:p>
        </w:tc>
      </w:tr>
      <w:tr w:rsidR="00642F83" w:rsidRPr="003B7038" w:rsidTr="00F41092">
        <w:trPr>
          <w:trHeight w:val="1830"/>
        </w:trPr>
        <w:tc>
          <w:tcPr>
            <w:tcW w:w="1740" w:type="dxa"/>
            <w:vMerge/>
            <w:tcBorders>
              <w:top w:val="nil"/>
              <w:left w:val="single" w:sz="4" w:space="0" w:color="auto"/>
              <w:bottom w:val="single" w:sz="4" w:space="0" w:color="auto"/>
              <w:right w:val="single" w:sz="4" w:space="0" w:color="auto"/>
            </w:tcBorders>
            <w:vAlign w:val="center"/>
            <w:hideMark/>
          </w:tcPr>
          <w:p w:rsidR="00193AAE" w:rsidRPr="00A26EEC" w:rsidRDefault="00193AAE" w:rsidP="00F41092">
            <w:pPr>
              <w:spacing w:after="0"/>
              <w:jc w:val="left"/>
              <w:rPr>
                <w:rFonts w:ascii="Myriad Pro" w:hAnsi="Myriad Pro" w:cs="Calibri"/>
                <w:b/>
                <w:bCs/>
                <w:szCs w:val="22"/>
                <w:lang w:val="ru-RU" w:eastAsia="ru-RU"/>
              </w:rPr>
            </w:pPr>
          </w:p>
        </w:tc>
        <w:tc>
          <w:tcPr>
            <w:tcW w:w="13443" w:type="dxa"/>
            <w:gridSpan w:val="4"/>
            <w:tcBorders>
              <w:top w:val="single" w:sz="4" w:space="0" w:color="auto"/>
              <w:left w:val="nil"/>
              <w:bottom w:val="single" w:sz="4" w:space="0" w:color="auto"/>
              <w:right w:val="single" w:sz="4" w:space="0" w:color="000000"/>
            </w:tcBorders>
            <w:shd w:val="clear" w:color="000000" w:fill="FFFFFF"/>
            <w:hideMark/>
          </w:tcPr>
          <w:p w:rsidR="00193AAE" w:rsidRPr="00A26EEC" w:rsidRDefault="00291013" w:rsidP="008A6CB0">
            <w:pPr>
              <w:spacing w:after="0"/>
              <w:jc w:val="left"/>
              <w:rPr>
                <w:rFonts w:ascii="Myriad Pro" w:hAnsi="Myriad Pro" w:cs="Calibri"/>
                <w:szCs w:val="22"/>
                <w:lang w:val="ru-RU" w:eastAsia="ru-RU"/>
              </w:rPr>
            </w:pPr>
            <w:r w:rsidRPr="00A26EEC">
              <w:rPr>
                <w:rFonts w:ascii="Myriad Pro" w:hAnsi="Myriad Pro" w:cs="Calibri"/>
                <w:szCs w:val="22"/>
                <w:lang w:val="ru-RU" w:eastAsia="ru-RU"/>
              </w:rPr>
              <w:t>(для Результата 2)</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2.1. Оценка необходимостей и консультации с заинтересованными сторонами</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2.2 Интеграция вопроса устойчивости пшеницы к климатическим условиям в соответствующие стратегии по адаптации к изменению климата и стратегии в области сельского хозяйства</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2.3 Демонстрация приоритетных вариантов адаптации</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2.4 Усиление потенциала и повышение информированности</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2.5: Улучшение производства, хранения и распределения запасов пшеницы</w:t>
            </w:r>
          </w:p>
        </w:tc>
      </w:tr>
      <w:tr w:rsidR="00642F83" w:rsidRPr="003B7038" w:rsidTr="00F41092">
        <w:trPr>
          <w:trHeight w:val="1425"/>
        </w:trPr>
        <w:tc>
          <w:tcPr>
            <w:tcW w:w="1740" w:type="dxa"/>
            <w:vMerge/>
            <w:tcBorders>
              <w:top w:val="nil"/>
              <w:left w:val="single" w:sz="4" w:space="0" w:color="auto"/>
              <w:bottom w:val="single" w:sz="4" w:space="0" w:color="auto"/>
              <w:right w:val="single" w:sz="4" w:space="0" w:color="auto"/>
            </w:tcBorders>
            <w:vAlign w:val="center"/>
            <w:hideMark/>
          </w:tcPr>
          <w:p w:rsidR="00193AAE" w:rsidRPr="00A26EEC" w:rsidRDefault="00193AAE" w:rsidP="00F41092">
            <w:pPr>
              <w:spacing w:after="0"/>
              <w:jc w:val="left"/>
              <w:rPr>
                <w:rFonts w:ascii="Myriad Pro" w:hAnsi="Myriad Pro" w:cs="Calibri"/>
                <w:b/>
                <w:bCs/>
                <w:szCs w:val="22"/>
                <w:lang w:val="ru-RU" w:eastAsia="ru-RU"/>
              </w:rPr>
            </w:pPr>
          </w:p>
        </w:tc>
        <w:tc>
          <w:tcPr>
            <w:tcW w:w="13443" w:type="dxa"/>
            <w:gridSpan w:val="4"/>
            <w:tcBorders>
              <w:top w:val="single" w:sz="4" w:space="0" w:color="auto"/>
              <w:left w:val="nil"/>
              <w:bottom w:val="single" w:sz="4" w:space="0" w:color="auto"/>
              <w:right w:val="single" w:sz="4" w:space="0" w:color="000000"/>
            </w:tcBorders>
            <w:shd w:val="clear" w:color="000000" w:fill="FFFFFF"/>
            <w:hideMark/>
          </w:tcPr>
          <w:p w:rsidR="00193AAE" w:rsidRPr="00A26EEC" w:rsidRDefault="00291013" w:rsidP="008A6CB0">
            <w:pPr>
              <w:spacing w:after="0"/>
              <w:jc w:val="left"/>
              <w:rPr>
                <w:rFonts w:ascii="Myriad Pro" w:hAnsi="Myriad Pro" w:cs="Calibri"/>
                <w:szCs w:val="22"/>
                <w:lang w:val="ru-RU" w:eastAsia="ru-RU"/>
              </w:rPr>
            </w:pPr>
            <w:r w:rsidRPr="00A26EEC">
              <w:rPr>
                <w:rFonts w:ascii="Myriad Pro" w:hAnsi="Myriad Pro" w:cs="Calibri"/>
                <w:szCs w:val="22"/>
                <w:lang w:val="ru-RU" w:eastAsia="ru-RU"/>
              </w:rPr>
              <w:t>(для Результата 3)</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3.1 Анализ пробелов и оценочный обзор</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3.2: Прогнозы, касающиеся сектора производства пшеницы, определение основных вопросов и подготовка рекомендаций </w:t>
            </w:r>
            <w:r w:rsidRPr="00A26EEC">
              <w:rPr>
                <w:rFonts w:ascii="Myriad Pro" w:hAnsi="Myriad Pro" w:cs="Calibri"/>
                <w:szCs w:val="22"/>
                <w:lang w:val="ru-RU" w:eastAsia="ru-RU"/>
              </w:rPr>
              <w:br/>
            </w:r>
            <w:r w:rsidR="008A6CB0">
              <w:rPr>
                <w:rFonts w:ascii="Myriad Pro" w:hAnsi="Myriad Pro" w:cs="Calibri"/>
                <w:szCs w:val="22"/>
                <w:lang w:val="ru-RU" w:eastAsia="ru-RU"/>
              </w:rPr>
              <w:t>Задача</w:t>
            </w:r>
            <w:r w:rsidRPr="00A26EEC">
              <w:rPr>
                <w:rFonts w:ascii="Myriad Pro" w:hAnsi="Myriad Pro" w:cs="Calibri"/>
                <w:szCs w:val="22"/>
                <w:lang w:val="ru-RU" w:eastAsia="ru-RU"/>
              </w:rPr>
              <w:t xml:space="preserve"> 3.3: Повышение информированности</w:t>
            </w:r>
          </w:p>
        </w:tc>
      </w:tr>
    </w:tbl>
    <w:p w:rsidR="00193AAE" w:rsidRPr="00A26EEC" w:rsidRDefault="00193AAE" w:rsidP="006703D0">
      <w:pPr>
        <w:rPr>
          <w:rFonts w:ascii="Myriad Pro" w:hAnsi="Myriad Pro"/>
          <w:b/>
          <w:lang w:val="ru-RU"/>
        </w:rPr>
        <w:sectPr w:rsidR="00193AAE" w:rsidRPr="00A26EEC" w:rsidSect="00894D47">
          <w:headerReference w:type="first" r:id="rId20"/>
          <w:pgSz w:w="16838" w:h="11906" w:orient="landscape" w:code="9"/>
          <w:pgMar w:top="1152" w:right="864" w:bottom="1152" w:left="864" w:header="720" w:footer="432" w:gutter="0"/>
          <w:cols w:space="708"/>
          <w:titlePg/>
          <w:docGrid w:linePitch="360"/>
        </w:sectPr>
      </w:pPr>
    </w:p>
    <w:p w:rsidR="006703D0" w:rsidRPr="00A26EEC" w:rsidRDefault="00291013" w:rsidP="007008FA">
      <w:pPr>
        <w:pStyle w:val="Heading1"/>
        <w:rPr>
          <w:rFonts w:ascii="Myriad Pro" w:hAnsi="Myriad Pro"/>
        </w:rPr>
      </w:pPr>
      <w:r w:rsidRPr="00A26EEC">
        <w:rPr>
          <w:rFonts w:ascii="Myriad Pro" w:hAnsi="Myriad Pro"/>
          <w:lang w:val="ru-RU"/>
        </w:rPr>
        <w:lastRenderedPageBreak/>
        <w:t>Организация управления</w:t>
      </w:r>
    </w:p>
    <w:p w:rsidR="00816188" w:rsidRPr="00A26EEC" w:rsidRDefault="00291013" w:rsidP="00816188">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Проект будет выполняться в соответствии с установленными процедурами ПРООН, касающимися национального исполнения. Реализующим партнером является Министерство сельского хозяйства (МСХ). МСХ назначит Национального директора проекта (НДП), являющегося государственным служащим МСХ, которое будет иметь полномочия на осуществление общего управления и координации реализации проектных мероприятий, и будет гарантировать участие Правительства в оказании поддержки в достижении целей проекта. Это неоплачиваемая позиция со стороны Правительства служит натуральным вкладом в реализацию проекта. НДП является Председателем Национального </w:t>
      </w:r>
      <w:r w:rsidR="00507802">
        <w:rPr>
          <w:rFonts w:ascii="Myriad Pro" w:hAnsi="Myriad Pro" w:cs="Arial"/>
          <w:sz w:val="20"/>
          <w:szCs w:val="20"/>
          <w:lang w:val="ru-RU"/>
        </w:rPr>
        <w:t>комитета по управлению</w:t>
      </w:r>
      <w:r w:rsidRPr="00A26EEC">
        <w:rPr>
          <w:rFonts w:ascii="Myriad Pro" w:hAnsi="Myriad Pro" w:cs="Arial"/>
          <w:sz w:val="20"/>
          <w:szCs w:val="20"/>
          <w:lang w:val="ru-RU"/>
        </w:rPr>
        <w:t xml:space="preserve"> проекта  (</w:t>
      </w:r>
      <w:r w:rsidR="00507802">
        <w:rPr>
          <w:rFonts w:ascii="Myriad Pro" w:hAnsi="Myriad Pro" w:cs="Arial"/>
          <w:sz w:val="20"/>
          <w:szCs w:val="20"/>
          <w:lang w:val="ru-RU"/>
        </w:rPr>
        <w:t>КУП</w:t>
      </w:r>
      <w:r w:rsidRPr="00A26EEC">
        <w:rPr>
          <w:rFonts w:ascii="Myriad Pro" w:hAnsi="Myriad Pro" w:cs="Arial"/>
          <w:sz w:val="20"/>
          <w:szCs w:val="20"/>
          <w:lang w:val="ru-RU"/>
        </w:rPr>
        <w:t xml:space="preserve">), который будет создан с целью общего управления, координации и политической поддержки проекта. </w:t>
      </w:r>
      <w:r w:rsidR="00507802">
        <w:rPr>
          <w:rFonts w:ascii="Myriad Pro" w:hAnsi="Myriad Pro" w:cs="Arial"/>
          <w:sz w:val="20"/>
          <w:szCs w:val="20"/>
          <w:lang w:val="ru-RU"/>
        </w:rPr>
        <w:t>КУ</w:t>
      </w:r>
      <w:r w:rsidRPr="00A26EEC">
        <w:rPr>
          <w:rFonts w:ascii="Myriad Pro" w:hAnsi="Myriad Pro" w:cs="Arial"/>
          <w:sz w:val="20"/>
          <w:szCs w:val="20"/>
          <w:lang w:val="ru-RU"/>
        </w:rPr>
        <w:t xml:space="preserve">П будет состоять из представителей партнеров со стороны правительства (Министерств, ассоциаций), ПРООН, ЮСАИД и других. Полный состав </w:t>
      </w:r>
      <w:r w:rsidR="00507802">
        <w:rPr>
          <w:rFonts w:ascii="Myriad Pro" w:hAnsi="Myriad Pro" w:cs="Arial"/>
          <w:sz w:val="20"/>
          <w:szCs w:val="20"/>
          <w:lang w:val="ru-RU"/>
        </w:rPr>
        <w:t>КУП</w:t>
      </w:r>
      <w:r w:rsidRPr="00A26EEC">
        <w:rPr>
          <w:rFonts w:ascii="Myriad Pro" w:hAnsi="Myriad Pro" w:cs="Arial"/>
          <w:sz w:val="20"/>
          <w:szCs w:val="20"/>
          <w:lang w:val="ru-RU"/>
        </w:rPr>
        <w:t xml:space="preserve"> будет определен во время его первой встречи. </w:t>
      </w:r>
    </w:p>
    <w:p w:rsidR="00816188" w:rsidRPr="00A26EEC" w:rsidRDefault="00291013" w:rsidP="00816188">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Управление проектом будет осуществляться </w:t>
      </w:r>
      <w:r w:rsidR="00507802">
        <w:rPr>
          <w:rFonts w:ascii="Myriad Pro" w:hAnsi="Myriad Pro" w:cs="Arial"/>
          <w:sz w:val="20"/>
          <w:szCs w:val="20"/>
          <w:lang w:val="ru-RU"/>
        </w:rPr>
        <w:t>Координатором проекта (К</w:t>
      </w:r>
      <w:r w:rsidRPr="00A26EEC">
        <w:rPr>
          <w:rFonts w:ascii="Myriad Pro" w:hAnsi="Myriad Pro" w:cs="Arial"/>
          <w:sz w:val="20"/>
          <w:szCs w:val="20"/>
          <w:lang w:val="ru-RU"/>
        </w:rPr>
        <w:t xml:space="preserve">П) ПРООН, работающим в проекте на полную ставку. </w:t>
      </w:r>
      <w:r w:rsidR="00507802">
        <w:rPr>
          <w:rFonts w:ascii="Myriad Pro" w:hAnsi="Myriad Pro" w:cs="Arial"/>
          <w:sz w:val="20"/>
          <w:szCs w:val="20"/>
          <w:lang w:val="ru-RU"/>
        </w:rPr>
        <w:t>К</w:t>
      </w:r>
      <w:r w:rsidRPr="00A26EEC">
        <w:rPr>
          <w:rFonts w:ascii="Myriad Pro" w:hAnsi="Myriad Pro" w:cs="Arial"/>
          <w:sz w:val="20"/>
          <w:szCs w:val="20"/>
          <w:lang w:val="ru-RU"/>
        </w:rPr>
        <w:t>П будет отвечать за общую координацию проекта, включая  связь с партнерскими организациями.</w:t>
      </w:r>
    </w:p>
    <w:p w:rsidR="00816188" w:rsidRPr="00A26EEC" w:rsidRDefault="00507802" w:rsidP="00816188">
      <w:pPr>
        <w:pStyle w:val="ListParagraph"/>
        <w:spacing w:after="240"/>
        <w:ind w:left="0"/>
        <w:jc w:val="both"/>
        <w:rPr>
          <w:rFonts w:ascii="Myriad Pro" w:hAnsi="Myriad Pro" w:cs="Arial"/>
          <w:sz w:val="20"/>
          <w:szCs w:val="20"/>
          <w:lang w:val="ru-RU"/>
        </w:rPr>
      </w:pPr>
      <w:r>
        <w:rPr>
          <w:rFonts w:ascii="Myriad Pro" w:hAnsi="Myriad Pro" w:cs="Arial"/>
          <w:sz w:val="20"/>
          <w:szCs w:val="20"/>
          <w:lang w:val="ru-RU"/>
        </w:rPr>
        <w:t>Координатору</w:t>
      </w:r>
      <w:r w:rsidR="00291013" w:rsidRPr="00A26EEC">
        <w:rPr>
          <w:rFonts w:ascii="Myriad Pro" w:hAnsi="Myriad Pro" w:cs="Arial"/>
          <w:sz w:val="20"/>
          <w:szCs w:val="20"/>
          <w:lang w:val="ru-RU"/>
        </w:rPr>
        <w:t xml:space="preserve"> проекта будет оказываться поддержка в административных и финансовых вопросах со стороны Ассистента проекта (АП). АП будет работать на полную ставку. Основной обязанностью АП является оказание технической поддержки, поддержки по вопросам логистики и финансовым вопросам проектных мероприятий</w:t>
      </w:r>
      <w:r w:rsidR="00291013" w:rsidRPr="00A26EEC">
        <w:rPr>
          <w:rFonts w:ascii="Myriad Pro" w:hAnsi="Myriad Pro" w:cs="Arial"/>
          <w:bCs/>
          <w:sz w:val="20"/>
          <w:szCs w:val="20"/>
          <w:lang w:val="ru-RU"/>
        </w:rPr>
        <w:t xml:space="preserve">. </w:t>
      </w:r>
    </w:p>
    <w:p w:rsidR="00816188" w:rsidRPr="00A26EEC" w:rsidRDefault="00291013" w:rsidP="00816188">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С целью обеспечения соответствия проектных мероприятий национальным и международным стратегиям, и реализации всех мероприятий согласно его целям и задачам, АП будет оказана поддержка со стороны Ведущего технического </w:t>
      </w:r>
      <w:r w:rsidR="00507802">
        <w:rPr>
          <w:rFonts w:ascii="Myriad Pro" w:hAnsi="Myriad Pro" w:cs="Arial"/>
          <w:sz w:val="20"/>
          <w:szCs w:val="20"/>
          <w:lang w:val="ru-RU"/>
        </w:rPr>
        <w:t>советник</w:t>
      </w:r>
      <w:r w:rsidRPr="00A26EEC">
        <w:rPr>
          <w:rFonts w:ascii="Myriad Pro" w:hAnsi="Myriad Pro" w:cs="Arial"/>
          <w:sz w:val="20"/>
          <w:szCs w:val="20"/>
          <w:lang w:val="ru-RU"/>
        </w:rPr>
        <w:t xml:space="preserve"> (ВТ</w:t>
      </w:r>
      <w:r w:rsidR="00507802">
        <w:rPr>
          <w:rFonts w:ascii="Myriad Pro" w:hAnsi="Myriad Pro" w:cs="Arial"/>
          <w:sz w:val="20"/>
          <w:szCs w:val="20"/>
          <w:lang w:val="ru-RU"/>
        </w:rPr>
        <w:t>С)</w:t>
      </w:r>
      <w:r w:rsidRPr="00A26EEC">
        <w:rPr>
          <w:rFonts w:ascii="Myriad Pro" w:hAnsi="Myriad Pro" w:cs="Arial"/>
          <w:sz w:val="20"/>
          <w:szCs w:val="20"/>
          <w:lang w:val="ru-RU"/>
        </w:rPr>
        <w:t xml:space="preserve">. </w:t>
      </w:r>
    </w:p>
    <w:p w:rsidR="00816188" w:rsidRPr="00A26EEC" w:rsidRDefault="00291013" w:rsidP="00816188">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В ходе реализации проекта и на основании необходимостей проекта проектом будут привлекаться на краткосрочной основе Технические специалисты, работающие в стране (305 </w:t>
      </w:r>
      <w:proofErr w:type="gramStart"/>
      <w:r w:rsidRPr="00A26EEC">
        <w:rPr>
          <w:rFonts w:ascii="Myriad Pro" w:hAnsi="Myriad Pro" w:cs="Arial"/>
          <w:sz w:val="20"/>
          <w:szCs w:val="20"/>
          <w:lang w:val="ru-RU"/>
        </w:rPr>
        <w:t>человеко/дней</w:t>
      </w:r>
      <w:proofErr w:type="gramEnd"/>
      <w:r w:rsidRPr="00A26EEC">
        <w:rPr>
          <w:rFonts w:ascii="Myriad Pro" w:hAnsi="Myriad Pro" w:cs="Arial"/>
          <w:sz w:val="20"/>
          <w:szCs w:val="20"/>
          <w:lang w:val="ru-RU"/>
        </w:rPr>
        <w:t xml:space="preserve">). </w:t>
      </w:r>
    </w:p>
    <w:p w:rsidR="00816188" w:rsidRPr="00A26EEC" w:rsidRDefault="00291013" w:rsidP="00816188">
      <w:pPr>
        <w:pStyle w:val="ListParagraph"/>
        <w:ind w:left="0"/>
        <w:jc w:val="both"/>
        <w:rPr>
          <w:rFonts w:ascii="Myriad Pro" w:hAnsi="Myriad Pro" w:cs="Arial"/>
          <w:sz w:val="20"/>
          <w:szCs w:val="20"/>
          <w:lang w:val="ru-RU"/>
        </w:rPr>
      </w:pPr>
      <w:r w:rsidRPr="00A26EEC">
        <w:rPr>
          <w:rFonts w:ascii="Myriad Pro" w:hAnsi="Myriad Pro" w:cs="Arial"/>
          <w:sz w:val="20"/>
          <w:szCs w:val="20"/>
          <w:lang w:val="ru-RU"/>
        </w:rPr>
        <w:t xml:space="preserve">Учитывая большой опыт ЮСАИД в развитии </w:t>
      </w:r>
      <w:proofErr w:type="gramStart"/>
      <w:r w:rsidRPr="00A26EEC">
        <w:rPr>
          <w:rFonts w:ascii="Myriad Pro" w:hAnsi="Myriad Pro" w:cs="Arial"/>
          <w:sz w:val="20"/>
          <w:szCs w:val="20"/>
          <w:lang w:val="ru-RU"/>
        </w:rPr>
        <w:t>государственного-частного</w:t>
      </w:r>
      <w:proofErr w:type="gramEnd"/>
      <w:r w:rsidRPr="00A26EEC">
        <w:rPr>
          <w:rFonts w:ascii="Myriad Pro" w:hAnsi="Myriad Pro" w:cs="Arial"/>
          <w:sz w:val="20"/>
          <w:szCs w:val="20"/>
          <w:lang w:val="ru-RU"/>
        </w:rPr>
        <w:t xml:space="preserve"> партнерства, данный проект мог бы иметь выгоду от привлечения международных технических экспертов в этой области из ЮСАИД.</w:t>
      </w:r>
    </w:p>
    <w:p w:rsidR="00816188" w:rsidRPr="00A26EEC" w:rsidRDefault="00816188" w:rsidP="00816188">
      <w:pPr>
        <w:pStyle w:val="ListParagraph"/>
        <w:ind w:left="0"/>
        <w:jc w:val="both"/>
        <w:rPr>
          <w:rFonts w:ascii="Myriad Pro" w:hAnsi="Myriad Pro" w:cs="Arial"/>
          <w:sz w:val="20"/>
          <w:szCs w:val="20"/>
          <w:lang w:val="ru-RU"/>
        </w:rPr>
      </w:pPr>
    </w:p>
    <w:p w:rsidR="000A4AA9" w:rsidRPr="00A26EEC" w:rsidRDefault="00291013" w:rsidP="000A4AA9">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Офис проекта будет находиться в Астане, поскольку реализующий партнер проекта, большинство правительственных организаций и головных офисов  основных сельскохозяйственных компаний находятся  в этом городе. </w:t>
      </w:r>
    </w:p>
    <w:p w:rsidR="006703D0" w:rsidRPr="00A26EEC" w:rsidRDefault="00E54524" w:rsidP="000A4AA9">
      <w:pPr>
        <w:pStyle w:val="ListParagraph"/>
        <w:spacing w:after="240"/>
        <w:ind w:left="0"/>
        <w:jc w:val="both"/>
        <w:rPr>
          <w:rFonts w:ascii="Myriad Pro" w:hAnsi="Myriad Pro"/>
          <w:i/>
          <w:lang w:val="ru-RU"/>
        </w:rPr>
      </w:pPr>
      <w:r>
        <w:rPr>
          <w:rFonts w:ascii="Myriad Pro" w:hAnsi="Myriad Pro"/>
          <w:i/>
          <w:noProof/>
        </w:rPr>
        <w:lastRenderedPageBreak/>
        <mc:AlternateContent>
          <mc:Choice Requires="wpc">
            <w:drawing>
              <wp:inline distT="0" distB="0" distL="0" distR="0">
                <wp:extent cx="5943600" cy="3657600"/>
                <wp:effectExtent l="0" t="0" r="0" b="0"/>
                <wp:docPr id="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24"/>
                        <wps:cNvSpPr>
                          <a:spLocks noChangeArrowheads="1"/>
                        </wps:cNvSpPr>
                        <wps:spPr bwMode="auto">
                          <a:xfrm>
                            <a:off x="2171700" y="1943735"/>
                            <a:ext cx="1371600" cy="57086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Pr="000A4AA9" w:rsidRDefault="006A6E01" w:rsidP="00A11DE0">
                              <w:pPr>
                                <w:jc w:val="center"/>
                                <w:rPr>
                                  <w:b/>
                                  <w:sz w:val="18"/>
                                  <w:szCs w:val="18"/>
                                  <w:lang w:val="ru-RU"/>
                                </w:rPr>
                              </w:pPr>
                              <w:r>
                                <w:rPr>
                                  <w:b/>
                                  <w:sz w:val="18"/>
                                  <w:szCs w:val="18"/>
                                  <w:lang w:val="ru-RU"/>
                                </w:rPr>
                                <w:t>Менеджер проекта</w:t>
                              </w:r>
                            </w:p>
                            <w:p w:rsidR="006A6E01" w:rsidRPr="00EB563F" w:rsidRDefault="006A6E01" w:rsidP="00A11DE0">
                              <w:pPr>
                                <w:jc w:val="center"/>
                                <w:rPr>
                                  <w:sz w:val="20"/>
                                  <w:szCs w:val="20"/>
                                </w:rPr>
                              </w:pPr>
                            </w:p>
                          </w:txbxContent>
                        </wps:txbx>
                        <wps:bodyPr rot="0" vert="horz" wrap="square" lIns="91440" tIns="45720" rIns="91440" bIns="45720" anchor="t" anchorCtr="0" upright="1">
                          <a:noAutofit/>
                        </wps:bodyPr>
                      </wps:wsp>
                      <wps:wsp>
                        <wps:cNvPr id="5" name="Rectangle 25"/>
                        <wps:cNvSpPr>
                          <a:spLocks noChangeArrowheads="1"/>
                        </wps:cNvSpPr>
                        <wps:spPr bwMode="auto">
                          <a:xfrm>
                            <a:off x="571500" y="571500"/>
                            <a:ext cx="4686300" cy="2286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Default="006A6E01" w:rsidP="00A11DE0">
                              <w:pPr>
                                <w:jc w:val="center"/>
                                <w:rPr>
                                  <w:b/>
                                </w:rPr>
                              </w:pPr>
                              <w:r>
                                <w:rPr>
                                  <w:b/>
                                  <w:lang w:val="ru-RU"/>
                                </w:rPr>
                                <w:t>Совет проекта</w:t>
                              </w:r>
                              <w:r>
                                <w:rPr>
                                  <w:b/>
                                </w:rPr>
                                <w:t>*</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571500" y="800100"/>
                            <a:ext cx="1600200" cy="91249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Pr="0077530E" w:rsidRDefault="006A6E01" w:rsidP="007B7FC7">
                              <w:pPr>
                                <w:jc w:val="center"/>
                                <w:rPr>
                                  <w:b/>
                                  <w:sz w:val="18"/>
                                  <w:szCs w:val="18"/>
                                  <w:lang w:val="ru-RU"/>
                                </w:rPr>
                              </w:pPr>
                              <w:r w:rsidRPr="00291013">
                                <w:rPr>
                                  <w:b/>
                                  <w:sz w:val="18"/>
                                  <w:szCs w:val="18"/>
                                  <w:lang w:val="ru-RU"/>
                                </w:rPr>
                                <w:t xml:space="preserve"> </w:t>
                              </w:r>
                              <w:r>
                                <w:rPr>
                                  <w:b/>
                                  <w:sz w:val="18"/>
                                  <w:szCs w:val="18"/>
                                  <w:lang w:val="ru-RU"/>
                                </w:rPr>
                                <w:t>Бенефициары</w:t>
                              </w:r>
                              <w:r w:rsidRPr="00291013">
                                <w:rPr>
                                  <w:b/>
                                  <w:sz w:val="18"/>
                                  <w:szCs w:val="18"/>
                                  <w:lang w:val="ru-RU"/>
                                </w:rPr>
                                <w:t xml:space="preserve"> </w:t>
                              </w:r>
                              <w:r>
                                <w:rPr>
                                  <w:b/>
                                  <w:sz w:val="18"/>
                                  <w:szCs w:val="18"/>
                                  <w:lang w:val="ru-RU"/>
                                </w:rPr>
                                <w:t>высшего</w:t>
                              </w:r>
                              <w:r w:rsidRPr="00291013">
                                <w:rPr>
                                  <w:b/>
                                  <w:sz w:val="18"/>
                                  <w:szCs w:val="18"/>
                                  <w:lang w:val="ru-RU"/>
                                </w:rPr>
                                <w:t xml:space="preserve"> </w:t>
                              </w:r>
                              <w:r>
                                <w:rPr>
                                  <w:b/>
                                  <w:sz w:val="18"/>
                                  <w:szCs w:val="18"/>
                                  <w:lang w:val="ru-RU"/>
                                </w:rPr>
                                <w:t>звена</w:t>
                              </w:r>
                              <w:r w:rsidRPr="00291013">
                                <w:rPr>
                                  <w:b/>
                                  <w:sz w:val="18"/>
                                  <w:szCs w:val="18"/>
                                  <w:lang w:val="ru-RU"/>
                                </w:rPr>
                                <w:t>:</w:t>
                              </w:r>
                            </w:p>
                            <w:p w:rsidR="006A6E01" w:rsidRPr="00C72C51" w:rsidRDefault="006A6E01" w:rsidP="007B7FC7">
                              <w:pPr>
                                <w:jc w:val="center"/>
                                <w:rPr>
                                  <w:b/>
                                  <w:bCs/>
                                  <w:sz w:val="16"/>
                                  <w:szCs w:val="16"/>
                                  <w:lang w:val="ru-RU"/>
                                </w:rPr>
                              </w:pPr>
                              <w:r>
                                <w:rPr>
                                  <w:b/>
                                  <w:bCs/>
                                  <w:sz w:val="18"/>
                                  <w:szCs w:val="18"/>
                                  <w:lang w:val="ru-RU"/>
                                </w:rPr>
                                <w:t>МСХ</w:t>
                              </w:r>
                              <w:r w:rsidRPr="00884874">
                                <w:rPr>
                                  <w:b/>
                                  <w:bCs/>
                                  <w:sz w:val="18"/>
                                  <w:szCs w:val="18"/>
                                  <w:lang w:val="ru-RU"/>
                                </w:rPr>
                                <w:t xml:space="preserve">, </w:t>
                              </w:r>
                              <w:r>
                                <w:rPr>
                                  <w:b/>
                                  <w:bCs/>
                                  <w:sz w:val="18"/>
                                  <w:szCs w:val="18"/>
                                  <w:lang w:val="ru-RU"/>
                                </w:rPr>
                                <w:t>сельскохозяйственные организации</w:t>
                              </w:r>
                              <w:r w:rsidRPr="00884874">
                                <w:rPr>
                                  <w:b/>
                                  <w:bCs/>
                                  <w:sz w:val="18"/>
                                  <w:szCs w:val="18"/>
                                  <w:lang w:val="ru-RU"/>
                                </w:rPr>
                                <w:t xml:space="preserve">, </w:t>
                              </w:r>
                              <w:r>
                                <w:rPr>
                                  <w:b/>
                                  <w:bCs/>
                                  <w:sz w:val="16"/>
                                  <w:szCs w:val="16"/>
                                  <w:lang w:val="ru-RU"/>
                                </w:rPr>
                                <w:t>местные власти</w:t>
                              </w:r>
                            </w:p>
                            <w:p w:rsidR="006A6E01" w:rsidRPr="00884874" w:rsidRDefault="006A6E01" w:rsidP="00A11DE0">
                              <w:pPr>
                                <w:jc w:val="center"/>
                                <w:rPr>
                                  <w:sz w:val="18"/>
                                  <w:szCs w:val="18"/>
                                  <w:lang w:val="ru-RU"/>
                                </w:rPr>
                              </w:pPr>
                            </w:p>
                          </w:txbxContent>
                        </wps:txbx>
                        <wps:bodyPr rot="0" vert="horz" wrap="square" lIns="91440" tIns="45720" rIns="91440" bIns="45720" anchor="t" anchorCtr="0" upright="1">
                          <a:noAutofit/>
                        </wps:bodyPr>
                      </wps:wsp>
                      <wps:wsp>
                        <wps:cNvPr id="7" name="Rectangle 31"/>
                        <wps:cNvSpPr>
                          <a:spLocks noChangeArrowheads="1"/>
                        </wps:cNvSpPr>
                        <wps:spPr bwMode="auto">
                          <a:xfrm>
                            <a:off x="3886200" y="1943100"/>
                            <a:ext cx="1371600" cy="5715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Pr="000A4AA9" w:rsidRDefault="006A6E01" w:rsidP="00A11DE0">
                              <w:pPr>
                                <w:jc w:val="center"/>
                                <w:rPr>
                                  <w:b/>
                                  <w:sz w:val="18"/>
                                  <w:szCs w:val="18"/>
                                  <w:lang w:val="ru-RU"/>
                                </w:rPr>
                              </w:pPr>
                              <w:r>
                                <w:rPr>
                                  <w:b/>
                                  <w:sz w:val="18"/>
                                  <w:szCs w:val="18"/>
                                  <w:lang w:val="ru-RU"/>
                                </w:rPr>
                                <w:t>Ассистент проекта</w:t>
                              </w:r>
                            </w:p>
                            <w:p w:rsidR="006A6E01" w:rsidRDefault="006A6E01" w:rsidP="00A11DE0">
                              <w:pPr>
                                <w:spacing w:before="120"/>
                                <w:jc w:val="center"/>
                                <w:rPr>
                                  <w:sz w:val="18"/>
                                  <w:szCs w:val="18"/>
                                </w:rPr>
                              </w:pPr>
                            </w:p>
                          </w:txbxContent>
                        </wps:txbx>
                        <wps:bodyPr rot="0" vert="horz" wrap="square" lIns="91440" tIns="45720" rIns="91440" bIns="45720" anchor="t" anchorCtr="0" upright="1">
                          <a:noAutofit/>
                        </wps:bodyPr>
                      </wps:wsp>
                      <wps:wsp>
                        <wps:cNvPr id="8" name="AutoShape 32"/>
                        <wps:cNvCnPr>
                          <a:cxnSpLocks noChangeShapeType="1"/>
                          <a:endCxn id="7" idx="1"/>
                        </wps:cNvCnPr>
                        <wps:spPr bwMode="auto">
                          <a:xfrm flipV="1">
                            <a:off x="3543300" y="222885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3"/>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rsidR="006A6E01" w:rsidRPr="000A4AA9" w:rsidRDefault="006A6E01" w:rsidP="00A11DE0">
                              <w:pPr>
                                <w:spacing w:after="0"/>
                                <w:jc w:val="center"/>
                                <w:rPr>
                                  <w:b/>
                                  <w:sz w:val="24"/>
                                  <w:lang w:val="ru-RU"/>
                                </w:rPr>
                              </w:pPr>
                              <w:r>
                                <w:rPr>
                                  <w:b/>
                                  <w:sz w:val="24"/>
                                  <w:lang w:val="ru-RU"/>
                                </w:rPr>
                                <w:t>Организационная структура проекта</w:t>
                              </w:r>
                            </w:p>
                          </w:txbxContent>
                        </wps:txbx>
                        <wps:bodyPr rot="0" vert="horz" wrap="square" lIns="91440" tIns="45720" rIns="91440" bIns="45720" anchor="t" anchorCtr="0" upright="1">
                          <a:noAutofit/>
                        </wps:bodyPr>
                      </wps:wsp>
                      <wps:wsp>
                        <wps:cNvPr id="10" name="Rectangle 34"/>
                        <wps:cNvSpPr>
                          <a:spLocks noChangeArrowheads="1"/>
                        </wps:cNvSpPr>
                        <wps:spPr bwMode="auto">
                          <a:xfrm>
                            <a:off x="4572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Pr="000A4AA9" w:rsidRDefault="006A6E01" w:rsidP="00A11DE0">
                              <w:pPr>
                                <w:jc w:val="center"/>
                                <w:rPr>
                                  <w:b/>
                                  <w:sz w:val="18"/>
                                  <w:szCs w:val="18"/>
                                  <w:lang w:val="ru-RU"/>
                                </w:rPr>
                              </w:pPr>
                              <w:r>
                                <w:rPr>
                                  <w:b/>
                                  <w:sz w:val="18"/>
                                  <w:szCs w:val="18"/>
                                  <w:lang w:val="ru-RU"/>
                                </w:rPr>
                                <w:t xml:space="preserve">Ведущий технический </w:t>
                              </w:r>
                              <w:r w:rsidR="00675941">
                                <w:rPr>
                                  <w:b/>
                                  <w:sz w:val="18"/>
                                  <w:szCs w:val="18"/>
                                  <w:lang w:val="ru-RU"/>
                                </w:rPr>
                                <w:t>Советник</w:t>
                              </w:r>
                            </w:p>
                            <w:p w:rsidR="006A6E01" w:rsidRDefault="006A6E01" w:rsidP="00A11DE0">
                              <w:pPr>
                                <w:jc w:val="center"/>
                                <w:rPr>
                                  <w:sz w:val="18"/>
                                  <w:szCs w:val="18"/>
                                </w:rPr>
                              </w:pPr>
                            </w:p>
                            <w:p w:rsidR="006A6E01" w:rsidRDefault="006A6E01" w:rsidP="00A11DE0">
                              <w:pPr>
                                <w:jc w:val="center"/>
                                <w:rPr>
                                  <w:sz w:val="18"/>
                                  <w:szCs w:val="18"/>
                                </w:rPr>
                              </w:pPr>
                            </w:p>
                          </w:txbxContent>
                        </wps:txbx>
                        <wps:bodyPr rot="0" vert="horz" wrap="square" lIns="91440" tIns="45720" rIns="91440" bIns="45720" anchor="t" anchorCtr="0" upright="1">
                          <a:noAutofit/>
                        </wps:bodyPr>
                      </wps:wsp>
                      <wps:wsp>
                        <wps:cNvPr id="11" name="Rectangle 35"/>
                        <wps:cNvSpPr>
                          <a:spLocks noChangeArrowheads="1"/>
                        </wps:cNvSpPr>
                        <wps:spPr bwMode="auto">
                          <a:xfrm>
                            <a:off x="3771900" y="2743200"/>
                            <a:ext cx="14859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Default="006A6E01" w:rsidP="00A11DE0">
                              <w:pPr>
                                <w:jc w:val="center"/>
                                <w:rPr>
                                  <w:b/>
                                  <w:sz w:val="18"/>
                                  <w:szCs w:val="18"/>
                                </w:rPr>
                              </w:pPr>
                              <w:r w:rsidRPr="00C72C51">
                                <w:rPr>
                                  <w:b/>
                                  <w:sz w:val="18"/>
                                  <w:szCs w:val="18"/>
                                  <w:lang w:val="ru-RU"/>
                                </w:rPr>
                                <w:t>специалист на краткосрочной основе</w:t>
                              </w:r>
                              <w:r>
                                <w:rPr>
                                  <w:b/>
                                  <w:sz w:val="18"/>
                                  <w:szCs w:val="18"/>
                                </w:rPr>
                                <w:t xml:space="preserve"> </w:t>
                              </w:r>
                            </w:p>
                            <w:p w:rsidR="006A6E01" w:rsidRPr="00EB563F" w:rsidRDefault="006A6E01" w:rsidP="00A11DE0">
                              <w:pPr>
                                <w:jc w:val="center"/>
                                <w:rPr>
                                  <w:sz w:val="20"/>
                                  <w:szCs w:val="20"/>
                                  <w:lang w:val="en-US"/>
                                </w:rPr>
                              </w:pPr>
                            </w:p>
                          </w:txbxContent>
                        </wps:txbx>
                        <wps:bodyPr rot="0" vert="horz" wrap="square" lIns="91440" tIns="45720" rIns="91440" bIns="45720" anchor="t" anchorCtr="0" upright="1">
                          <a:noAutofit/>
                        </wps:bodyPr>
                      </wps:wsp>
                      <wps:wsp>
                        <wps:cNvPr id="12" name="AutoShape 36"/>
                        <wps:cNvCnPr>
                          <a:cxnSpLocks noChangeShapeType="1"/>
                          <a:endCxn id="10" idx="0"/>
                        </wps:cNvCnPr>
                        <wps:spPr bwMode="auto">
                          <a:xfrm rot="5400000">
                            <a:off x="1914525" y="1800225"/>
                            <a:ext cx="228600" cy="165735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37"/>
                        <wps:cNvCnPr>
                          <a:cxnSpLocks noChangeShapeType="1"/>
                          <a:endCxn id="11" idx="0"/>
                        </wps:cNvCnPr>
                        <wps:spPr bwMode="auto">
                          <a:xfrm rot="16200000" flipH="1">
                            <a:off x="3571875" y="1800225"/>
                            <a:ext cx="228600" cy="165735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Rectangle 38"/>
                        <wps:cNvSpPr>
                          <a:spLocks noChangeArrowheads="1"/>
                        </wps:cNvSpPr>
                        <wps:spPr bwMode="auto">
                          <a:xfrm>
                            <a:off x="2057400" y="2743200"/>
                            <a:ext cx="1600200" cy="6858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Pr="00C72C51" w:rsidRDefault="006A6E01" w:rsidP="00A11DE0">
                              <w:pPr>
                                <w:jc w:val="center"/>
                                <w:rPr>
                                  <w:b/>
                                  <w:sz w:val="18"/>
                                  <w:szCs w:val="18"/>
                                  <w:lang w:val="ru-RU"/>
                                </w:rPr>
                              </w:pPr>
                              <w:r>
                                <w:rPr>
                                  <w:b/>
                                  <w:sz w:val="18"/>
                                  <w:szCs w:val="18"/>
                                  <w:lang w:val="ru-RU"/>
                                </w:rPr>
                                <w:t>Технический специалист на краткосрочной основе</w:t>
                              </w:r>
                              <w:r w:rsidRPr="00C72C51">
                                <w:rPr>
                                  <w:b/>
                                  <w:sz w:val="18"/>
                                  <w:szCs w:val="18"/>
                                  <w:lang w:val="ru-RU"/>
                                </w:rPr>
                                <w:t xml:space="preserve"> </w:t>
                              </w:r>
                            </w:p>
                            <w:p w:rsidR="006A6E01" w:rsidRPr="00C72C51" w:rsidRDefault="006A6E01" w:rsidP="00A11DE0">
                              <w:pPr>
                                <w:jc w:val="center"/>
                                <w:rPr>
                                  <w:sz w:val="20"/>
                                  <w:szCs w:val="20"/>
                                  <w:lang w:val="ru-RU"/>
                                </w:rPr>
                              </w:pPr>
                            </w:p>
                          </w:txbxContent>
                        </wps:txbx>
                        <wps:bodyPr rot="0" vert="horz" wrap="square" lIns="91440" tIns="45720" rIns="91440" bIns="45720" anchor="t" anchorCtr="0" upright="1">
                          <a:noAutofit/>
                        </wps:bodyPr>
                      </wps:wsp>
                      <wps:wsp>
                        <wps:cNvPr id="15" name="AutoShape 39"/>
                        <wps:cNvCnPr>
                          <a:cxnSpLocks noChangeShapeType="1"/>
                          <a:endCxn id="14" idx="0"/>
                        </wps:cNvCnPr>
                        <wps:spPr bwMode="auto">
                          <a:xfrm>
                            <a:off x="2857500" y="251460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44"/>
                        <wps:cNvSpPr>
                          <a:spLocks noChangeArrowheads="1"/>
                        </wps:cNvSpPr>
                        <wps:spPr bwMode="auto">
                          <a:xfrm>
                            <a:off x="2171700" y="800100"/>
                            <a:ext cx="1371600" cy="91249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Default="006A6E01" w:rsidP="00A11DE0">
                              <w:pPr>
                                <w:jc w:val="center"/>
                                <w:rPr>
                                  <w:b/>
                                  <w:bCs/>
                                  <w:sz w:val="18"/>
                                  <w:szCs w:val="18"/>
                                  <w:lang w:val="en-US"/>
                                </w:rPr>
                              </w:pPr>
                              <w:r>
                                <w:rPr>
                                  <w:b/>
                                  <w:bCs/>
                                  <w:sz w:val="18"/>
                                  <w:szCs w:val="18"/>
                                  <w:lang w:val="ru-RU"/>
                                </w:rPr>
                                <w:t>Исполнитель</w:t>
                              </w:r>
                              <w:r>
                                <w:rPr>
                                  <w:b/>
                                  <w:bCs/>
                                  <w:sz w:val="18"/>
                                  <w:szCs w:val="18"/>
                                  <w:lang w:val="en-US"/>
                                </w:rPr>
                                <w:t>:</w:t>
                              </w:r>
                            </w:p>
                            <w:p w:rsidR="006A6E01" w:rsidRPr="000A4AA9" w:rsidRDefault="006A6E01" w:rsidP="007B7FC7">
                              <w:pPr>
                                <w:jc w:val="center"/>
                                <w:rPr>
                                  <w:b/>
                                  <w:bCs/>
                                  <w:sz w:val="18"/>
                                  <w:szCs w:val="18"/>
                                  <w:lang w:val="ru-RU"/>
                                </w:rPr>
                              </w:pPr>
                              <w:r w:rsidRPr="007B7FC7">
                                <w:rPr>
                                  <w:b/>
                                  <w:bCs/>
                                  <w:sz w:val="18"/>
                                  <w:szCs w:val="18"/>
                                </w:rPr>
                                <w:t xml:space="preserve"> </w:t>
                              </w:r>
                              <w:r>
                                <w:rPr>
                                  <w:b/>
                                  <w:bCs/>
                                  <w:sz w:val="18"/>
                                  <w:szCs w:val="18"/>
                                  <w:lang w:val="ru-RU"/>
                                </w:rPr>
                                <w:t>Министерство сельского хозяйства РК</w:t>
                              </w:r>
                            </w:p>
                            <w:p w:rsidR="006A6E01" w:rsidRPr="00A11DE0" w:rsidRDefault="006A6E01" w:rsidP="00A11DE0">
                              <w:pPr>
                                <w:jc w:val="center"/>
                                <w:rPr>
                                  <w:b/>
                                  <w:bCs/>
                                  <w:sz w:val="18"/>
                                  <w:szCs w:val="18"/>
                                  <w:lang w:val="en-US"/>
                                </w:rPr>
                              </w:pPr>
                            </w:p>
                            <w:p w:rsidR="006A6E01" w:rsidRPr="00EB563F" w:rsidRDefault="006A6E01" w:rsidP="00A11DE0">
                              <w:pPr>
                                <w:jc w:val="center"/>
                                <w:rPr>
                                  <w:sz w:val="18"/>
                                  <w:szCs w:val="18"/>
                                </w:rPr>
                              </w:pPr>
                            </w:p>
                          </w:txbxContent>
                        </wps:txbx>
                        <wps:bodyPr rot="0" vert="horz" wrap="square" lIns="91440" tIns="45720" rIns="91440" bIns="45720" anchor="t" anchorCtr="0" upright="1">
                          <a:noAutofit/>
                        </wps:bodyPr>
                      </wps:wsp>
                      <wps:wsp>
                        <wps:cNvPr id="17" name="Rectangle 27"/>
                        <wps:cNvSpPr>
                          <a:spLocks noChangeArrowheads="1"/>
                        </wps:cNvSpPr>
                        <wps:spPr bwMode="auto">
                          <a:xfrm>
                            <a:off x="3543300" y="800100"/>
                            <a:ext cx="1714500" cy="91249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6A6E01" w:rsidRPr="000A4AA9" w:rsidRDefault="006A6E01" w:rsidP="00A11DE0">
                              <w:pPr>
                                <w:jc w:val="center"/>
                                <w:rPr>
                                  <w:b/>
                                  <w:sz w:val="18"/>
                                  <w:szCs w:val="18"/>
                                  <w:lang w:val="ru-RU"/>
                                </w:rPr>
                              </w:pPr>
                              <w:r>
                                <w:rPr>
                                  <w:b/>
                                  <w:sz w:val="18"/>
                                  <w:szCs w:val="18"/>
                                  <w:lang w:val="ru-RU"/>
                                </w:rPr>
                                <w:t>Основной поставщик услуг</w:t>
                              </w:r>
                              <w:r>
                                <w:rPr>
                                  <w:b/>
                                  <w:sz w:val="18"/>
                                  <w:szCs w:val="18"/>
                                </w:rPr>
                                <w:t xml:space="preserve">: </w:t>
                              </w:r>
                              <w:r>
                                <w:rPr>
                                  <w:b/>
                                  <w:sz w:val="18"/>
                                  <w:szCs w:val="18"/>
                                  <w:lang w:val="ru-RU"/>
                                </w:rPr>
                                <w:t>ПРООН</w:t>
                              </w:r>
                            </w:p>
                            <w:p w:rsidR="006A6E01" w:rsidRPr="00EB563F" w:rsidRDefault="006A6E01" w:rsidP="00A11DE0">
                              <w:pPr>
                                <w:jc w:val="center"/>
                                <w:rPr>
                                  <w:b/>
                                  <w:sz w:val="20"/>
                                  <w:szCs w:val="20"/>
                                </w:rPr>
                              </w:pPr>
                            </w:p>
                          </w:txbxContent>
                        </wps:txbx>
                        <wps:bodyPr rot="0" vert="horz" wrap="square" lIns="91440" tIns="45720" rIns="91440" bIns="45720" anchor="t" anchorCtr="0" upright="1">
                          <a:noAutofit/>
                        </wps:bodyPr>
                      </wps:wsp>
                      <wps:wsp>
                        <wps:cNvPr id="18" name="AutoShape 46"/>
                        <wps:cNvCnPr>
                          <a:cxnSpLocks noChangeShapeType="1"/>
                          <a:stCxn id="16" idx="2"/>
                        </wps:cNvCnPr>
                        <wps:spPr bwMode="auto">
                          <a:xfrm>
                            <a:off x="2857500" y="1712595"/>
                            <a:ext cx="635" cy="2311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22" o:spid="_x0000_s1029" editas="canvas" style="width:468pt;height:4in;mso-position-horizontal-relative:char;mso-position-vertical-relative:line" coordsize="5943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">
                <v:shape id="_x0000_s1030" type="#_x0000_t75" style="position:absolute;width:59436;height:36576;visibility:visible;mso-wrap-style:square">
                  <v:fill o:detectmouseclick="t"/>
                  <v:path o:connecttype="none"/>
                </v:shape>
                <v:rect id="Rectangle 24" o:spid="_x0000_s1031" style="position:absolute;left:21717;top:19437;width:1371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Kb8A&#10;AADaAAAADwAAAGRycy9kb3ducmV2LnhtbERP3WrCMBS+H/gO4QjezVQRGZ1RpiAKu1r1AQ7NWVPa&#10;nHRJbOuefhGEXR0+vt+z2Y22FT35UDtWsJhnIIhLp2uuFFwvx9c3ECEia2wdk4I7BdhtJy8bzLUb&#10;+Iv6IlYihXDIUYGJsculDKUhi2HuOuLEfTtvMSboK6k9DinctnKZZWtpsebUYLCjg6GyKW5Wweel&#10;XqxaNMUP/TanftVU/rAflJpNx493EJHG+C9+us86zYfHK48r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X6EpvwAAANoAAAAPAAAAAAAAAAAAAAAAAJgCAABkcnMvZG93bnJl&#10;di54bWxQSwUGAAAAAAQABAD1AAAAhAMAAAAA&#10;" fillcolor="#fc9">
                  <v:shadow on="t" opacity=".5" offset="6pt,6pt"/>
                  <v:textbox>
                    <w:txbxContent>
                      <w:p w:rsidR="006A6E01" w:rsidRPr="000A4AA9" w:rsidRDefault="006A6E01" w:rsidP="00A11DE0">
                        <w:pPr>
                          <w:jc w:val="center"/>
                          <w:rPr>
                            <w:b/>
                            <w:sz w:val="18"/>
                            <w:szCs w:val="18"/>
                            <w:lang w:val="ru-RU"/>
                          </w:rPr>
                        </w:pPr>
                        <w:r>
                          <w:rPr>
                            <w:b/>
                            <w:sz w:val="18"/>
                            <w:szCs w:val="18"/>
                            <w:lang w:val="ru-RU"/>
                          </w:rPr>
                          <w:t>Менеджер проекта</w:t>
                        </w:r>
                      </w:p>
                      <w:p w:rsidR="006A6E01" w:rsidRPr="00EB563F" w:rsidRDefault="006A6E01" w:rsidP="00A11DE0">
                        <w:pPr>
                          <w:jc w:val="center"/>
                          <w:rPr>
                            <w:sz w:val="20"/>
                            <w:szCs w:val="20"/>
                          </w:rPr>
                        </w:pPr>
                      </w:p>
                    </w:txbxContent>
                  </v:textbox>
                </v:rect>
                <v:rect id="Rectangle 25" o:spid="_x0000_s1032" style="position:absolute;left:5715;top:5715;width:4686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mPcMA&#10;AADaAAAADwAAAGRycy9kb3ducmV2LnhtbESPQWvCQBSE7wX/w/KEXkQ3URoluooUlIKnqgjeHtln&#10;Nph9G7Jbk/77riD0OMzMN8xq09taPKj1lWMF6SQBQVw4XXGp4HzajRcgfEDWWDsmBb/kYbMevK0w&#10;167jb3ocQykihH2OCkwITS6lLwxZ9BPXEEfv5lqLIcq2lLrFLsJtLadJkkmLFccFgw19Giruxx+r&#10;YH/z14zSQ5p1s31zNvPLaD66KPU+7LdLEIH68B9+tb+0gg94Xo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2mPcMAAADaAAAADwAAAAAAAAAAAAAAAACYAgAAZHJzL2Rv&#10;d25yZXYueG1sUEsFBgAAAAAEAAQA9QAAAIgDAAAAAA==&#10;" fillcolor="#f90">
                  <v:shadow on="t" opacity=".5" offset="6pt,6pt"/>
                  <v:textbox>
                    <w:txbxContent>
                      <w:p w:rsidR="006A6E01" w:rsidRDefault="006A6E01" w:rsidP="00A11DE0">
                        <w:pPr>
                          <w:jc w:val="center"/>
                          <w:rPr>
                            <w:b/>
                          </w:rPr>
                        </w:pPr>
                        <w:r>
                          <w:rPr>
                            <w:b/>
                            <w:lang w:val="ru-RU"/>
                          </w:rPr>
                          <w:t>Совет проекта</w:t>
                        </w:r>
                        <w:r>
                          <w:rPr>
                            <w:b/>
                          </w:rPr>
                          <w:t>*</w:t>
                        </w:r>
                      </w:p>
                    </w:txbxContent>
                  </v:textbox>
                </v:rect>
                <v:rect id="Rectangle 26" o:spid="_x0000_s1033" style="position:absolute;left:5715;top:8001;width:16002;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cYMEA&#10;AADaAAAADwAAAGRycy9kb3ducmV2LnhtbESPQYvCMBSE74L/ITxhb5rag0jXKCKKelm17g94NG/b&#10;sM1LbaLt/vuNIHgcZuYbZrHqbS0e1HrjWMF0koAgLpw2XCr4vu7GcxA+IGusHZOCP/KwWg4HC8y0&#10;6/hCjzyUIkLYZ6igCqHJpPRFRRb9xDXE0ftxrcUQZVtK3WIX4baWaZLMpEXDcaHChjYVFb/53Sq4&#10;HXG3Pu3dV3eYmrMpzqmkbarUx6hff4II1Id3+NU+aAUzeF6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3GDBAAAA2gAAAA8AAAAAAAAAAAAAAAAAmAIAAGRycy9kb3du&#10;cmV2LnhtbFBLBQYAAAAABAAEAPUAAACGAwAAAAA=&#10;" fillcolor="#fc0">
                  <v:shadow on="t" opacity=".5" offset="6pt,6pt"/>
                  <v:textbox>
                    <w:txbxContent>
                      <w:p w:rsidR="006A6E01" w:rsidRPr="0077530E" w:rsidRDefault="006A6E01" w:rsidP="007B7FC7">
                        <w:pPr>
                          <w:jc w:val="center"/>
                          <w:rPr>
                            <w:b/>
                            <w:sz w:val="18"/>
                            <w:szCs w:val="18"/>
                            <w:lang w:val="ru-RU"/>
                          </w:rPr>
                        </w:pPr>
                        <w:r w:rsidRPr="00291013">
                          <w:rPr>
                            <w:b/>
                            <w:sz w:val="18"/>
                            <w:szCs w:val="18"/>
                            <w:lang w:val="ru-RU"/>
                          </w:rPr>
                          <w:t xml:space="preserve"> </w:t>
                        </w:r>
                        <w:r>
                          <w:rPr>
                            <w:b/>
                            <w:sz w:val="18"/>
                            <w:szCs w:val="18"/>
                            <w:lang w:val="ru-RU"/>
                          </w:rPr>
                          <w:t>Бенефициары</w:t>
                        </w:r>
                        <w:r w:rsidRPr="00291013">
                          <w:rPr>
                            <w:b/>
                            <w:sz w:val="18"/>
                            <w:szCs w:val="18"/>
                            <w:lang w:val="ru-RU"/>
                          </w:rPr>
                          <w:t xml:space="preserve"> </w:t>
                        </w:r>
                        <w:r>
                          <w:rPr>
                            <w:b/>
                            <w:sz w:val="18"/>
                            <w:szCs w:val="18"/>
                            <w:lang w:val="ru-RU"/>
                          </w:rPr>
                          <w:t>высшего</w:t>
                        </w:r>
                        <w:r w:rsidRPr="00291013">
                          <w:rPr>
                            <w:b/>
                            <w:sz w:val="18"/>
                            <w:szCs w:val="18"/>
                            <w:lang w:val="ru-RU"/>
                          </w:rPr>
                          <w:t xml:space="preserve"> </w:t>
                        </w:r>
                        <w:r>
                          <w:rPr>
                            <w:b/>
                            <w:sz w:val="18"/>
                            <w:szCs w:val="18"/>
                            <w:lang w:val="ru-RU"/>
                          </w:rPr>
                          <w:t>звена</w:t>
                        </w:r>
                        <w:r w:rsidRPr="00291013">
                          <w:rPr>
                            <w:b/>
                            <w:sz w:val="18"/>
                            <w:szCs w:val="18"/>
                            <w:lang w:val="ru-RU"/>
                          </w:rPr>
                          <w:t>:</w:t>
                        </w:r>
                      </w:p>
                      <w:p w:rsidR="006A6E01" w:rsidRPr="00C72C51" w:rsidRDefault="006A6E01" w:rsidP="007B7FC7">
                        <w:pPr>
                          <w:jc w:val="center"/>
                          <w:rPr>
                            <w:b/>
                            <w:bCs/>
                            <w:sz w:val="16"/>
                            <w:szCs w:val="16"/>
                            <w:lang w:val="ru-RU"/>
                          </w:rPr>
                        </w:pPr>
                        <w:r>
                          <w:rPr>
                            <w:b/>
                            <w:bCs/>
                            <w:sz w:val="18"/>
                            <w:szCs w:val="18"/>
                            <w:lang w:val="ru-RU"/>
                          </w:rPr>
                          <w:t>МСХ</w:t>
                        </w:r>
                        <w:r w:rsidRPr="00884874">
                          <w:rPr>
                            <w:b/>
                            <w:bCs/>
                            <w:sz w:val="18"/>
                            <w:szCs w:val="18"/>
                            <w:lang w:val="ru-RU"/>
                          </w:rPr>
                          <w:t xml:space="preserve">, </w:t>
                        </w:r>
                        <w:r>
                          <w:rPr>
                            <w:b/>
                            <w:bCs/>
                            <w:sz w:val="18"/>
                            <w:szCs w:val="18"/>
                            <w:lang w:val="ru-RU"/>
                          </w:rPr>
                          <w:t>сельскохозяйственные организации</w:t>
                        </w:r>
                        <w:r w:rsidRPr="00884874">
                          <w:rPr>
                            <w:b/>
                            <w:bCs/>
                            <w:sz w:val="18"/>
                            <w:szCs w:val="18"/>
                            <w:lang w:val="ru-RU"/>
                          </w:rPr>
                          <w:t xml:space="preserve">, </w:t>
                        </w:r>
                        <w:r>
                          <w:rPr>
                            <w:b/>
                            <w:bCs/>
                            <w:sz w:val="16"/>
                            <w:szCs w:val="16"/>
                            <w:lang w:val="ru-RU"/>
                          </w:rPr>
                          <w:t>местные власти</w:t>
                        </w:r>
                      </w:p>
                      <w:p w:rsidR="006A6E01" w:rsidRPr="00884874" w:rsidRDefault="006A6E01" w:rsidP="00A11DE0">
                        <w:pPr>
                          <w:jc w:val="center"/>
                          <w:rPr>
                            <w:sz w:val="18"/>
                            <w:szCs w:val="18"/>
                            <w:lang w:val="ru-RU"/>
                          </w:rPr>
                        </w:pPr>
                      </w:p>
                    </w:txbxContent>
                  </v:textbox>
                </v:rect>
                <v:rect id="Rectangle 31" o:spid="_x0000_s1034" style="position:absolute;left:38862;top:19431;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cxsIA&#10;AADaAAAADwAAAGRycy9kb3ducmV2LnhtbESPUWvCMBSF3wf+h3CFvc3UIZtUo6ggCnta9QdcmmtT&#10;2tzUJGs7f/0yGOzxcM75Dme9HW0revKhdqxgPstAEJdO11wpuF6OL0sQISJrbB2Tgm8KsN1MntaY&#10;azfwJ/VFrESCcMhRgYmxy6UMpSGLYeY64uTdnLcYk/SV1B6HBLetfM2yN2mx5rRgsKODobIpvqyC&#10;j0s9X7Roijs9mlO/aCp/2A9KPU/H3QpEpDH+h//aZ63gHX6vp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zGwgAAANoAAAAPAAAAAAAAAAAAAAAAAJgCAABkcnMvZG93&#10;bnJldi54bWxQSwUGAAAAAAQABAD1AAAAhwMAAAAA&#10;" fillcolor="#fc9">
                  <v:shadow on="t" opacity=".5" offset="6pt,6pt"/>
                  <v:textbox>
                    <w:txbxContent>
                      <w:p w:rsidR="006A6E01" w:rsidRPr="000A4AA9" w:rsidRDefault="006A6E01" w:rsidP="00A11DE0">
                        <w:pPr>
                          <w:jc w:val="center"/>
                          <w:rPr>
                            <w:b/>
                            <w:sz w:val="18"/>
                            <w:szCs w:val="18"/>
                            <w:lang w:val="ru-RU"/>
                          </w:rPr>
                        </w:pPr>
                        <w:r>
                          <w:rPr>
                            <w:b/>
                            <w:sz w:val="18"/>
                            <w:szCs w:val="18"/>
                            <w:lang w:val="ru-RU"/>
                          </w:rPr>
                          <w:t>Ассистент проекта</w:t>
                        </w:r>
                      </w:p>
                      <w:p w:rsidR="006A6E01" w:rsidRDefault="006A6E01" w:rsidP="00A11DE0">
                        <w:pPr>
                          <w:spacing w:before="120"/>
                          <w:jc w:val="center"/>
                          <w:rPr>
                            <w:sz w:val="18"/>
                            <w:szCs w:val="18"/>
                          </w:rPr>
                        </w:pPr>
                      </w:p>
                    </w:txbxContent>
                  </v:textbox>
                </v:rect>
                <v:shapetype id="_x0000_t32" coordsize="21600,21600" o:spt="32" o:oned="t" path="m,l21600,21600e" filled="f">
                  <v:path arrowok="t" fillok="f" o:connecttype="none"/>
                  <o:lock v:ext="edit" shapetype="t"/>
                </v:shapetype>
                <v:shape id="AutoShape 32" o:spid="_x0000_s1035" type="#_x0000_t32" style="position:absolute;left:35433;top:22288;width:3429;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roundrect id="AutoShape 33" o:spid="_x0000_s1036" style="position:absolute;left:4572;top:1143;width:49149;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PXcMA&#10;AADaAAAADwAAAGRycy9kb3ducmV2LnhtbESPQWvCQBSE70L/w/IKvenG0Eoa3UgbUNqT1BbE2yP7&#10;TEKyb0N21fXfdwsFj8PMfMOs1sH04kKjay0rmM8SEMSV1S3XCn6+N9MMhPPIGnvLpOBGDtbFw2SF&#10;ubZX/qLL3tciQtjlqKDxfsildFVDBt3MDsTRO9nRoI9yrKUe8RrhppdpkiykwZbjQoMDlQ1V3f5s&#10;FMhjVn6+PB/TQ9hxtU3le5eVQamnx/C2BOEp+Hv4v/2hFbz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ePXcMAAADaAAAADwAAAAAAAAAAAAAAAACYAgAAZHJzL2Rv&#10;d25yZXYueG1sUEsFBgAAAAAEAAQA9QAAAIgDAAAAAA==&#10;" fillcolor="#9cf">
                  <v:textbox>
                    <w:txbxContent>
                      <w:p w:rsidR="006A6E01" w:rsidRPr="000A4AA9" w:rsidRDefault="006A6E01" w:rsidP="00A11DE0">
                        <w:pPr>
                          <w:spacing w:after="0"/>
                          <w:jc w:val="center"/>
                          <w:rPr>
                            <w:b/>
                            <w:sz w:val="24"/>
                            <w:lang w:val="ru-RU"/>
                          </w:rPr>
                        </w:pPr>
                        <w:r>
                          <w:rPr>
                            <w:b/>
                            <w:sz w:val="24"/>
                            <w:lang w:val="ru-RU"/>
                          </w:rPr>
                          <w:t>Организационная структура проекта</w:t>
                        </w:r>
                      </w:p>
                    </w:txbxContent>
                  </v:textbox>
                </v:roundrect>
                <v:rect id="Rectangle 34" o:spid="_x0000_s1037" style="position:absolute;left:4572;top:27432;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tbMMA&#10;AADbAAAADwAAAGRycy9kb3ducmV2LnhtbESPQW/CMAyF75P2HyJP4jbS7TChjoDYJrRdgQrtaDVu&#10;UtE4XZNB4dfjAxI3W+/5vc/z5Rg6daQhtZENvEwLUMR1tC07A9Vu/TwDlTKyxS4yGThTguXi8WGO&#10;pY0n3tBxm52SEE4lGvA596XWqfYUME1jTyxaE4eAWdbBaTvgScJDp1+L4k0HbFkaPPb06ak+bP+D&#10;gf5j9VX9XTbNodnb7tetvfuuvDGTp3H1DirTmO/m2/WPFXyhl19k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StbMMAAADbAAAADwAAAAAAAAAAAAAAAACYAgAAZHJzL2Rv&#10;d25yZXYueG1sUEsFBgAAAAAEAAQA9QAAAIgDAAAAAA==&#10;" fillcolor="#ff9">
                  <v:shadow on="t" opacity=".5" offset="6pt,6pt"/>
                  <v:textbox>
                    <w:txbxContent>
                      <w:p w:rsidR="006A6E01" w:rsidRPr="000A4AA9" w:rsidRDefault="006A6E01" w:rsidP="00A11DE0">
                        <w:pPr>
                          <w:jc w:val="center"/>
                          <w:rPr>
                            <w:b/>
                            <w:sz w:val="18"/>
                            <w:szCs w:val="18"/>
                            <w:lang w:val="ru-RU"/>
                          </w:rPr>
                        </w:pPr>
                        <w:r>
                          <w:rPr>
                            <w:b/>
                            <w:sz w:val="18"/>
                            <w:szCs w:val="18"/>
                            <w:lang w:val="ru-RU"/>
                          </w:rPr>
                          <w:t xml:space="preserve">Ведущий технический </w:t>
                        </w:r>
                        <w:r w:rsidR="00675941">
                          <w:rPr>
                            <w:b/>
                            <w:sz w:val="18"/>
                            <w:szCs w:val="18"/>
                            <w:lang w:val="ru-RU"/>
                          </w:rPr>
                          <w:t>Советник</w:t>
                        </w:r>
                      </w:p>
                      <w:p w:rsidR="006A6E01" w:rsidRDefault="006A6E01" w:rsidP="00A11DE0">
                        <w:pPr>
                          <w:jc w:val="center"/>
                          <w:rPr>
                            <w:sz w:val="18"/>
                            <w:szCs w:val="18"/>
                          </w:rPr>
                        </w:pPr>
                      </w:p>
                      <w:p w:rsidR="006A6E01" w:rsidRDefault="006A6E01" w:rsidP="00A11DE0">
                        <w:pPr>
                          <w:jc w:val="center"/>
                          <w:rPr>
                            <w:sz w:val="18"/>
                            <w:szCs w:val="18"/>
                          </w:rPr>
                        </w:pPr>
                      </w:p>
                    </w:txbxContent>
                  </v:textbox>
                </v:rect>
                <v:rect id="Rectangle 35" o:spid="_x0000_s1038" style="position:absolute;left:37719;top:27432;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I98AA&#10;AADbAAAADwAAAGRycy9kb3ducmV2LnhtbERPS4vCMBC+L/gfwgh7W1P3sCzVKD4QveoW8Tg006TY&#10;TGqT1eqv3wjC3ubje8503rtGXKkLtWcF41EGgrj0umajoPjZfHyDCBFZY+OZFNwpwHw2eJtirv2N&#10;93Q9RCNSCIccFdgY21zKUFpyGEa+JU5c5TuHMcHOSN3hLYW7Rn5m2Zd0WHNqsNjSylJ5Pvw6Be1y&#10;sS4uj311ro66OZmNNdvCKvU+7BcTEJH6+C9+uXc6zR/D85d0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gI98AAAADbAAAADwAAAAAAAAAAAAAAAACYAgAAZHJzL2Rvd25y&#10;ZXYueG1sUEsFBgAAAAAEAAQA9QAAAIUDAAAAAA==&#10;" fillcolor="#ff9">
                  <v:shadow on="t" opacity=".5" offset="6pt,6pt"/>
                  <v:textbox>
                    <w:txbxContent>
                      <w:p w:rsidR="006A6E01" w:rsidRDefault="006A6E01" w:rsidP="00A11DE0">
                        <w:pPr>
                          <w:jc w:val="center"/>
                          <w:rPr>
                            <w:b/>
                            <w:sz w:val="18"/>
                            <w:szCs w:val="18"/>
                          </w:rPr>
                        </w:pPr>
                        <w:r w:rsidRPr="00C72C51">
                          <w:rPr>
                            <w:b/>
                            <w:sz w:val="18"/>
                            <w:szCs w:val="18"/>
                            <w:lang w:val="ru-RU"/>
                          </w:rPr>
                          <w:t>специалист на краткосрочной основе</w:t>
                        </w:r>
                        <w:r>
                          <w:rPr>
                            <w:b/>
                            <w:sz w:val="18"/>
                            <w:szCs w:val="18"/>
                          </w:rPr>
                          <w:t xml:space="preserve"> </w:t>
                        </w:r>
                      </w:p>
                      <w:p w:rsidR="006A6E01" w:rsidRPr="00EB563F" w:rsidRDefault="006A6E01" w:rsidP="00A11DE0">
                        <w:pPr>
                          <w:jc w:val="center"/>
                          <w:rPr>
                            <w:sz w:val="20"/>
                            <w:szCs w:val="20"/>
                            <w:lang w:val="en-US"/>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6" o:spid="_x0000_s1039" type="#_x0000_t34" style="position:absolute;left:19145;top:18002;width:2286;height:165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T4I8MAAADbAAAADwAAAGRycy9kb3ducmV2LnhtbERPTWvCQBC9F/wPywi96aYJ1BKzkWpb&#10;6kloFKW3ITtNgtnZkN1q8u+7gtDbPN7nZKvBtOJCvWssK3iaRyCIS6sbrhQc9h+zFxDOI2tsLZOC&#10;kRys8slDhqm2V/6iS+ErEULYpaig9r5LpXRlTQbd3HbEgfuxvUEfYF9J3eM1hJtWxlH0LA02HBpq&#10;7GhTU3kufo2CxSn5LMfd2/s2WeMx2enjeP6OlXqcDq9LEJ4G/y++u7c6zI/h9ks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CPDAAAA2wAAAA8AAAAAAAAAAAAA&#10;AAAAoQIAAGRycy9kb3ducmV2LnhtbFBLBQYAAAAABAAEAPkAAACRAwAAAAA=&#10;" adj="10740"/>
                <v:shape id="AutoShape 37" o:spid="_x0000_s1040" type="#_x0000_t34" style="position:absolute;left:35719;top:18002;width:2286;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vQr8AAADbAAAADwAAAGRycy9kb3ducmV2LnhtbERPTWsCMRC9F/ofwhS81axKS1mNImUL&#10;PQla6XnYjLuLO5M0iev6702h0Ns83uesNiP3aqAQOycGZtMCFEntbCeNgePXx/MbqJhQLPZOyMCN&#10;ImzWjw8rLK27yp6GQ2pUDpFYooE2JV9qHeuWGOPUeZLMnVxgTBmGRtuA1xzOvZ4Xxatm7CQ3tOjp&#10;vaX6fLiwgepl2/DAGHZ99bOnVHn+3nljJk/jdgkq0Zj+xX/uT5vnL+D3l3yAXt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MvQr8AAADbAAAADwAAAAAAAAAAAAAAAACh&#10;AgAAZHJzL2Rvd25yZXYueG1sUEsFBgAAAAAEAAQA+QAAAI0DAAAAAA==&#10;" adj="10740"/>
                <v:rect id="Rectangle 38" o:spid="_x0000_s1041" style="position:absolute;left:20574;top:27432;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b8AA&#10;AADbAAAADwAAAGRycy9kb3ducmV2LnhtbERPS2sCMRC+F/wPYYTealYpIluj+EDaq7pIj8NmNlnc&#10;TNZNqtv++kYQvM3H95z5sneNuFIXas8KxqMMBHHpdc1GQXHcvc1AhIissfFMCn4pwHIxeJljrv2N&#10;93Q9RCNSCIccFdgY21zKUFpyGEa+JU5c5TuHMcHOSN3hLYW7Rk6ybCod1pwaLLa0sVSeDz9OQbte&#10;bYvL3746VyfdfJudNZ+FVep12K8+QETq41P8cH/pNP8d7r+k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rb8AAAADbAAAADwAAAAAAAAAAAAAAAACYAgAAZHJzL2Rvd25y&#10;ZXYueG1sUEsFBgAAAAAEAAQA9QAAAIUDAAAAAA==&#10;" fillcolor="#ff9">
                  <v:shadow on="t" opacity=".5" offset="6pt,6pt"/>
                  <v:textbox>
                    <w:txbxContent>
                      <w:p w:rsidR="006A6E01" w:rsidRPr="00C72C51" w:rsidRDefault="006A6E01" w:rsidP="00A11DE0">
                        <w:pPr>
                          <w:jc w:val="center"/>
                          <w:rPr>
                            <w:b/>
                            <w:sz w:val="18"/>
                            <w:szCs w:val="18"/>
                            <w:lang w:val="ru-RU"/>
                          </w:rPr>
                        </w:pPr>
                        <w:r>
                          <w:rPr>
                            <w:b/>
                            <w:sz w:val="18"/>
                            <w:szCs w:val="18"/>
                            <w:lang w:val="ru-RU"/>
                          </w:rPr>
                          <w:t>Технический специалист на краткосрочной основе</w:t>
                        </w:r>
                        <w:r w:rsidRPr="00C72C51">
                          <w:rPr>
                            <w:b/>
                            <w:sz w:val="18"/>
                            <w:szCs w:val="18"/>
                            <w:lang w:val="ru-RU"/>
                          </w:rPr>
                          <w:t xml:space="preserve"> </w:t>
                        </w:r>
                      </w:p>
                      <w:p w:rsidR="006A6E01" w:rsidRPr="00C72C51" w:rsidRDefault="006A6E01" w:rsidP="00A11DE0">
                        <w:pPr>
                          <w:jc w:val="center"/>
                          <w:rPr>
                            <w:sz w:val="20"/>
                            <w:szCs w:val="20"/>
                            <w:lang w:val="ru-RU"/>
                          </w:rPr>
                        </w:pPr>
                      </w:p>
                    </w:txbxContent>
                  </v:textbox>
                </v:rect>
                <v:shape id="AutoShape 39" o:spid="_x0000_s1042" type="#_x0000_t32" style="position:absolute;left:28575;top:25146;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ect id="Rectangle 44" o:spid="_x0000_s1043" style="position:absolute;left:21717;top:8001;width:13716;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C2MEA&#10;AADbAAAADwAAAGRycy9kb3ducmV2LnhtbERPzWrCQBC+F/oOyxS8NRtzCCVmFRGl9mKt+gBDdkwW&#10;s7NpdpvEt3cLhd7m4/udcjXZVgzUe+NYwTxJQRBXThuuFVzOu9c3ED4ga2wdk4I7eVgtn59KLLQb&#10;+YuGU6hFDGFfoIImhK6Q0lcNWfSJ64gjd3W9xRBhX0vd4xjDbSuzNM2lRcOxocGONg1Vt9OPVfD9&#10;gbv157s7jPu5OZrqmEnaZkrNXqb1AkSgKfyL/9x7Hefn8Pt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2wtjBAAAA2wAAAA8AAAAAAAAAAAAAAAAAmAIAAGRycy9kb3du&#10;cmV2LnhtbFBLBQYAAAAABAAEAPUAAACGAwAAAAA=&#10;" fillcolor="#fc0">
                  <v:shadow on="t" opacity=".5" offset="6pt,6pt"/>
                  <v:textbox>
                    <w:txbxContent>
                      <w:p w:rsidR="006A6E01" w:rsidRDefault="006A6E01" w:rsidP="00A11DE0">
                        <w:pPr>
                          <w:jc w:val="center"/>
                          <w:rPr>
                            <w:b/>
                            <w:bCs/>
                            <w:sz w:val="18"/>
                            <w:szCs w:val="18"/>
                            <w:lang w:val="en-US"/>
                          </w:rPr>
                        </w:pPr>
                        <w:r>
                          <w:rPr>
                            <w:b/>
                            <w:bCs/>
                            <w:sz w:val="18"/>
                            <w:szCs w:val="18"/>
                            <w:lang w:val="ru-RU"/>
                          </w:rPr>
                          <w:t>Исполнитель</w:t>
                        </w:r>
                        <w:r>
                          <w:rPr>
                            <w:b/>
                            <w:bCs/>
                            <w:sz w:val="18"/>
                            <w:szCs w:val="18"/>
                            <w:lang w:val="en-US"/>
                          </w:rPr>
                          <w:t>:</w:t>
                        </w:r>
                      </w:p>
                      <w:p w:rsidR="006A6E01" w:rsidRPr="000A4AA9" w:rsidRDefault="006A6E01" w:rsidP="007B7FC7">
                        <w:pPr>
                          <w:jc w:val="center"/>
                          <w:rPr>
                            <w:b/>
                            <w:bCs/>
                            <w:sz w:val="18"/>
                            <w:szCs w:val="18"/>
                            <w:lang w:val="ru-RU"/>
                          </w:rPr>
                        </w:pPr>
                        <w:r w:rsidRPr="007B7FC7">
                          <w:rPr>
                            <w:b/>
                            <w:bCs/>
                            <w:sz w:val="18"/>
                            <w:szCs w:val="18"/>
                          </w:rPr>
                          <w:t xml:space="preserve"> </w:t>
                        </w:r>
                        <w:r>
                          <w:rPr>
                            <w:b/>
                            <w:bCs/>
                            <w:sz w:val="18"/>
                            <w:szCs w:val="18"/>
                            <w:lang w:val="ru-RU"/>
                          </w:rPr>
                          <w:t>Министерство сельского хозяйства РК</w:t>
                        </w:r>
                      </w:p>
                      <w:p w:rsidR="006A6E01" w:rsidRPr="00A11DE0" w:rsidRDefault="006A6E01" w:rsidP="00A11DE0">
                        <w:pPr>
                          <w:jc w:val="center"/>
                          <w:rPr>
                            <w:b/>
                            <w:bCs/>
                            <w:sz w:val="18"/>
                            <w:szCs w:val="18"/>
                            <w:lang w:val="en-US"/>
                          </w:rPr>
                        </w:pPr>
                      </w:p>
                      <w:p w:rsidR="006A6E01" w:rsidRPr="00EB563F" w:rsidRDefault="006A6E01" w:rsidP="00A11DE0">
                        <w:pPr>
                          <w:jc w:val="center"/>
                          <w:rPr>
                            <w:sz w:val="18"/>
                            <w:szCs w:val="18"/>
                          </w:rPr>
                        </w:pPr>
                      </w:p>
                    </w:txbxContent>
                  </v:textbox>
                </v:rect>
                <v:rect id="Rectangle 27" o:spid="_x0000_s1044" style="position:absolute;left:35433;top:8001;width:17145;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Q8AA&#10;AADbAAAADwAAAGRycy9kb3ducmV2LnhtbERPzYrCMBC+C75DGGFvmtrDKtUoIiu6F/92H2BoxjbY&#10;TLpNtN23N4LgbT6+35kvO1uJOzXeOFYwHiUgiHOnDRcKfn82wykIH5A1Vo5JwT95WC76vTlm2rV8&#10;ovs5FCKGsM9QQRlCnUnp85Is+pGriSN3cY3FEGFTSN1gG8NtJdMk+ZQWDceGEmtal5Rfzzer4O8b&#10;N6vD1u3b3dgcTX5MJX2lSn0MutUMRKAuvMUv907H+RN4/hIP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nQ8AAAADbAAAADwAAAAAAAAAAAAAAAACYAgAAZHJzL2Rvd25y&#10;ZXYueG1sUEsFBgAAAAAEAAQA9QAAAIUDAAAAAA==&#10;" fillcolor="#fc0">
                  <v:shadow on="t" opacity=".5" offset="6pt,6pt"/>
                  <v:textbox>
                    <w:txbxContent>
                      <w:p w:rsidR="006A6E01" w:rsidRPr="000A4AA9" w:rsidRDefault="006A6E01" w:rsidP="00A11DE0">
                        <w:pPr>
                          <w:jc w:val="center"/>
                          <w:rPr>
                            <w:b/>
                            <w:sz w:val="18"/>
                            <w:szCs w:val="18"/>
                            <w:lang w:val="ru-RU"/>
                          </w:rPr>
                        </w:pPr>
                        <w:r>
                          <w:rPr>
                            <w:b/>
                            <w:sz w:val="18"/>
                            <w:szCs w:val="18"/>
                            <w:lang w:val="ru-RU"/>
                          </w:rPr>
                          <w:t>Основной поставщик услуг</w:t>
                        </w:r>
                        <w:r>
                          <w:rPr>
                            <w:b/>
                            <w:sz w:val="18"/>
                            <w:szCs w:val="18"/>
                          </w:rPr>
                          <w:t xml:space="preserve">: </w:t>
                        </w:r>
                        <w:r>
                          <w:rPr>
                            <w:b/>
                            <w:sz w:val="18"/>
                            <w:szCs w:val="18"/>
                            <w:lang w:val="ru-RU"/>
                          </w:rPr>
                          <w:t>ПРООН</w:t>
                        </w:r>
                      </w:p>
                      <w:p w:rsidR="006A6E01" w:rsidRPr="00EB563F" w:rsidRDefault="006A6E01" w:rsidP="00A11DE0">
                        <w:pPr>
                          <w:jc w:val="center"/>
                          <w:rPr>
                            <w:b/>
                            <w:sz w:val="20"/>
                            <w:szCs w:val="20"/>
                          </w:rPr>
                        </w:pPr>
                      </w:p>
                    </w:txbxContent>
                  </v:textbox>
                </v:rect>
                <v:shape id="AutoShape 46" o:spid="_x0000_s1045" type="#_x0000_t32" style="position:absolute;left:28575;top:17125;width:6;height:2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w10:anchorlock/>
              </v:group>
            </w:pict>
          </mc:Fallback>
        </mc:AlternateContent>
      </w:r>
    </w:p>
    <w:p w:rsidR="003C1B17" w:rsidRPr="00A26EEC" w:rsidRDefault="00291013" w:rsidP="003C1B17">
      <w:pPr>
        <w:pStyle w:val="ListParagraph"/>
        <w:spacing w:after="240"/>
        <w:ind w:left="0"/>
        <w:jc w:val="both"/>
        <w:rPr>
          <w:rFonts w:ascii="Myriad Pro" w:hAnsi="Myriad Pro" w:cs="Arial"/>
          <w:sz w:val="20"/>
          <w:szCs w:val="20"/>
          <w:lang w:val="ru-RU"/>
        </w:rPr>
      </w:pPr>
      <w:r w:rsidRPr="00A26EEC">
        <w:rPr>
          <w:rFonts w:ascii="Myriad Pro" w:hAnsi="Myriad Pro"/>
          <w:i/>
          <w:lang w:val="ru-RU"/>
        </w:rPr>
        <w:t>*</w:t>
      </w:r>
      <w:r w:rsidRPr="00A26EEC">
        <w:rPr>
          <w:rFonts w:ascii="Myriad Pro" w:hAnsi="Myriad Pro" w:cs="Arial"/>
          <w:sz w:val="20"/>
          <w:szCs w:val="20"/>
          <w:lang w:val="ru-RU"/>
        </w:rPr>
        <w:t xml:space="preserve"> Полный состав </w:t>
      </w:r>
      <w:r w:rsidR="00675941">
        <w:rPr>
          <w:rFonts w:ascii="Myriad Pro" w:hAnsi="Myriad Pro" w:cs="Arial"/>
          <w:sz w:val="20"/>
          <w:szCs w:val="20"/>
          <w:lang w:val="ru-RU"/>
        </w:rPr>
        <w:t>Комитета</w:t>
      </w:r>
      <w:r w:rsidRPr="00A26EEC">
        <w:rPr>
          <w:rFonts w:ascii="Myriad Pro" w:hAnsi="Myriad Pro" w:cs="Arial"/>
          <w:sz w:val="20"/>
          <w:szCs w:val="20"/>
          <w:lang w:val="ru-RU"/>
        </w:rPr>
        <w:t xml:space="preserve"> проекта будет определен в течение первых двух месяцев реализации проекта.  </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b/>
          <w:sz w:val="20"/>
          <w:szCs w:val="20"/>
          <w:lang w:val="ru-RU"/>
        </w:rPr>
        <w:t>Координация инициатив.</w:t>
      </w:r>
      <w:r w:rsidRPr="00A26EEC">
        <w:rPr>
          <w:rFonts w:ascii="Myriad Pro" w:hAnsi="Myriad Pro" w:cs="Arial"/>
          <w:sz w:val="20"/>
          <w:szCs w:val="20"/>
          <w:lang w:val="ru-RU"/>
        </w:rPr>
        <w:t xml:space="preserve"> </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Проект тесно связан с реализуемыми в стране мероприятиями по адаптации к изменению климата и строится на долгосрочном партнёрстве в области устойчивого управления природными ресурсами и предотвращения изменения климата и адаптации, проводимыми совместно с ПРООН, Министерством сельского хозяйства (МСХ) и Министерством охраны окружающей среды (МООС). Уроки, полученные при  реализации портфеля проектов по деградации земель, управлению пастбищными землями, водопользованию и изменению климата в дальнейшем послужат основой и будут дополнены в рамках предлагаемого проекта.</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Проект будет работать в тесном контакте с национальными партнерами, такими как акиматы и различные государственные агентства и компании, оказывающими поддержку в развитии сельского хозяйства. В настоящее время проводится политика в области сельского хозяйства в рамках национальной политики по устойчивому развитию секторов сельскохозяйственных культур и животноводства с целью обеспечения зоны продовольственной безопасности». АО НК «Казпродкорпорация», в свою очередь, оказывает поддержку в области эффективного управления ресурсами и производства зерна, основываясь на стратегии развития, направленной на развитие экспорта зерна. Следует отметить, что в настоящее время ни в одном из этих документов, касающихся общих руководящих принципов, должным образом, не отражена адаптация к изменению климата и противодействие его изменению. В этом направлении также предусматривается сотрудничество с АО «КазАгроИнновация» и АО «КазагроМаркетинг» </w:t>
      </w:r>
      <w:r w:rsidRPr="00A26EEC">
        <w:rPr>
          <w:rFonts w:ascii="Myriad Pro" w:hAnsi="Myriad Pro" w:cs="Arial"/>
          <w:sz w:val="20"/>
          <w:szCs w:val="20"/>
          <w:vertAlign w:val="superscript"/>
        </w:rPr>
        <w:footnoteReference w:id="18"/>
      </w:r>
      <w:r w:rsidRPr="00A26EEC">
        <w:rPr>
          <w:rFonts w:ascii="Myriad Pro" w:hAnsi="Myriad Pro" w:cs="Arial"/>
          <w:sz w:val="20"/>
          <w:szCs w:val="20"/>
          <w:lang w:val="ru-RU"/>
        </w:rPr>
        <w:t>, поскольку эти организации в данное время вовлечены в ряд проектов, направленных на улучшение сельскохозяйственных услуг в сельской местности. АО «КазАгроииновация» во всех областях страны созданы центры поддержки развития сельского хозяйства, предоставляющие консультативные услуги в семи областях страны. Эта организация также работает в тесном контакте через партнерство «</w:t>
      </w:r>
      <w:r w:rsidRPr="00A26EEC">
        <w:rPr>
          <w:rFonts w:ascii="Myriad Pro" w:hAnsi="Myriad Pro" w:cs="Arial"/>
          <w:sz w:val="20"/>
          <w:szCs w:val="20"/>
        </w:rPr>
        <w:t>Agrimis</w:t>
      </w:r>
      <w:r w:rsidRPr="00A26EEC">
        <w:rPr>
          <w:rFonts w:ascii="Myriad Pro" w:hAnsi="Myriad Pro" w:cs="Arial"/>
          <w:sz w:val="20"/>
          <w:szCs w:val="20"/>
          <w:lang w:val="ru-RU"/>
        </w:rPr>
        <w:t>» с рядом международных партнеров  из России, ЕС и Азии. Также, АО «КазагроМаркетинг» было проведено несколько тренингов для специалистов отрасли, и теперь они могут проводить консультации и давать рекомендации фермерам и НПО. Установив связь с этими инициативами, проект сможет вовлечь более широкий круг заинтересованных сторон и усилить свою деятельность. Общественный фонд «Фермер Казахстана» совместно с Казахстанским университетом сельского хозяйства проводил работу по усилению конкурентоспособности сельского хозяйства, работая на сельском уровне с целью проведения консультаций для землепользователей и конкретных целевых групп.</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lastRenderedPageBreak/>
        <w:t>Проект будет реализован в тесном сотрудничестве с региональной Программой ПРООН для стран Центральной Азии по управлению климатическими рисками (УКР), координируя свои действия и основываясь на ее мероприятиях и результатах. Целью программы по УКР является усиление возможностей стран Центральной Азии для адаптации к изменению климата и управлению климатическими рисками. Эта программа предоставляет платформу для диалога всем пяти странам с цель разработки регионального профиля по климатическим рискам, что позволит улучшить понимание и принятие решений по общим региональным вопросам. Основной целью Казахстанского компонента программы по УКР является усиление возможностей местных сообществ Алматинской области для адаптации к изменчивости климата противодействия климатическим рискам путем эффективного управления водными ресурсами в сельскохозяйственном секторе  и уменьшения риска стихийных бедствий. В то же время, проект будет способствовать интеграции подходов управления климатическими рисками в национальные стратегии и политику.</w:t>
      </w:r>
    </w:p>
    <w:p w:rsidR="00CB02B1"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Аналогично, проект будет работать в тесном сотрудничестве с реализуемой Инициативой стран Центральной Азии по управлению земельными ресурсами (ИСЦАУЗР)</w:t>
      </w:r>
      <w:r w:rsidRPr="00A26EEC">
        <w:rPr>
          <w:rFonts w:ascii="Myriad Pro" w:hAnsi="Myriad Pro" w:cs="Arial"/>
          <w:sz w:val="20"/>
          <w:szCs w:val="20"/>
          <w:vertAlign w:val="superscript"/>
        </w:rPr>
        <w:footnoteReference w:id="19"/>
      </w:r>
      <w:r w:rsidRPr="00A26EEC">
        <w:rPr>
          <w:rFonts w:ascii="Myriad Pro" w:hAnsi="Myriad Pro" w:cs="Arial"/>
          <w:sz w:val="20"/>
          <w:szCs w:val="20"/>
          <w:lang w:val="ru-RU"/>
        </w:rPr>
        <w:t xml:space="preserve">, способствуя достижению синергизма между инициативами по устойчивому управлению земельными ресурсами, сельскохозяйственным производством и адаптации к изменению климата. Он также будет строиться на работе ПРООН Казахстана в области развития на местном уровне, включая обширную программу Семей, реализуемую с участием трех агентств  ООН (ЮНИСЕФ, ПРООН, ЮНФПА) и Правительства Казахстана, которая также касается вопросов торговли и рынка. </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Проект также будет связан с Казахстанскими инициативами по оказанию поддержки в региональном сотрудничестве  по усилению безопасности и сокращению риска бедствий, в частности с инициативой по созданию Центрально-Азиатского центра по реагированию на чрезвычайные ситуации и снижению риска  бедствий. Он также будет связан с проводимой работой в стране по созданию агентства развития (</w:t>
      </w:r>
      <w:r w:rsidRPr="00A26EEC">
        <w:rPr>
          <w:rFonts w:ascii="Myriad Pro" w:hAnsi="Myriad Pro" w:cs="Arial"/>
          <w:sz w:val="20"/>
          <w:szCs w:val="20"/>
        </w:rPr>
        <w:t>Kazaid</w:t>
      </w:r>
      <w:r w:rsidRPr="00A26EEC">
        <w:rPr>
          <w:rFonts w:ascii="Myriad Pro" w:hAnsi="Myriad Pro" w:cs="Arial"/>
          <w:sz w:val="20"/>
          <w:szCs w:val="20"/>
          <w:lang w:val="ru-RU"/>
        </w:rPr>
        <w:t xml:space="preserve"> или аналогичной), который в основном будет работать со странами региона, такими как Таджикистан и Афганистан. ПРООН поддерживает эти инициативы и готова установить связь между ними и проектом.</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Необходимо отметить, что говоря о координации инициатив, реализуемых ПРООН или программах в рамках государственных стратегических планов,  следует иметь в виду, что выполнение проекта будет осуществляться как отдельная независимая инициатива. Координация с инициативами ПРООН, и особенно с проектом «Управление климатическими рисками в Центральной Азии» позволит установить рабочие отношения со всеми вовлеченными агентствами для того, чтобы начать проект не теряя времени. Помимо этого, через проект «Управление климатическими рисками», реализуемый во всех странах Центральной Азии, мы можем установить диалог между странами. Однако, даже в этом случае, бюджеты и управление проектами будет параллельным.</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Относительно других инициатив, упомянутых в проекте, работа с ними будет основываться на принципах исключения дублирования проводимой работы, а также проведения совместных мероприятий / исследований, если это не мешает проекту работать в основном направлении. </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В начальной фазе реализации проекта мы будем проводить расширенные консультации со всеми инициативами и согласуем схему сотрудничества. В частности, подобные консультации будут проведены с  ЮСАИД с целью определения роли и потенциала структуры и программ ЮСАИД по технической помощи в реализации различных компонентов данного проекта.</w:t>
      </w:r>
    </w:p>
    <w:p w:rsidR="00A11DE0" w:rsidRPr="00A26EEC" w:rsidRDefault="00291013" w:rsidP="00A11DE0">
      <w:pPr>
        <w:pStyle w:val="ListParagraph"/>
        <w:spacing w:after="240"/>
        <w:ind w:left="0"/>
        <w:jc w:val="both"/>
        <w:rPr>
          <w:rFonts w:ascii="Myriad Pro" w:hAnsi="Myriad Pro" w:cs="Arial"/>
          <w:b/>
          <w:sz w:val="20"/>
          <w:szCs w:val="20"/>
          <w:lang w:val="ru-RU"/>
        </w:rPr>
      </w:pPr>
      <w:r w:rsidRPr="00A26EEC">
        <w:rPr>
          <w:rFonts w:ascii="Myriad Pro" w:hAnsi="Myriad Pro" w:cs="Arial"/>
          <w:b/>
          <w:sz w:val="20"/>
          <w:szCs w:val="20"/>
          <w:lang w:val="ru-RU"/>
        </w:rPr>
        <w:t>Заинтересованные стороны</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Успех реализации проекта зависит от своевременного и эффективного вовлечения основных заинтересованных сторон в Казахстане и в регионе. Согласно процедурам ПРООН, реализация проекта начнется с консультации с заинтересованными участниками, где все заинтересованные стороны будут приглашены для обсуждения проекта и разработки механизма координации. </w:t>
      </w:r>
    </w:p>
    <w:p w:rsidR="00A11DE0" w:rsidRPr="00A26EEC" w:rsidRDefault="00291013" w:rsidP="00A11DE0">
      <w:pPr>
        <w:pStyle w:val="ListParagraph"/>
        <w:spacing w:after="240"/>
        <w:ind w:left="0"/>
        <w:jc w:val="both"/>
        <w:rPr>
          <w:rFonts w:ascii="Myriad Pro" w:hAnsi="Myriad Pro" w:cs="Arial"/>
          <w:sz w:val="20"/>
          <w:szCs w:val="20"/>
          <w:lang w:val="ru-RU"/>
        </w:rPr>
      </w:pPr>
      <w:proofErr w:type="gramStart"/>
      <w:r w:rsidRPr="00A26EEC">
        <w:rPr>
          <w:rFonts w:ascii="Myriad Pro" w:hAnsi="Myriad Pro" w:cs="Arial"/>
          <w:sz w:val="20"/>
          <w:szCs w:val="20"/>
          <w:lang w:val="ru-RU"/>
        </w:rPr>
        <w:lastRenderedPageBreak/>
        <w:t>Заинтересованные участники проекта могут быть разделены на три основные группы: региональные (включая Правительства всех республик ЦА, региональные/ международные/двусторонние  организации и проекты, НПО и т.д.), национальные (Министерства и их подразделения, научные организации, НПО, частный сектор и т.д.), местные (Местные Акиматы, производители пшеницы, местные НПО, местные отделения АО «КазАгроинновация», АО НК «Казпродкорпорация», РГП «Казгидромет» и т.д.).</w:t>
      </w:r>
      <w:proofErr w:type="gramEnd"/>
      <w:r w:rsidRPr="00A26EEC">
        <w:rPr>
          <w:rFonts w:ascii="Myriad Pro" w:hAnsi="Myriad Pro" w:cs="Arial"/>
          <w:sz w:val="20"/>
          <w:szCs w:val="20"/>
          <w:lang w:val="ru-RU"/>
        </w:rPr>
        <w:t xml:space="preserve"> Все они будут вовлечены с самого начала, чтобы иметь представление о планах и результатах проекта.   </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Для первого компонента основными участниками на национальном уровне являются РГП «Казгидромет», Министерство охраны окружающей среды, Министерство сельского хозяйства и их подразделения (АО « КазАгроинновация», АО НК «Казпродкорпорация» и т.д.), Академические институты (Институт им. Бараева, Институт географии, КазНиек и т.д.). На местном уровне мы можем назвать: Местные Акиматы, местные отделения АО «КазАгроинновация», АО НК «Казпродкорпорация», РГП «Казгидромет», ассоциации сельскохозяйственных производителей (НПО, </w:t>
      </w:r>
      <w:r w:rsidRPr="00A26EEC">
        <w:rPr>
          <w:rFonts w:ascii="Myriad Pro" w:hAnsi="Myriad Pro" w:cs="Arial"/>
          <w:sz w:val="20"/>
          <w:szCs w:val="20"/>
        </w:rPr>
        <w:t>CBOs</w:t>
      </w:r>
      <w:r w:rsidRPr="00A26EEC">
        <w:rPr>
          <w:rFonts w:ascii="Myriad Pro" w:hAnsi="Myriad Pro" w:cs="Arial"/>
          <w:sz w:val="20"/>
          <w:szCs w:val="20"/>
          <w:lang w:val="ru-RU"/>
        </w:rPr>
        <w:t xml:space="preserve">), частный сектор, средства массовой информации. </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В рамках второго компонента основными партнёрами будут Министерство сельского хозяйства и его подразделения. Также нами будет привлечено Министерство экономики, поскольку их позиция является решающей при корректировке любых линейных стратегических программ / планов. Остальные заинтересованные участники, включая частный сектор, местные органы управления, гражданское общество, будут вовлечены на стадии проведения консультаций.  Их видение является решающим при разработке схем/механизмов реализации.</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В рамках третьего компонента схема вовлечения заинтересованных сторон будет разделена на два направления. Процесс консультаций в каждой республике ЦА будет организован Страновым офисом  ПРООН с учетом специфики страны, при условии, что все группы заинтересованных сторон примут участие и смогут выразить свою позицию. Региональная часть консультаций будет проводиться с участием Правительства всех республик ЦА, региональных/ международных/двусторонних  организаций и проектов, НПО.</w:t>
      </w:r>
    </w:p>
    <w:p w:rsidR="00A11DE0" w:rsidRPr="00A26EEC" w:rsidRDefault="00291013" w:rsidP="00A11DE0">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Обратите внимание на то, что окончательная схема вовлечения заинтересованных сторон будет завершена в течение первых двух месяцев реализации проекта.  </w:t>
      </w:r>
    </w:p>
    <w:p w:rsidR="006703D0" w:rsidRPr="00A26EEC" w:rsidRDefault="00291013" w:rsidP="006703D0">
      <w:pPr>
        <w:rPr>
          <w:rFonts w:ascii="Myriad Pro" w:hAnsi="Myriad Pro"/>
          <w:i/>
          <w:lang w:val="ru-RU"/>
        </w:rPr>
      </w:pPr>
      <w:r w:rsidRPr="00A26EEC">
        <w:rPr>
          <w:rFonts w:ascii="Myriad Pro" w:hAnsi="Myriad Pro"/>
          <w:i/>
          <w:lang w:val="ru-RU"/>
        </w:rPr>
        <w:br w:type="page"/>
      </w:r>
    </w:p>
    <w:p w:rsidR="000C4DDD" w:rsidRPr="00A26EEC" w:rsidRDefault="00291013" w:rsidP="00700D7C">
      <w:pPr>
        <w:pStyle w:val="Heading1"/>
        <w:rPr>
          <w:rFonts w:ascii="Myriad Pro" w:hAnsi="Myriad Pro"/>
        </w:rPr>
      </w:pPr>
      <w:bookmarkStart w:id="26" w:name="_Toc334978681"/>
      <w:bookmarkStart w:id="27" w:name="_Toc335567830"/>
      <w:r w:rsidRPr="00A26EEC">
        <w:rPr>
          <w:rFonts w:ascii="Myriad Pro" w:hAnsi="Myriad Pro"/>
          <w:lang w:val="ru-RU"/>
        </w:rPr>
        <w:lastRenderedPageBreak/>
        <w:t>Рамки</w:t>
      </w:r>
      <w:r w:rsidRPr="00A26EEC">
        <w:rPr>
          <w:rFonts w:ascii="Myriad Pro" w:hAnsi="Myriad Pro"/>
          <w:lang w:val="en-US"/>
        </w:rPr>
        <w:t xml:space="preserve"> </w:t>
      </w:r>
      <w:r w:rsidRPr="00A26EEC">
        <w:rPr>
          <w:rFonts w:ascii="Myriad Pro" w:hAnsi="Myriad Pro"/>
          <w:lang w:val="ru-RU"/>
        </w:rPr>
        <w:t>мониторинга</w:t>
      </w:r>
      <w:r w:rsidRPr="00A26EEC">
        <w:rPr>
          <w:rFonts w:ascii="Myriad Pro" w:hAnsi="Myriad Pro"/>
          <w:lang w:val="en-US"/>
        </w:rPr>
        <w:t xml:space="preserve"> </w:t>
      </w:r>
      <w:r w:rsidRPr="00A26EEC">
        <w:rPr>
          <w:rFonts w:ascii="Myriad Pro" w:hAnsi="Myriad Pro"/>
          <w:lang w:val="ru-RU"/>
        </w:rPr>
        <w:t>и</w:t>
      </w:r>
      <w:r w:rsidRPr="00A26EEC">
        <w:rPr>
          <w:rFonts w:ascii="Myriad Pro" w:hAnsi="Myriad Pro"/>
          <w:lang w:val="en-US"/>
        </w:rPr>
        <w:t xml:space="preserve"> </w:t>
      </w:r>
      <w:r w:rsidRPr="00A26EEC">
        <w:rPr>
          <w:rFonts w:ascii="Myriad Pro" w:hAnsi="Myriad Pro"/>
          <w:lang w:val="ru-RU"/>
        </w:rPr>
        <w:t>оценка</w:t>
      </w:r>
      <w:r w:rsidRPr="00A26EEC">
        <w:rPr>
          <w:rFonts w:ascii="Myriad Pro" w:hAnsi="Myriad Pro"/>
          <w:lang w:val="en-US"/>
        </w:rPr>
        <w:t xml:space="preserve"> </w:t>
      </w:r>
      <w:bookmarkEnd w:id="26"/>
      <w:bookmarkEnd w:id="27"/>
    </w:p>
    <w:p w:rsidR="00F41092" w:rsidRPr="00A26EEC" w:rsidRDefault="00291013" w:rsidP="00F41092">
      <w:pPr>
        <w:rPr>
          <w:rFonts w:ascii="Myriad Pro" w:hAnsi="Myriad Pro" w:cs="Arial"/>
          <w:sz w:val="20"/>
          <w:szCs w:val="20"/>
          <w:lang w:val="ru-RU"/>
        </w:rPr>
      </w:pPr>
      <w:r w:rsidRPr="00A26EEC">
        <w:rPr>
          <w:rFonts w:ascii="Myriad Pro" w:hAnsi="Myriad Pro" w:cs="Arial"/>
          <w:sz w:val="20"/>
          <w:szCs w:val="20"/>
          <w:lang w:val="ru-RU"/>
        </w:rPr>
        <w:t xml:space="preserve">Мониторинг и оценка проекта будут проводиться в соответствии с установленными процедурами ПРООН и положениями, определенными в соглашении, касающемся общих условий вклада </w:t>
      </w:r>
      <w:r w:rsidRPr="00A26EEC">
        <w:rPr>
          <w:rFonts w:ascii="Myriad Pro" w:hAnsi="Myriad Pro" w:cs="Arial"/>
          <w:sz w:val="20"/>
          <w:szCs w:val="20"/>
          <w:lang w:val="en-US"/>
        </w:rPr>
        <w:t>SAICM</w:t>
      </w:r>
      <w:r w:rsidRPr="00A26EEC">
        <w:rPr>
          <w:rFonts w:ascii="Myriad Pro" w:hAnsi="Myriad Pro" w:cs="Arial"/>
          <w:sz w:val="20"/>
          <w:szCs w:val="20"/>
          <w:lang w:val="ru-RU"/>
        </w:rPr>
        <w:t xml:space="preserve"> </w:t>
      </w:r>
      <w:r w:rsidRPr="00A26EEC">
        <w:rPr>
          <w:rFonts w:ascii="Myriad Pro" w:hAnsi="Myriad Pro" w:cs="Arial"/>
          <w:sz w:val="20"/>
          <w:szCs w:val="20"/>
          <w:lang w:val="en-US"/>
        </w:rPr>
        <w:t>QSP</w:t>
      </w:r>
      <w:r w:rsidRPr="00A26EEC">
        <w:rPr>
          <w:rFonts w:ascii="Myriad Pro" w:hAnsi="Myriad Pro" w:cs="Arial"/>
          <w:sz w:val="20"/>
          <w:szCs w:val="20"/>
          <w:lang w:val="ru-RU"/>
        </w:rPr>
        <w:t xml:space="preserve"> (</w:t>
      </w:r>
      <w:r w:rsidRPr="00A26EEC">
        <w:rPr>
          <w:rFonts w:ascii="Myriad Pro" w:hAnsi="Myriad Pro" w:cs="Arial"/>
          <w:sz w:val="20"/>
          <w:szCs w:val="20"/>
          <w:lang w:val="en-US"/>
        </w:rPr>
        <w:t>General</w:t>
      </w:r>
      <w:r w:rsidRPr="00A26EEC">
        <w:rPr>
          <w:rFonts w:ascii="Myriad Pro" w:hAnsi="Myriad Pro" w:cs="Arial"/>
          <w:sz w:val="20"/>
          <w:szCs w:val="20"/>
          <w:lang w:val="ru-RU"/>
        </w:rPr>
        <w:t xml:space="preserve"> </w:t>
      </w:r>
      <w:r w:rsidRPr="00A26EEC">
        <w:rPr>
          <w:rFonts w:ascii="Myriad Pro" w:hAnsi="Myriad Pro" w:cs="Arial"/>
          <w:sz w:val="20"/>
          <w:szCs w:val="20"/>
          <w:lang w:val="en-US"/>
        </w:rPr>
        <w:t>Conditions</w:t>
      </w:r>
      <w:r w:rsidRPr="00A26EEC">
        <w:rPr>
          <w:rFonts w:ascii="Myriad Pro" w:hAnsi="Myriad Pro" w:cs="Arial"/>
          <w:sz w:val="20"/>
          <w:szCs w:val="20"/>
          <w:lang w:val="ru-RU"/>
        </w:rPr>
        <w:t xml:space="preserve"> </w:t>
      </w:r>
      <w:r w:rsidRPr="00A26EEC">
        <w:rPr>
          <w:rFonts w:ascii="Myriad Pro" w:hAnsi="Myriad Pro" w:cs="Arial"/>
          <w:sz w:val="20"/>
          <w:szCs w:val="20"/>
          <w:lang w:val="en-US"/>
        </w:rPr>
        <w:t>of</w:t>
      </w:r>
      <w:r w:rsidRPr="00A26EEC">
        <w:rPr>
          <w:rFonts w:ascii="Myriad Pro" w:hAnsi="Myriad Pro" w:cs="Arial"/>
          <w:sz w:val="20"/>
          <w:szCs w:val="20"/>
          <w:lang w:val="ru-RU"/>
        </w:rPr>
        <w:t xml:space="preserve"> </w:t>
      </w:r>
      <w:r w:rsidRPr="00A26EEC">
        <w:rPr>
          <w:rFonts w:ascii="Myriad Pro" w:hAnsi="Myriad Pro" w:cs="Arial"/>
          <w:sz w:val="20"/>
          <w:szCs w:val="20"/>
          <w:lang w:val="en-US"/>
        </w:rPr>
        <w:t>the</w:t>
      </w:r>
      <w:r w:rsidRPr="00A26EEC">
        <w:rPr>
          <w:rFonts w:ascii="Myriad Pro" w:hAnsi="Myriad Pro" w:cs="Arial"/>
          <w:sz w:val="20"/>
          <w:szCs w:val="20"/>
          <w:lang w:val="ru-RU"/>
        </w:rPr>
        <w:t xml:space="preserve"> </w:t>
      </w:r>
      <w:r w:rsidRPr="00A26EEC">
        <w:rPr>
          <w:rFonts w:ascii="Myriad Pro" w:hAnsi="Myriad Pro" w:cs="Arial"/>
          <w:sz w:val="20"/>
          <w:szCs w:val="20"/>
          <w:lang w:val="en-US"/>
        </w:rPr>
        <w:t>SAICM</w:t>
      </w:r>
      <w:r w:rsidRPr="00A26EEC">
        <w:rPr>
          <w:rFonts w:ascii="Myriad Pro" w:hAnsi="Myriad Pro" w:cs="Arial"/>
          <w:sz w:val="20"/>
          <w:szCs w:val="20"/>
          <w:lang w:val="ru-RU"/>
        </w:rPr>
        <w:t xml:space="preserve"> </w:t>
      </w:r>
      <w:r w:rsidRPr="00A26EEC">
        <w:rPr>
          <w:rFonts w:ascii="Myriad Pro" w:hAnsi="Myriad Pro" w:cs="Arial"/>
          <w:sz w:val="20"/>
          <w:szCs w:val="20"/>
          <w:lang w:val="en-US"/>
        </w:rPr>
        <w:t>QSP</w:t>
      </w:r>
      <w:r w:rsidRPr="00A26EEC">
        <w:rPr>
          <w:rFonts w:ascii="Myriad Pro" w:hAnsi="Myriad Pro" w:cs="Arial"/>
          <w:sz w:val="20"/>
          <w:szCs w:val="20"/>
          <w:lang w:val="ru-RU"/>
        </w:rPr>
        <w:t xml:space="preserve"> </w:t>
      </w:r>
      <w:r w:rsidRPr="00A26EEC">
        <w:rPr>
          <w:rFonts w:ascii="Myriad Pro" w:hAnsi="Myriad Pro" w:cs="Arial"/>
          <w:sz w:val="20"/>
          <w:szCs w:val="20"/>
          <w:lang w:val="en-US"/>
        </w:rPr>
        <w:t>contribution</w:t>
      </w:r>
      <w:r w:rsidRPr="00A26EEC">
        <w:rPr>
          <w:rFonts w:ascii="Myriad Pro" w:hAnsi="Myriad Pro" w:cs="Arial"/>
          <w:sz w:val="20"/>
          <w:szCs w:val="20"/>
          <w:lang w:val="ru-RU"/>
        </w:rPr>
        <w:t xml:space="preserve"> </w:t>
      </w:r>
      <w:r w:rsidRPr="00A26EEC">
        <w:rPr>
          <w:rFonts w:ascii="Myriad Pro" w:hAnsi="Myriad Pro" w:cs="Arial"/>
          <w:sz w:val="20"/>
          <w:szCs w:val="20"/>
          <w:lang w:val="en-US"/>
        </w:rPr>
        <w:t>agreement</w:t>
      </w:r>
      <w:r w:rsidRPr="00A26EEC">
        <w:rPr>
          <w:rFonts w:ascii="Myriad Pro" w:hAnsi="Myriad Pro" w:cs="Arial"/>
          <w:sz w:val="20"/>
          <w:szCs w:val="20"/>
          <w:lang w:val="ru-RU"/>
        </w:rPr>
        <w:t>).</w:t>
      </w:r>
    </w:p>
    <w:p w:rsidR="00F41092" w:rsidRPr="00A26EEC" w:rsidRDefault="00291013" w:rsidP="00F41092">
      <w:pPr>
        <w:rPr>
          <w:rFonts w:ascii="Myriad Pro" w:hAnsi="Myriad Pro" w:cs="Arial"/>
          <w:sz w:val="20"/>
          <w:szCs w:val="20"/>
          <w:lang w:val="ru-RU"/>
        </w:rPr>
      </w:pPr>
      <w:r w:rsidRPr="00A26EEC">
        <w:rPr>
          <w:rFonts w:ascii="Myriad Pro" w:hAnsi="Myriad Pro" w:cs="Arial"/>
          <w:sz w:val="20"/>
          <w:szCs w:val="20"/>
          <w:lang w:val="ru-RU"/>
        </w:rPr>
        <w:t>На начальной стадии проекта будет разработана система Мониторинга и Оценки проекта, состоящая из следующих компонентов:</w:t>
      </w:r>
    </w:p>
    <w:p w:rsidR="00F41092" w:rsidRPr="00A26EEC" w:rsidRDefault="00291013" w:rsidP="006F0721">
      <w:pPr>
        <w:ind w:left="720" w:hanging="360"/>
        <w:rPr>
          <w:rFonts w:ascii="Myriad Pro" w:hAnsi="Myriad Pro" w:cs="Arial"/>
          <w:sz w:val="20"/>
          <w:szCs w:val="20"/>
          <w:lang w:val="ru-RU"/>
        </w:rPr>
      </w:pPr>
      <w:r w:rsidRPr="00A26EEC">
        <w:rPr>
          <w:rFonts w:ascii="Myriad Pro" w:hAnsi="Myriad Pro" w:cs="Arial"/>
          <w:sz w:val="20"/>
          <w:szCs w:val="20"/>
          <w:lang w:val="ru-RU"/>
        </w:rPr>
        <w:t>а)</w:t>
      </w:r>
      <w:r w:rsidRPr="00A26EEC">
        <w:rPr>
          <w:rFonts w:ascii="Myriad Pro" w:hAnsi="Myriad Pro" w:cs="Arial"/>
          <w:sz w:val="20"/>
          <w:szCs w:val="20"/>
          <w:lang w:val="ru-RU"/>
        </w:rPr>
        <w:tab/>
        <w:t xml:space="preserve">План мониторинга, с определенными стандартами, индикаторами и целевыми показателями, на основе рамок результатов и ресурсов будет разработан  </w:t>
      </w:r>
      <w:r w:rsidR="00CD5C2E">
        <w:rPr>
          <w:rFonts w:ascii="Myriad Pro" w:hAnsi="Myriad Pro" w:cs="Arial"/>
          <w:sz w:val="20"/>
          <w:szCs w:val="20"/>
          <w:lang w:val="ru-RU"/>
        </w:rPr>
        <w:t>ПК</w:t>
      </w:r>
      <w:r w:rsidRPr="00A26EEC">
        <w:rPr>
          <w:rFonts w:ascii="Myriad Pro" w:hAnsi="Myriad Pro" w:cs="Arial"/>
          <w:sz w:val="20"/>
          <w:szCs w:val="20"/>
          <w:lang w:val="ru-RU"/>
        </w:rPr>
        <w:t xml:space="preserve"> при консультации с соответствующим штатом программы ПРООН;</w:t>
      </w:r>
    </w:p>
    <w:p w:rsidR="00F41092" w:rsidRPr="00A26EEC" w:rsidRDefault="00291013" w:rsidP="006F0721">
      <w:pPr>
        <w:ind w:left="720" w:hanging="360"/>
        <w:rPr>
          <w:rFonts w:ascii="Myriad Pro" w:hAnsi="Myriad Pro" w:cs="Arial"/>
          <w:sz w:val="20"/>
          <w:szCs w:val="20"/>
          <w:lang w:val="ru-RU"/>
        </w:rPr>
      </w:pPr>
      <w:r w:rsidRPr="00A26EEC">
        <w:rPr>
          <w:rFonts w:ascii="Myriad Pro" w:hAnsi="Myriad Pro" w:cs="Arial"/>
          <w:sz w:val="20"/>
          <w:szCs w:val="20"/>
          <w:lang w:val="ru-RU"/>
        </w:rPr>
        <w:t>б)</w:t>
      </w:r>
      <w:r w:rsidRPr="00A26EEC">
        <w:rPr>
          <w:rFonts w:ascii="Myriad Pro" w:hAnsi="Myriad Pro" w:cs="Arial"/>
          <w:sz w:val="20"/>
          <w:szCs w:val="20"/>
          <w:lang w:val="ru-RU"/>
        </w:rPr>
        <w:tab/>
        <w:t xml:space="preserve">Риски, вопросы и таблицы качества должны быть разработаны </w:t>
      </w:r>
      <w:r w:rsidR="00CD5C2E">
        <w:rPr>
          <w:rFonts w:ascii="Myriad Pro" w:hAnsi="Myriad Pro" w:cs="Arial"/>
          <w:sz w:val="20"/>
          <w:szCs w:val="20"/>
          <w:lang w:val="ru-RU"/>
        </w:rPr>
        <w:t>ПК</w:t>
      </w:r>
      <w:r w:rsidRPr="00A26EEC">
        <w:rPr>
          <w:rFonts w:ascii="Myriad Pro" w:hAnsi="Myriad Pro" w:cs="Arial"/>
          <w:sz w:val="20"/>
          <w:szCs w:val="20"/>
          <w:lang w:val="ru-RU"/>
        </w:rPr>
        <w:t xml:space="preserve"> и соответствующим специалистом программы;</w:t>
      </w:r>
    </w:p>
    <w:p w:rsidR="00F41092" w:rsidRPr="00A26EEC" w:rsidRDefault="00291013" w:rsidP="006F0721">
      <w:pPr>
        <w:ind w:left="720" w:hanging="360"/>
        <w:rPr>
          <w:rFonts w:ascii="Myriad Pro" w:hAnsi="Myriad Pro" w:cs="Arial"/>
          <w:sz w:val="20"/>
          <w:szCs w:val="20"/>
          <w:lang w:val="ru-RU"/>
        </w:rPr>
      </w:pPr>
      <w:r w:rsidRPr="00A26EEC">
        <w:rPr>
          <w:rFonts w:ascii="Myriad Pro" w:hAnsi="Myriad Pro" w:cs="Arial"/>
          <w:sz w:val="20"/>
          <w:szCs w:val="20"/>
          <w:lang w:val="ru-RU"/>
        </w:rPr>
        <w:t>в)</w:t>
      </w:r>
      <w:r w:rsidRPr="00A26EEC">
        <w:rPr>
          <w:rFonts w:ascii="Myriad Pro" w:hAnsi="Myriad Pro" w:cs="Arial"/>
          <w:sz w:val="20"/>
          <w:szCs w:val="20"/>
          <w:lang w:val="ru-RU"/>
        </w:rPr>
        <w:tab/>
        <w:t xml:space="preserve">Квартальное планирование (с детальным описанием мероприятий и бюджетом) и отчётность проекта будут подготовлены ГРП; </w:t>
      </w:r>
    </w:p>
    <w:p w:rsidR="00F41092" w:rsidRPr="00A26EEC" w:rsidRDefault="00291013" w:rsidP="006F0721">
      <w:pPr>
        <w:ind w:left="720" w:hanging="360"/>
        <w:rPr>
          <w:rFonts w:ascii="Myriad Pro" w:hAnsi="Myriad Pro" w:cs="Arial"/>
          <w:sz w:val="20"/>
          <w:szCs w:val="20"/>
          <w:lang w:val="ru-RU"/>
        </w:rPr>
      </w:pPr>
      <w:r w:rsidRPr="00A26EEC">
        <w:rPr>
          <w:rFonts w:ascii="Myriad Pro" w:hAnsi="Myriad Pro" w:cs="Arial"/>
          <w:sz w:val="20"/>
          <w:szCs w:val="20"/>
          <w:lang w:val="ru-RU"/>
        </w:rPr>
        <w:t>г)</w:t>
      </w:r>
      <w:r w:rsidRPr="00A26EEC">
        <w:rPr>
          <w:rFonts w:ascii="Myriad Pro" w:hAnsi="Myriad Pro" w:cs="Arial"/>
          <w:sz w:val="20"/>
          <w:szCs w:val="20"/>
          <w:lang w:val="ru-RU"/>
        </w:rPr>
        <w:tab/>
        <w:t xml:space="preserve">Квартальная отчетность и мониторинг проекта будут проводиться ГРП и </w:t>
      </w:r>
      <w:r w:rsidR="00CD5C2E">
        <w:rPr>
          <w:rFonts w:ascii="Myriad Pro" w:hAnsi="Myriad Pro" w:cs="Arial"/>
          <w:sz w:val="20"/>
          <w:szCs w:val="20"/>
          <w:lang w:val="ru-RU"/>
        </w:rPr>
        <w:t xml:space="preserve">Комитетом по управлению </w:t>
      </w:r>
      <w:r w:rsidRPr="00A26EEC">
        <w:rPr>
          <w:rFonts w:ascii="Myriad Pro" w:hAnsi="Myriad Pro" w:cs="Arial"/>
          <w:sz w:val="20"/>
          <w:szCs w:val="20"/>
          <w:lang w:val="ru-RU"/>
        </w:rPr>
        <w:t>проект</w:t>
      </w:r>
      <w:r w:rsidR="00CD5C2E">
        <w:rPr>
          <w:rFonts w:ascii="Myriad Pro" w:hAnsi="Myriad Pro" w:cs="Arial"/>
          <w:sz w:val="20"/>
          <w:szCs w:val="20"/>
          <w:lang w:val="ru-RU"/>
        </w:rPr>
        <w:t>ом</w:t>
      </w:r>
      <w:r w:rsidRPr="00A26EEC">
        <w:rPr>
          <w:rFonts w:ascii="Myriad Pro" w:hAnsi="Myriad Pro" w:cs="Arial"/>
          <w:sz w:val="20"/>
          <w:szCs w:val="20"/>
          <w:lang w:val="ru-RU"/>
        </w:rPr>
        <w:t xml:space="preserve"> (включая мониторинг рисков и вопросов, и подготовку отчетов о полученных уроках);</w:t>
      </w:r>
    </w:p>
    <w:p w:rsidR="00F41092" w:rsidRPr="00A26EEC" w:rsidRDefault="00291013" w:rsidP="006F0721">
      <w:pPr>
        <w:ind w:left="720" w:hanging="360"/>
        <w:rPr>
          <w:rFonts w:ascii="Myriad Pro" w:hAnsi="Myriad Pro" w:cs="Arial"/>
          <w:sz w:val="20"/>
          <w:szCs w:val="20"/>
          <w:lang w:val="ru-RU"/>
        </w:rPr>
      </w:pPr>
      <w:r w:rsidRPr="00A26EEC">
        <w:rPr>
          <w:rFonts w:ascii="Myriad Pro" w:hAnsi="Myriad Pro" w:cs="Arial"/>
          <w:sz w:val="20"/>
          <w:szCs w:val="20"/>
          <w:lang w:val="ru-RU"/>
        </w:rPr>
        <w:t>д)</w:t>
      </w:r>
      <w:r w:rsidRPr="00A26EEC">
        <w:rPr>
          <w:rFonts w:ascii="Myriad Pro" w:hAnsi="Myriad Pro" w:cs="Arial"/>
          <w:sz w:val="20"/>
          <w:szCs w:val="20"/>
          <w:lang w:val="ru-RU"/>
        </w:rPr>
        <w:tab/>
        <w:t xml:space="preserve">Годовое планирование (с общими мероприятиями и бюджетом) и отчетность проекта будет подготовлена ГРП; </w:t>
      </w:r>
    </w:p>
    <w:p w:rsidR="00F41092" w:rsidRPr="00A26EEC" w:rsidRDefault="00291013" w:rsidP="006F0721">
      <w:pPr>
        <w:ind w:left="720" w:hanging="360"/>
        <w:rPr>
          <w:rFonts w:ascii="Myriad Pro" w:hAnsi="Myriad Pro" w:cs="Arial"/>
          <w:sz w:val="20"/>
          <w:szCs w:val="20"/>
          <w:lang w:val="ru-RU"/>
        </w:rPr>
      </w:pPr>
      <w:r w:rsidRPr="00A26EEC">
        <w:rPr>
          <w:rFonts w:ascii="Myriad Pro" w:hAnsi="Myriad Pro" w:cs="Arial"/>
          <w:sz w:val="20"/>
          <w:szCs w:val="20"/>
          <w:lang w:val="ru-RU"/>
        </w:rPr>
        <w:t>е)</w:t>
      </w:r>
      <w:r w:rsidRPr="00A26EEC">
        <w:rPr>
          <w:rFonts w:ascii="Myriad Pro" w:hAnsi="Myriad Pro" w:cs="Arial"/>
          <w:sz w:val="20"/>
          <w:szCs w:val="20"/>
          <w:lang w:val="ru-RU"/>
        </w:rPr>
        <w:tab/>
        <w:t xml:space="preserve">Годовой обзор проекта будет проводиться </w:t>
      </w:r>
      <w:r w:rsidR="00CD5C2E">
        <w:rPr>
          <w:rFonts w:ascii="Myriad Pro" w:hAnsi="Myriad Pro" w:cs="Arial"/>
          <w:sz w:val="20"/>
          <w:szCs w:val="20"/>
          <w:lang w:val="ru-RU"/>
        </w:rPr>
        <w:t>Комитетом по управлению проектом</w:t>
      </w:r>
      <w:r w:rsidRPr="00A26EEC">
        <w:rPr>
          <w:rFonts w:ascii="Myriad Pro" w:hAnsi="Myriad Pro" w:cs="Arial"/>
          <w:sz w:val="20"/>
          <w:szCs w:val="20"/>
          <w:lang w:val="ru-RU"/>
        </w:rPr>
        <w:t xml:space="preserve"> на основе отчетов о мониторинге и продуктов, подготовленных проектом  (включая предложение о возможных изменениях в стратегии проекта  или даже  пересмотр проекта)</w:t>
      </w:r>
    </w:p>
    <w:p w:rsidR="00F41092" w:rsidRPr="00A26EEC" w:rsidRDefault="00291013" w:rsidP="00F41092">
      <w:pPr>
        <w:rPr>
          <w:rFonts w:ascii="Myriad Pro" w:hAnsi="Myriad Pro" w:cs="Arial"/>
          <w:sz w:val="20"/>
          <w:szCs w:val="20"/>
          <w:lang w:val="ru-RU"/>
        </w:rPr>
      </w:pPr>
      <w:r w:rsidRPr="00A26EEC">
        <w:rPr>
          <w:rFonts w:ascii="Myriad Pro" w:hAnsi="Myriad Pro" w:cs="Arial"/>
          <w:sz w:val="20"/>
          <w:szCs w:val="20"/>
          <w:lang w:val="ru-RU"/>
        </w:rPr>
        <w:t xml:space="preserve">Все основные отчеты будут согласованы с ГРП и одобрены </w:t>
      </w:r>
      <w:r w:rsidR="00CD5C2E">
        <w:rPr>
          <w:rFonts w:ascii="Myriad Pro" w:hAnsi="Myriad Pro" w:cs="Arial"/>
          <w:sz w:val="20"/>
          <w:szCs w:val="20"/>
          <w:lang w:val="ru-RU"/>
        </w:rPr>
        <w:t xml:space="preserve">комитетом по управлению </w:t>
      </w:r>
      <w:r w:rsidRPr="00A26EEC">
        <w:rPr>
          <w:rFonts w:ascii="Myriad Pro" w:hAnsi="Myriad Pro" w:cs="Arial"/>
          <w:sz w:val="20"/>
          <w:szCs w:val="20"/>
          <w:lang w:val="ru-RU"/>
        </w:rPr>
        <w:t>проект</w:t>
      </w:r>
      <w:r w:rsidR="00CD5C2E">
        <w:rPr>
          <w:rFonts w:ascii="Myriad Pro" w:hAnsi="Myriad Pro" w:cs="Arial"/>
          <w:sz w:val="20"/>
          <w:szCs w:val="20"/>
          <w:lang w:val="ru-RU"/>
        </w:rPr>
        <w:t>ом</w:t>
      </w:r>
      <w:r w:rsidRPr="00A26EEC">
        <w:rPr>
          <w:rFonts w:ascii="Myriad Pro" w:hAnsi="Myriad Pro" w:cs="Arial"/>
          <w:sz w:val="20"/>
          <w:szCs w:val="20"/>
          <w:lang w:val="ru-RU"/>
        </w:rPr>
        <w:t xml:space="preserve">. Основные финансовые отчеты будут представлены ПРООН согласно финансовым правилам и нормам ПРООН. В рамках системы мониторинга и </w:t>
      </w:r>
      <w:proofErr w:type="gramStart"/>
      <w:r w:rsidRPr="00A26EEC">
        <w:rPr>
          <w:rFonts w:ascii="Myriad Pro" w:hAnsi="Myriad Pro" w:cs="Arial"/>
          <w:sz w:val="20"/>
          <w:szCs w:val="20"/>
          <w:lang w:val="ru-RU"/>
        </w:rPr>
        <w:t>оценки</w:t>
      </w:r>
      <w:proofErr w:type="gramEnd"/>
      <w:r w:rsidRPr="00A26EEC">
        <w:rPr>
          <w:rFonts w:ascii="Myriad Pro" w:hAnsi="Myriad Pro" w:cs="Arial"/>
          <w:sz w:val="20"/>
          <w:szCs w:val="20"/>
          <w:lang w:val="ru-RU"/>
        </w:rPr>
        <w:t xml:space="preserve"> следующие документы должны быть подготовлены в стандартизированном формате (соответствующим процедурам и форматам ПРООН):</w:t>
      </w:r>
    </w:p>
    <w:p w:rsidR="00F41092" w:rsidRPr="00A26EEC" w:rsidRDefault="00291013" w:rsidP="005124AE">
      <w:pPr>
        <w:pStyle w:val="ListParagraph"/>
        <w:numPr>
          <w:ilvl w:val="0"/>
          <w:numId w:val="21"/>
        </w:numPr>
        <w:ind w:left="1077" w:hanging="357"/>
        <w:jc w:val="both"/>
        <w:rPr>
          <w:rFonts w:ascii="Myriad Pro" w:hAnsi="Myriad Pro" w:cs="Arial"/>
          <w:sz w:val="20"/>
          <w:szCs w:val="20"/>
        </w:rPr>
      </w:pPr>
      <w:r w:rsidRPr="00A26EEC">
        <w:rPr>
          <w:rFonts w:ascii="Myriad Pro" w:hAnsi="Myriad Pro" w:cs="Arial"/>
          <w:sz w:val="20"/>
          <w:szCs w:val="20"/>
          <w:lang w:val="ru-RU"/>
        </w:rPr>
        <w:t>квартальный рабочий план</w:t>
      </w:r>
    </w:p>
    <w:p w:rsidR="00F41092" w:rsidRPr="00A26EEC" w:rsidRDefault="00291013" w:rsidP="005124AE">
      <w:pPr>
        <w:pStyle w:val="ListParagraph"/>
        <w:numPr>
          <w:ilvl w:val="0"/>
          <w:numId w:val="21"/>
        </w:numPr>
        <w:ind w:left="1077" w:hanging="357"/>
        <w:jc w:val="both"/>
        <w:rPr>
          <w:rFonts w:ascii="Myriad Pro" w:hAnsi="Myriad Pro" w:cs="Arial"/>
          <w:sz w:val="20"/>
          <w:szCs w:val="20"/>
          <w:lang w:val="ru-RU"/>
        </w:rPr>
      </w:pPr>
      <w:r w:rsidRPr="00A26EEC">
        <w:rPr>
          <w:rFonts w:ascii="Myriad Pro" w:hAnsi="Myriad Pro" w:cs="Arial"/>
          <w:sz w:val="20"/>
          <w:szCs w:val="20"/>
          <w:lang w:val="ru-RU"/>
        </w:rPr>
        <w:t>квартальный отчеты о проделанной работе, включая финансовый отчет</w:t>
      </w:r>
    </w:p>
    <w:p w:rsidR="00F41092" w:rsidRPr="00A26EEC" w:rsidRDefault="00291013" w:rsidP="005124AE">
      <w:pPr>
        <w:pStyle w:val="ListParagraph"/>
        <w:numPr>
          <w:ilvl w:val="0"/>
          <w:numId w:val="21"/>
        </w:numPr>
        <w:ind w:left="1077" w:hanging="357"/>
        <w:jc w:val="both"/>
        <w:rPr>
          <w:rFonts w:ascii="Myriad Pro" w:hAnsi="Myriad Pro" w:cs="Arial"/>
          <w:sz w:val="20"/>
          <w:szCs w:val="20"/>
          <w:lang w:val="ru-RU"/>
        </w:rPr>
      </w:pPr>
      <w:r w:rsidRPr="00A26EEC">
        <w:rPr>
          <w:rFonts w:ascii="Myriad Pro" w:hAnsi="Myriad Pro" w:cs="Arial"/>
          <w:sz w:val="20"/>
          <w:szCs w:val="20"/>
          <w:lang w:val="ru-RU"/>
        </w:rPr>
        <w:t>квартальный отчет, включая отчет о мониторинге рисков</w:t>
      </w:r>
    </w:p>
    <w:p w:rsidR="0094489D" w:rsidRPr="00A26EEC" w:rsidRDefault="00291013" w:rsidP="005124AE">
      <w:pPr>
        <w:pStyle w:val="ListParagraph"/>
        <w:numPr>
          <w:ilvl w:val="0"/>
          <w:numId w:val="21"/>
        </w:numPr>
        <w:ind w:left="1077" w:hanging="357"/>
        <w:jc w:val="both"/>
        <w:rPr>
          <w:rFonts w:ascii="Myriad Pro" w:hAnsi="Myriad Pro" w:cs="Arial"/>
          <w:sz w:val="20"/>
          <w:szCs w:val="20"/>
        </w:rPr>
      </w:pPr>
      <w:r w:rsidRPr="00A26EEC">
        <w:rPr>
          <w:rFonts w:ascii="Myriad Pro" w:hAnsi="Myriad Pro" w:cs="Arial"/>
          <w:sz w:val="20"/>
          <w:szCs w:val="20"/>
          <w:lang w:val="ru-RU"/>
        </w:rPr>
        <w:t>квартальный отчет</w:t>
      </w:r>
      <w:r w:rsidRPr="00A26EEC">
        <w:rPr>
          <w:rFonts w:ascii="Myriad Pro" w:hAnsi="Myriad Pro" w:cs="Arial"/>
          <w:sz w:val="20"/>
          <w:szCs w:val="20"/>
          <w:lang w:val="en-GB"/>
        </w:rPr>
        <w:t xml:space="preserve"> </w:t>
      </w:r>
      <w:r w:rsidRPr="00A26EEC">
        <w:rPr>
          <w:rFonts w:ascii="Myriad Pro" w:hAnsi="Myriad Pro" w:cs="Arial"/>
          <w:sz w:val="20"/>
          <w:szCs w:val="20"/>
          <w:lang w:val="ru-RU"/>
        </w:rPr>
        <w:t>о полученных уроках</w:t>
      </w:r>
    </w:p>
    <w:p w:rsidR="00F41092" w:rsidRPr="00A26EEC" w:rsidRDefault="00291013" w:rsidP="005124AE">
      <w:pPr>
        <w:pStyle w:val="ListParagraph"/>
        <w:numPr>
          <w:ilvl w:val="0"/>
          <w:numId w:val="21"/>
        </w:numPr>
        <w:ind w:left="1077" w:hanging="357"/>
        <w:jc w:val="both"/>
        <w:rPr>
          <w:rFonts w:ascii="Myriad Pro" w:hAnsi="Myriad Pro" w:cs="Arial"/>
          <w:sz w:val="20"/>
          <w:szCs w:val="20"/>
        </w:rPr>
      </w:pPr>
      <w:r w:rsidRPr="00A26EEC">
        <w:rPr>
          <w:rFonts w:ascii="Myriad Pro" w:hAnsi="Myriad Pro" w:cs="Arial"/>
          <w:sz w:val="20"/>
          <w:szCs w:val="20"/>
          <w:lang w:val="ru-RU"/>
        </w:rPr>
        <w:t>годовой рабочий план</w:t>
      </w:r>
    </w:p>
    <w:p w:rsidR="00F41092" w:rsidRPr="00A26EEC" w:rsidRDefault="00291013" w:rsidP="005124AE">
      <w:pPr>
        <w:pStyle w:val="ListParagraph"/>
        <w:numPr>
          <w:ilvl w:val="0"/>
          <w:numId w:val="21"/>
        </w:numPr>
        <w:ind w:left="1077" w:hanging="357"/>
        <w:jc w:val="both"/>
        <w:rPr>
          <w:rFonts w:ascii="Myriad Pro" w:hAnsi="Myriad Pro" w:cs="Arial"/>
          <w:sz w:val="20"/>
          <w:szCs w:val="20"/>
          <w:lang w:val="ru-RU"/>
        </w:rPr>
      </w:pPr>
      <w:r w:rsidRPr="00A26EEC">
        <w:rPr>
          <w:rFonts w:ascii="Myriad Pro" w:hAnsi="Myriad Pro" w:cs="Arial"/>
          <w:sz w:val="20"/>
          <w:szCs w:val="20"/>
          <w:lang w:val="ru-RU"/>
        </w:rPr>
        <w:t xml:space="preserve">годовой отчет о проделанной работе, включая финансовый отчет </w:t>
      </w:r>
    </w:p>
    <w:p w:rsidR="00F41092" w:rsidRPr="00A26EEC" w:rsidRDefault="00291013" w:rsidP="005124AE">
      <w:pPr>
        <w:pStyle w:val="ListParagraph"/>
        <w:numPr>
          <w:ilvl w:val="0"/>
          <w:numId w:val="21"/>
        </w:numPr>
        <w:ind w:left="1077" w:hanging="357"/>
        <w:jc w:val="both"/>
        <w:rPr>
          <w:rFonts w:ascii="Myriad Pro" w:hAnsi="Myriad Pro" w:cs="Arial"/>
          <w:sz w:val="20"/>
          <w:szCs w:val="20"/>
          <w:lang w:val="ru-RU"/>
        </w:rPr>
      </w:pPr>
      <w:r w:rsidRPr="00A26EEC">
        <w:rPr>
          <w:rFonts w:ascii="Myriad Pro" w:hAnsi="Myriad Pro" w:cs="Arial"/>
          <w:sz w:val="20"/>
          <w:szCs w:val="20"/>
          <w:lang w:val="ru-RU"/>
        </w:rPr>
        <w:t>ежемесячные рабочие планы ГРП и ее отчеты о проделанной работе</w:t>
      </w:r>
    </w:p>
    <w:p w:rsidR="00F41092" w:rsidRPr="00A26EEC" w:rsidRDefault="00291013" w:rsidP="005124AE">
      <w:pPr>
        <w:pStyle w:val="ListParagraph"/>
        <w:numPr>
          <w:ilvl w:val="0"/>
          <w:numId w:val="21"/>
        </w:numPr>
        <w:ind w:left="1077" w:hanging="357"/>
        <w:jc w:val="both"/>
        <w:rPr>
          <w:rFonts w:ascii="Myriad Pro" w:hAnsi="Myriad Pro" w:cs="Arial"/>
          <w:sz w:val="20"/>
          <w:szCs w:val="20"/>
        </w:rPr>
      </w:pPr>
      <w:r w:rsidRPr="00A26EEC">
        <w:rPr>
          <w:rFonts w:ascii="Myriad Pro" w:hAnsi="Myriad Pro" w:cs="Arial"/>
          <w:sz w:val="20"/>
          <w:szCs w:val="20"/>
          <w:lang w:val="ru-RU"/>
        </w:rPr>
        <w:t>специальные отчеты</w:t>
      </w:r>
    </w:p>
    <w:p w:rsidR="00F41092" w:rsidRPr="00A26EEC" w:rsidRDefault="00291013" w:rsidP="005124AE">
      <w:pPr>
        <w:pStyle w:val="ListParagraph"/>
        <w:numPr>
          <w:ilvl w:val="0"/>
          <w:numId w:val="21"/>
        </w:numPr>
        <w:ind w:left="1077" w:hanging="357"/>
        <w:jc w:val="both"/>
        <w:rPr>
          <w:rFonts w:ascii="Myriad Pro" w:hAnsi="Myriad Pro" w:cs="Arial"/>
          <w:sz w:val="20"/>
          <w:szCs w:val="20"/>
        </w:rPr>
      </w:pPr>
      <w:r w:rsidRPr="00A26EEC">
        <w:rPr>
          <w:rFonts w:ascii="Myriad Pro" w:hAnsi="Myriad Pro" w:cs="Arial"/>
          <w:sz w:val="20"/>
          <w:szCs w:val="20"/>
          <w:lang w:val="ru-RU"/>
        </w:rPr>
        <w:t>заключительный отчет</w:t>
      </w:r>
      <w:r w:rsidRPr="00A26EEC">
        <w:rPr>
          <w:rFonts w:ascii="Myriad Pro" w:hAnsi="Myriad Pro" w:cs="Arial"/>
          <w:sz w:val="20"/>
          <w:szCs w:val="20"/>
        </w:rPr>
        <w:t xml:space="preserve">, </w:t>
      </w:r>
      <w:r w:rsidRPr="00A26EEC">
        <w:rPr>
          <w:rFonts w:ascii="Myriad Pro" w:hAnsi="Myriad Pro" w:cs="Arial"/>
          <w:sz w:val="20"/>
          <w:szCs w:val="20"/>
          <w:lang w:val="ru-RU"/>
        </w:rPr>
        <w:t>включая полученные уроки</w:t>
      </w:r>
    </w:p>
    <w:p w:rsidR="00F41092" w:rsidRPr="00A26EEC" w:rsidRDefault="00291013" w:rsidP="0006182E">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Система мониторинга будет применяться с целью поддержки планирования и управления. Мониторинг будет проводиться путем предоставления квартальных отчетов. В этих отчетах должно содержаться краткое описание выполненных мероприятий, финансовый обзор, соответствующая документация, а также таблицы рисков и вопросов, требующих решения, данный отчет необходимо подготовить в соответствии с форматами отчетности </w:t>
      </w:r>
      <w:r w:rsidRPr="00A26EEC">
        <w:rPr>
          <w:rFonts w:ascii="Myriad Pro" w:hAnsi="Myriad Pro" w:cs="Arial"/>
          <w:sz w:val="20"/>
          <w:szCs w:val="20"/>
        </w:rPr>
        <w:t>SAICM</w:t>
      </w:r>
      <w:r w:rsidRPr="00A26EEC">
        <w:rPr>
          <w:rFonts w:ascii="Myriad Pro" w:hAnsi="Myriad Pro" w:cs="Arial"/>
          <w:sz w:val="20"/>
          <w:szCs w:val="20"/>
          <w:lang w:val="ru-RU"/>
        </w:rPr>
        <w:t xml:space="preserve"> </w:t>
      </w:r>
      <w:r w:rsidRPr="00A26EEC">
        <w:rPr>
          <w:rFonts w:ascii="Myriad Pro" w:hAnsi="Myriad Pro" w:cs="Arial"/>
          <w:sz w:val="20"/>
          <w:szCs w:val="20"/>
        </w:rPr>
        <w:t>QSP</w:t>
      </w:r>
      <w:r w:rsidRPr="00A26EEC">
        <w:rPr>
          <w:rFonts w:ascii="Myriad Pro" w:hAnsi="Myriad Pro" w:cs="Arial"/>
          <w:sz w:val="20"/>
          <w:szCs w:val="20"/>
          <w:lang w:val="ru-RU"/>
        </w:rPr>
        <w:t xml:space="preserve"> следующим образом:</w:t>
      </w:r>
    </w:p>
    <w:p w:rsidR="00F41092" w:rsidRPr="00A26EEC" w:rsidRDefault="00291013" w:rsidP="00060C25">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Основной отчет о проделанной работе</w:t>
      </w:r>
    </w:p>
    <w:p w:rsidR="00F41092" w:rsidRPr="00A26EEC" w:rsidRDefault="00291013" w:rsidP="00060C25">
      <w:pPr>
        <w:pStyle w:val="ListParagraph"/>
        <w:spacing w:after="240"/>
        <w:jc w:val="both"/>
        <w:rPr>
          <w:rFonts w:ascii="Myriad Pro" w:hAnsi="Myriad Pro" w:cs="Arial"/>
          <w:sz w:val="20"/>
          <w:szCs w:val="20"/>
          <w:lang w:val="ru-RU"/>
        </w:rPr>
      </w:pPr>
      <w:r w:rsidRPr="00A26EEC">
        <w:rPr>
          <w:rFonts w:ascii="Myriad Pro" w:hAnsi="Myriad Pro" w:cs="Arial"/>
          <w:sz w:val="20"/>
          <w:szCs w:val="20"/>
          <w:lang w:val="ru-RU"/>
        </w:rPr>
        <w:t>(а) Описательный отчет о проделанной работе каждые шесть месяцев с момента начала реализации проекта, в течение всего периода проекта, включая последний имеющийся утверждённый бюджет.</w:t>
      </w:r>
    </w:p>
    <w:p w:rsidR="00F41092" w:rsidRPr="00A26EEC" w:rsidRDefault="00291013" w:rsidP="00060C25">
      <w:pPr>
        <w:pStyle w:val="ListParagraph"/>
        <w:spacing w:after="240"/>
        <w:jc w:val="both"/>
        <w:rPr>
          <w:rFonts w:ascii="Myriad Pro" w:hAnsi="Myriad Pro" w:cs="Arial"/>
          <w:sz w:val="20"/>
          <w:szCs w:val="20"/>
          <w:lang w:val="ru-RU"/>
        </w:rPr>
      </w:pPr>
      <w:r w:rsidRPr="00A26EEC">
        <w:rPr>
          <w:rFonts w:ascii="Myriad Pro" w:hAnsi="Myriad Pro" w:cs="Arial"/>
          <w:sz w:val="20"/>
          <w:szCs w:val="20"/>
          <w:lang w:val="ru-RU"/>
        </w:rPr>
        <w:t>(б) В течение шести месяцев, с момента выполнения или завершения проекта, заключительный отчет с обобщением проектных мероприятий и воздействий мероприятий, включая предварительные заключительные финансовые данные.</w:t>
      </w:r>
    </w:p>
    <w:p w:rsidR="00F41092" w:rsidRPr="00A26EEC" w:rsidRDefault="00291013" w:rsidP="00060C25">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В заключительном отчете будут обобщена вся проектная деятельность, достижения и расходы по проекту, полученные уроки, выполненные и невыполненные задачи, реализованные структуры и системы  и т.д. и будет дано заключение о проектной деятельности за двухлетний период. Он также будет содержать рекомендации по дальнейшим действиям, которые следует предпринять для обеспечения устойчивости и продолжения результатов проектной деятельности.  </w:t>
      </w:r>
    </w:p>
    <w:p w:rsidR="00F41092" w:rsidRPr="00A26EEC" w:rsidRDefault="00291013" w:rsidP="00060C25">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Заключительные отчеты: на полугодовой основе, к 31 января и 31 июля каждого года проекта, детальная раскладка произведенных расходов, с использованием официальных форматов финансовой отчётности </w:t>
      </w:r>
      <w:r w:rsidRPr="00A26EEC">
        <w:rPr>
          <w:rFonts w:ascii="Myriad Pro" w:hAnsi="Myriad Pro" w:cs="Arial"/>
          <w:sz w:val="20"/>
          <w:szCs w:val="20"/>
        </w:rPr>
        <w:t>SAICM</w:t>
      </w:r>
      <w:r w:rsidRPr="00A26EEC">
        <w:rPr>
          <w:rFonts w:ascii="Myriad Pro" w:hAnsi="Myriad Pro" w:cs="Arial"/>
          <w:sz w:val="20"/>
          <w:szCs w:val="20"/>
          <w:lang w:val="ru-RU"/>
        </w:rPr>
        <w:t xml:space="preserve">. Отчеты по мониторингу и оценке. Ожидается, что мониторинг и оценка будут проводиться на основе </w:t>
      </w:r>
      <w:r w:rsidRPr="00A26EEC">
        <w:rPr>
          <w:rFonts w:ascii="Myriad Pro" w:hAnsi="Myriad Pro" w:cs="Arial"/>
          <w:sz w:val="20"/>
          <w:szCs w:val="20"/>
          <w:lang w:val="ru-RU"/>
        </w:rPr>
        <w:lastRenderedPageBreak/>
        <w:t>отчета о работе по истечении 12 месяцев проектной деятельности и заключительного отчета в конце проекта. Все форматы будут переданы ответственным руководителям проекта /официальным лицам по осуществлению надзора, когда они будут назначены вашим офисом.</w:t>
      </w:r>
    </w:p>
    <w:p w:rsidR="00F41092" w:rsidRPr="00A26EEC" w:rsidRDefault="00291013" w:rsidP="00060C25">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Финансовая отчетность будет проводиться в соответствии с положениями подписанного соглашения о предоставлении вклада </w:t>
      </w:r>
      <w:r w:rsidRPr="00A26EEC">
        <w:rPr>
          <w:rFonts w:ascii="Myriad Pro" w:hAnsi="Myriad Pro" w:cs="Arial"/>
          <w:sz w:val="20"/>
          <w:szCs w:val="20"/>
        </w:rPr>
        <w:t>SAICM</w:t>
      </w:r>
      <w:r w:rsidRPr="00A26EEC">
        <w:rPr>
          <w:rFonts w:ascii="Myriad Pro" w:hAnsi="Myriad Pro" w:cs="Arial"/>
          <w:sz w:val="20"/>
          <w:szCs w:val="20"/>
          <w:lang w:val="ru-RU"/>
        </w:rPr>
        <w:t xml:space="preserve"> </w:t>
      </w:r>
      <w:r w:rsidRPr="00A26EEC">
        <w:rPr>
          <w:rFonts w:ascii="Myriad Pro" w:hAnsi="Myriad Pro" w:cs="Arial"/>
          <w:sz w:val="20"/>
          <w:szCs w:val="20"/>
        </w:rPr>
        <w:t>QSP</w:t>
      </w:r>
      <w:r w:rsidRPr="00A26EEC">
        <w:rPr>
          <w:rFonts w:ascii="Myriad Pro" w:hAnsi="Myriad Pro" w:cs="Arial"/>
          <w:sz w:val="20"/>
          <w:szCs w:val="20"/>
          <w:lang w:val="ru-RU"/>
        </w:rPr>
        <w:t>. Аудит будет проводиться в соответствии с Финансовыми нормами и правилами ПРООН и применяемой политикой, касающейся аудита проектов ПРООН.</w:t>
      </w:r>
    </w:p>
    <w:p w:rsidR="0006182E" w:rsidRPr="00A26EEC" w:rsidRDefault="0006182E" w:rsidP="00060C25">
      <w:pPr>
        <w:pStyle w:val="ListParagraph"/>
        <w:spacing w:after="240"/>
        <w:ind w:left="0"/>
        <w:jc w:val="both"/>
        <w:rPr>
          <w:rFonts w:ascii="Myriad Pro" w:hAnsi="Myriad Pro" w:cs="Arial"/>
          <w:b/>
          <w:sz w:val="20"/>
          <w:szCs w:val="20"/>
          <w:lang w:val="ru-RU"/>
        </w:rPr>
      </w:pPr>
    </w:p>
    <w:p w:rsidR="00E75B12" w:rsidRPr="00753CD0" w:rsidRDefault="009D4B67" w:rsidP="00060C25">
      <w:pPr>
        <w:pStyle w:val="ListParagraph"/>
        <w:spacing w:after="240"/>
        <w:ind w:left="0"/>
        <w:jc w:val="both"/>
        <w:rPr>
          <w:rFonts w:ascii="Myriad Pro" w:hAnsi="Myriad Pro" w:cs="Arial"/>
          <w:b/>
          <w:sz w:val="20"/>
          <w:szCs w:val="20"/>
          <w:lang w:val="ru-RU"/>
        </w:rPr>
      </w:pPr>
      <w:r>
        <w:rPr>
          <w:rFonts w:ascii="Myriad Pro" w:hAnsi="Myriad Pro" w:cs="Arial"/>
          <w:b/>
          <w:sz w:val="20"/>
          <w:szCs w:val="20"/>
          <w:lang w:val="ru-RU"/>
        </w:rPr>
        <w:t>Заключительная</w:t>
      </w:r>
      <w:r w:rsidR="00291013" w:rsidRPr="00753CD0">
        <w:rPr>
          <w:rFonts w:ascii="Myriad Pro" w:hAnsi="Myriad Pro" w:cs="Arial"/>
          <w:b/>
          <w:sz w:val="20"/>
          <w:szCs w:val="20"/>
          <w:lang w:val="ru-RU"/>
        </w:rPr>
        <w:t xml:space="preserve"> </w:t>
      </w:r>
      <w:r w:rsidR="00291013" w:rsidRPr="00A26EEC">
        <w:rPr>
          <w:rFonts w:ascii="Myriad Pro" w:hAnsi="Myriad Pro" w:cs="Arial"/>
          <w:b/>
          <w:sz w:val="20"/>
          <w:szCs w:val="20"/>
          <w:lang w:val="ru-RU"/>
        </w:rPr>
        <w:t>оценка</w:t>
      </w:r>
    </w:p>
    <w:p w:rsidR="00EE0AE9" w:rsidRPr="00A26EEC" w:rsidRDefault="00291013" w:rsidP="00EE0AE9">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Подход к </w:t>
      </w:r>
      <w:r w:rsidR="009D4B67">
        <w:rPr>
          <w:rFonts w:ascii="Myriad Pro" w:hAnsi="Myriad Pro" w:cs="Arial"/>
          <w:sz w:val="20"/>
          <w:szCs w:val="20"/>
          <w:lang w:val="ru-RU"/>
        </w:rPr>
        <w:t>заключительной</w:t>
      </w:r>
      <w:r w:rsidRPr="00A26EEC">
        <w:rPr>
          <w:rFonts w:ascii="Myriad Pro" w:hAnsi="Myriad Pro" w:cs="Arial"/>
          <w:sz w:val="20"/>
          <w:szCs w:val="20"/>
          <w:lang w:val="ru-RU"/>
        </w:rPr>
        <w:t xml:space="preserve"> оценке будет обсужден совместно с ЮСАИД, для определения наиболее значимых индикаторов для проведения оценки достижений проекта. Хотя многие различные подрезультаты для достижения общего успеха проекта играют большую роль, наиболее важными с точки зрения оценки воздействия проекта являются подрезультат 1.2 , и далее  подрезультаты 2.5 и 3.3.  Для того</w:t>
      </w:r>
      <w:proofErr w:type="gramStart"/>
      <w:r w:rsidRPr="00A26EEC">
        <w:rPr>
          <w:rFonts w:ascii="Myriad Pro" w:hAnsi="Myriad Pro" w:cs="Arial"/>
          <w:sz w:val="20"/>
          <w:szCs w:val="20"/>
          <w:lang w:val="ru-RU"/>
        </w:rPr>
        <w:t>,</w:t>
      </w:r>
      <w:proofErr w:type="gramEnd"/>
      <w:r w:rsidRPr="00A26EEC">
        <w:rPr>
          <w:rFonts w:ascii="Myriad Pro" w:hAnsi="Myriad Pro" w:cs="Arial"/>
          <w:sz w:val="20"/>
          <w:szCs w:val="20"/>
          <w:lang w:val="ru-RU"/>
        </w:rPr>
        <w:t xml:space="preserve"> чтобы в процессе оценки внимание было сосредоточено на его основной цели, мы определили основные вопросы в отношении этих подрезультатов:</w:t>
      </w:r>
    </w:p>
    <w:p w:rsidR="00EE0AE9" w:rsidRPr="00A26EEC" w:rsidRDefault="00291013" w:rsidP="005124AE">
      <w:pPr>
        <w:pStyle w:val="ListParagraph"/>
        <w:numPr>
          <w:ilvl w:val="0"/>
          <w:numId w:val="7"/>
        </w:numPr>
        <w:autoSpaceDE w:val="0"/>
        <w:autoSpaceDN w:val="0"/>
        <w:adjustRightInd w:val="0"/>
        <w:contextualSpacing/>
        <w:jc w:val="both"/>
        <w:rPr>
          <w:rFonts w:ascii="Myriad Pro" w:hAnsi="Myriad Pro" w:cs="Arial"/>
          <w:sz w:val="20"/>
          <w:szCs w:val="20"/>
          <w:lang w:val="ru-RU"/>
        </w:rPr>
      </w:pPr>
      <w:r w:rsidRPr="00A26EEC">
        <w:rPr>
          <w:rFonts w:ascii="Myriad Pro" w:hAnsi="Myriad Pro" w:cs="Arial"/>
          <w:sz w:val="20"/>
          <w:szCs w:val="20"/>
          <w:lang w:val="ru-RU"/>
        </w:rPr>
        <w:t>До какой степени процесс вовлечения многих заинтересованных сторон эффективно спланирован и реализован для достижения целей проекта? Как проектом решался вопрос межправительственного сотрудничества? Как проектом решался вопрос сотрудничества между участниками со стороны государственного и неправительственного сектора (фермерами, НПО, частным сектором и т.д.)</w:t>
      </w:r>
    </w:p>
    <w:p w:rsidR="00EE0AE9" w:rsidRPr="00A26EEC" w:rsidRDefault="00291013" w:rsidP="005124AE">
      <w:pPr>
        <w:pStyle w:val="ListParagraph"/>
        <w:numPr>
          <w:ilvl w:val="0"/>
          <w:numId w:val="7"/>
        </w:numPr>
        <w:autoSpaceDE w:val="0"/>
        <w:autoSpaceDN w:val="0"/>
        <w:adjustRightInd w:val="0"/>
        <w:contextualSpacing/>
        <w:jc w:val="both"/>
        <w:rPr>
          <w:rFonts w:ascii="Myriad Pro" w:hAnsi="Myriad Pro" w:cs="Arial"/>
          <w:sz w:val="20"/>
          <w:szCs w:val="20"/>
          <w:lang w:val="ru-RU"/>
        </w:rPr>
      </w:pPr>
      <w:r w:rsidRPr="00A26EEC">
        <w:rPr>
          <w:rFonts w:ascii="Myriad Pro" w:hAnsi="Myriad Pro" w:cs="Arial"/>
          <w:sz w:val="20"/>
          <w:szCs w:val="20"/>
          <w:lang w:val="ru-RU"/>
        </w:rPr>
        <w:t>До какой степени каждая участвующая страна разработала и реализовала свой план по повышению устойчивости пшеницы к климатическим условиям? Что сделано на данный момент? Что остается сделать? Каков уровень выполнения поставленных задач и политического намерения основных заинтересованных сторон каждой страны завершить выполнение оставшихся задач?</w:t>
      </w:r>
    </w:p>
    <w:p w:rsidR="00EE0AE9" w:rsidRPr="00A26EEC" w:rsidRDefault="00291013" w:rsidP="005124AE">
      <w:pPr>
        <w:pStyle w:val="ListParagraph"/>
        <w:numPr>
          <w:ilvl w:val="0"/>
          <w:numId w:val="7"/>
        </w:numPr>
        <w:autoSpaceDE w:val="0"/>
        <w:autoSpaceDN w:val="0"/>
        <w:adjustRightInd w:val="0"/>
        <w:contextualSpacing/>
        <w:jc w:val="both"/>
        <w:rPr>
          <w:rFonts w:ascii="Myriad Pro" w:hAnsi="Myriad Pro" w:cs="Arial"/>
          <w:sz w:val="20"/>
          <w:szCs w:val="20"/>
          <w:lang w:val="ru-RU"/>
        </w:rPr>
      </w:pPr>
      <w:r w:rsidRPr="00A26EEC">
        <w:rPr>
          <w:rFonts w:ascii="Myriad Pro" w:hAnsi="Myriad Pro" w:cs="Arial"/>
          <w:sz w:val="20"/>
          <w:szCs w:val="20"/>
          <w:lang w:val="ru-RU"/>
        </w:rPr>
        <w:t>Учитывая наблюдаемый уровень выполнения поставленных задач и политического намерения основных заинтересованных сторон, какую роль мог бы сыграть ЮСАИД в оказании поддержки полной реализации планов по противодействию последствиям изменения климата?</w:t>
      </w:r>
    </w:p>
    <w:p w:rsidR="00EE0AE9" w:rsidRPr="00A26EEC" w:rsidRDefault="00291013" w:rsidP="005124AE">
      <w:pPr>
        <w:pStyle w:val="ListParagraph"/>
        <w:numPr>
          <w:ilvl w:val="0"/>
          <w:numId w:val="7"/>
        </w:numPr>
        <w:autoSpaceDE w:val="0"/>
        <w:autoSpaceDN w:val="0"/>
        <w:adjustRightInd w:val="0"/>
        <w:contextualSpacing/>
        <w:jc w:val="both"/>
        <w:rPr>
          <w:rFonts w:ascii="Myriad Pro" w:hAnsi="Myriad Pro" w:cs="Arial"/>
          <w:sz w:val="20"/>
          <w:szCs w:val="20"/>
          <w:lang w:val="ru-RU"/>
        </w:rPr>
      </w:pPr>
      <w:r w:rsidRPr="00A26EEC">
        <w:rPr>
          <w:rFonts w:ascii="Myriad Pro" w:hAnsi="Myriad Pro" w:cs="Arial"/>
          <w:sz w:val="20"/>
          <w:szCs w:val="20"/>
          <w:lang w:val="ru-RU"/>
        </w:rPr>
        <w:t xml:space="preserve">Были ли в ходе реализации проекта приняты новые инициативы и проекты? Каков был уровень финансовых ресурсов, мобилизованных из государственных, региональных источников и частного сектора для реализации этих инициатив?                                                                                                                              </w:t>
      </w:r>
    </w:p>
    <w:p w:rsidR="00EE0AE9" w:rsidRPr="00A26EEC" w:rsidRDefault="00291013" w:rsidP="00EE0AE9">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 xml:space="preserve">Эти вопросы, касающиеся оценки, будут служить в качестве руководства для обеспечения успешного выполнения подрезультатов и понимания их воздействия, эффективности и достижений. </w:t>
      </w:r>
    </w:p>
    <w:p w:rsidR="00F41092" w:rsidRPr="00A26EEC" w:rsidRDefault="00291013" w:rsidP="00EE0AE9">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t>Принимая во внимание практический опыт ЮСАИД/</w:t>
      </w:r>
      <w:r w:rsidR="009D4B67">
        <w:rPr>
          <w:rFonts w:ascii="Myriad Pro" w:hAnsi="Myriad Pro" w:cs="Arial"/>
          <w:sz w:val="20"/>
          <w:szCs w:val="20"/>
          <w:lang w:val="ru-RU"/>
        </w:rPr>
        <w:t>ЦАР</w:t>
      </w:r>
      <w:r w:rsidRPr="00A26EEC">
        <w:rPr>
          <w:rFonts w:ascii="Myriad Pro" w:hAnsi="Myriad Pro" w:cs="Arial"/>
          <w:sz w:val="20"/>
          <w:szCs w:val="20"/>
          <w:lang w:val="ru-RU"/>
        </w:rPr>
        <w:t xml:space="preserve"> в области мониторинга и оценки при проведении независимой оценки третьей стороной, ПРООН будет сотрудничать с независимыми экспертами третьей стороны по оценке. </w:t>
      </w:r>
    </w:p>
    <w:p w:rsidR="00EE0AE9" w:rsidRPr="00A26EEC" w:rsidRDefault="00291013" w:rsidP="00EE0AE9">
      <w:pPr>
        <w:pStyle w:val="ListParagraph"/>
        <w:spacing w:after="240"/>
        <w:ind w:left="0"/>
        <w:jc w:val="both"/>
        <w:rPr>
          <w:rFonts w:ascii="Myriad Pro" w:hAnsi="Myriad Pro" w:cs="Arial"/>
          <w:sz w:val="20"/>
          <w:szCs w:val="20"/>
          <w:lang w:val="ru-RU"/>
        </w:rPr>
      </w:pPr>
      <w:r w:rsidRPr="00A26EEC">
        <w:rPr>
          <w:rFonts w:ascii="Myriad Pro" w:hAnsi="Myriad Pro" w:cs="Arial"/>
          <w:sz w:val="20"/>
          <w:szCs w:val="20"/>
          <w:lang w:val="ru-RU"/>
        </w:rPr>
        <w:br w:type="page"/>
      </w:r>
    </w:p>
    <w:p w:rsidR="00B258EA" w:rsidRPr="00A26EEC" w:rsidRDefault="00291013" w:rsidP="007F27D0">
      <w:pPr>
        <w:pStyle w:val="Heading1"/>
        <w:rPr>
          <w:rFonts w:ascii="Myriad Pro" w:hAnsi="Myriad Pro"/>
        </w:rPr>
      </w:pPr>
      <w:r w:rsidRPr="00A26EEC">
        <w:rPr>
          <w:rFonts w:ascii="Myriad Pro" w:hAnsi="Myriad Pro"/>
          <w:lang w:val="ru-RU"/>
        </w:rPr>
        <w:lastRenderedPageBreak/>
        <w:t>Законодательный контекст</w:t>
      </w:r>
    </w:p>
    <w:p w:rsidR="00C07E59" w:rsidRPr="00A26EEC" w:rsidRDefault="00291013" w:rsidP="005124AE">
      <w:pPr>
        <w:widowControl w:val="0"/>
        <w:numPr>
          <w:ilvl w:val="0"/>
          <w:numId w:val="9"/>
        </w:numPr>
        <w:tabs>
          <w:tab w:val="clear" w:pos="915"/>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0"/>
        <w:rPr>
          <w:rFonts w:ascii="Myriad Pro" w:hAnsi="Myriad Pro"/>
          <w:sz w:val="20"/>
          <w:szCs w:val="20"/>
          <w:lang w:val="ru-RU"/>
        </w:rPr>
      </w:pPr>
      <w:r w:rsidRPr="00A26EEC">
        <w:rPr>
          <w:rFonts w:ascii="Myriad Pro" w:hAnsi="Myriad Pro"/>
          <w:sz w:val="20"/>
          <w:szCs w:val="20"/>
          <w:lang w:val="ru-RU"/>
        </w:rPr>
        <w:t>Этот проектный документ будет служить документом, на который дана ссылка в Статье  1 СБСП между Правительством Республики Казахстан и ПРООН, подписанном</w:t>
      </w:r>
      <w:r w:rsidRPr="00A26EEC">
        <w:rPr>
          <w:rFonts w:ascii="Myriad Pro" w:hAnsi="Myriad Pro"/>
          <w:color w:val="000000"/>
          <w:sz w:val="20"/>
          <w:szCs w:val="20"/>
          <w:lang w:val="ru-RU" w:eastAsia="ja-JP"/>
        </w:rPr>
        <w:t xml:space="preserve"> 4 октября 1994 г.</w:t>
      </w:r>
    </w:p>
    <w:p w:rsidR="00C07E59" w:rsidRPr="00A26EEC" w:rsidRDefault="00291013" w:rsidP="00C07E59">
      <w:pPr>
        <w:rPr>
          <w:rFonts w:ascii="Myriad Pro" w:hAnsi="Myriad Pro"/>
          <w:sz w:val="20"/>
          <w:szCs w:val="20"/>
          <w:lang w:val="ru-RU"/>
        </w:rPr>
      </w:pPr>
      <w:r w:rsidRPr="00A26EEC">
        <w:rPr>
          <w:rFonts w:ascii="Myriad Pro" w:hAnsi="Myriad Pro"/>
          <w:sz w:val="20"/>
          <w:szCs w:val="20"/>
          <w:lang w:val="ru-RU"/>
        </w:rPr>
        <w:t xml:space="preserve">В соответствии со Статьей </w:t>
      </w:r>
      <w:r w:rsidRPr="00A26EEC">
        <w:rPr>
          <w:rFonts w:ascii="Myriad Pro" w:hAnsi="Myriad Pro"/>
          <w:sz w:val="20"/>
          <w:szCs w:val="20"/>
        </w:rPr>
        <w:t>III</w:t>
      </w:r>
      <w:r w:rsidRPr="00A26EEC">
        <w:rPr>
          <w:rFonts w:ascii="Myriad Pro" w:hAnsi="Myriad Pro"/>
          <w:sz w:val="20"/>
          <w:szCs w:val="20"/>
          <w:lang w:val="ru-RU"/>
        </w:rPr>
        <w:t xml:space="preserve"> Стандартного базового соглашения об оказании помощи, ответственность за безопасность исполняющего агентства и его персонала, и сохранность его собственности и собственности  ПРООН, находящегося на сохранности у исполняющего агентства, лежит на исполняющем агентстве. </w:t>
      </w:r>
    </w:p>
    <w:p w:rsidR="00C07E59" w:rsidRPr="00A26EEC" w:rsidRDefault="00291013" w:rsidP="00C07E59">
      <w:pPr>
        <w:rPr>
          <w:rFonts w:ascii="Myriad Pro" w:hAnsi="Myriad Pro"/>
          <w:sz w:val="20"/>
          <w:szCs w:val="20"/>
        </w:rPr>
      </w:pPr>
      <w:r w:rsidRPr="00A26EEC">
        <w:rPr>
          <w:rFonts w:ascii="Myriad Pro" w:hAnsi="Myriad Pro"/>
          <w:sz w:val="20"/>
          <w:szCs w:val="20"/>
          <w:lang w:val="ru-RU"/>
        </w:rPr>
        <w:t>Исполняющее агентство обязано</w:t>
      </w:r>
      <w:r w:rsidRPr="00A26EEC">
        <w:rPr>
          <w:rFonts w:ascii="Myriad Pro" w:hAnsi="Myriad Pro"/>
          <w:sz w:val="20"/>
          <w:szCs w:val="20"/>
        </w:rPr>
        <w:t>:</w:t>
      </w:r>
    </w:p>
    <w:p w:rsidR="00C07E59" w:rsidRPr="00A26EEC" w:rsidRDefault="00291013" w:rsidP="005124AE">
      <w:pPr>
        <w:numPr>
          <w:ilvl w:val="0"/>
          <w:numId w:val="4"/>
        </w:numPr>
        <w:rPr>
          <w:rFonts w:ascii="Myriad Pro" w:hAnsi="Myriad Pro"/>
          <w:sz w:val="20"/>
          <w:szCs w:val="20"/>
          <w:lang w:val="ru-RU"/>
        </w:rPr>
      </w:pPr>
      <w:r w:rsidRPr="00A26EEC">
        <w:rPr>
          <w:rFonts w:ascii="Myriad Pro" w:hAnsi="Myriad Pro"/>
          <w:sz w:val="20"/>
          <w:szCs w:val="20"/>
          <w:lang w:val="ru-RU"/>
        </w:rPr>
        <w:t>подготовить соответствующий план по безопасности и обновлять план безопасности исходя из ситуации с безопасностью в стране, в которой реализуется проект;</w:t>
      </w:r>
    </w:p>
    <w:p w:rsidR="00C07E59" w:rsidRPr="00A26EEC" w:rsidRDefault="00291013" w:rsidP="005124AE">
      <w:pPr>
        <w:numPr>
          <w:ilvl w:val="0"/>
          <w:numId w:val="4"/>
        </w:numPr>
        <w:rPr>
          <w:rFonts w:ascii="Myriad Pro" w:hAnsi="Myriad Pro"/>
          <w:sz w:val="20"/>
          <w:szCs w:val="20"/>
          <w:lang w:val="ru-RU"/>
        </w:rPr>
      </w:pPr>
      <w:r w:rsidRPr="00A26EEC">
        <w:rPr>
          <w:rFonts w:ascii="Myriad Pro" w:hAnsi="Myriad Pro"/>
          <w:sz w:val="20"/>
          <w:szCs w:val="20"/>
          <w:lang w:val="ru-RU"/>
        </w:rPr>
        <w:t>принять все риски и обязательства, касающиеся безопасности исполняющего агентства и полной реализации плана по безопасности.</w:t>
      </w:r>
    </w:p>
    <w:p w:rsidR="00C07E59" w:rsidRPr="00A26EEC" w:rsidRDefault="00291013" w:rsidP="005124AE">
      <w:pPr>
        <w:widowControl w:val="0"/>
        <w:numPr>
          <w:ilvl w:val="0"/>
          <w:numId w:val="9"/>
        </w:numPr>
        <w:tabs>
          <w:tab w:val="clear" w:pos="915"/>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0"/>
        <w:rPr>
          <w:rFonts w:ascii="Myriad Pro" w:hAnsi="Myriad Pro"/>
          <w:sz w:val="20"/>
          <w:szCs w:val="20"/>
          <w:lang w:val="ru-RU"/>
        </w:rPr>
      </w:pPr>
      <w:r w:rsidRPr="00A26EEC">
        <w:rPr>
          <w:rFonts w:ascii="Myriad Pro" w:hAnsi="Myriad Pro"/>
          <w:sz w:val="20"/>
          <w:szCs w:val="20"/>
          <w:lang w:val="ru-RU"/>
        </w:rPr>
        <w:t xml:space="preserve">ПРООН сохраняет за собой право проводить проверку наличия такого плана и предлагать изменения в случае необходимости. Невыполнение этого требования, касающегося обновления и реализации соответствующего плана по безопасности, рассматривается как нарушение данного соглашения.   </w:t>
      </w:r>
    </w:p>
    <w:p w:rsidR="00C07E59" w:rsidRPr="00A26EEC" w:rsidRDefault="00291013" w:rsidP="00C07E59">
      <w:pPr>
        <w:rPr>
          <w:rFonts w:ascii="Myriad Pro" w:hAnsi="Myriad Pro"/>
          <w:sz w:val="20"/>
          <w:szCs w:val="20"/>
          <w:lang w:val="ru-RU"/>
        </w:rPr>
      </w:pPr>
      <w:proofErr w:type="gramStart"/>
      <w:r w:rsidRPr="00A26EEC">
        <w:rPr>
          <w:rFonts w:ascii="Myriad Pro" w:hAnsi="Myriad Pro"/>
          <w:sz w:val="20"/>
          <w:szCs w:val="20"/>
          <w:lang w:val="ru-RU"/>
        </w:rPr>
        <w:t>Исполняющее агентство соглашается  предпринять все необходимые усилия для обеспечения того, чтобы никакие финансовые средства, полученные согласна Проектному документу, не использовались для оказания помощи отдельным лицам или организациям, связанным с терроризмом,   и чтобы получатели любой денежной суммы, выплаченной им  ПРООН, не оказался в списке Комитета Совета безопасности, определённом согласно резолюции  1267 (1999 г.).</w:t>
      </w:r>
      <w:proofErr w:type="gramEnd"/>
      <w:r w:rsidRPr="00A26EEC">
        <w:rPr>
          <w:rFonts w:ascii="Myriad Pro" w:hAnsi="Myriad Pro"/>
          <w:sz w:val="20"/>
          <w:szCs w:val="20"/>
          <w:lang w:val="ru-RU"/>
        </w:rPr>
        <w:t xml:space="preserve"> Список можно получить на </w:t>
      </w:r>
      <w:hyperlink r:id="rId21" w:history="1">
        <w:r w:rsidRPr="00A26EEC">
          <w:rPr>
            <w:rStyle w:val="Hyperlink"/>
            <w:rFonts w:ascii="Myriad Pro" w:hAnsi="Myriad Pro"/>
            <w:sz w:val="20"/>
            <w:szCs w:val="20"/>
          </w:rPr>
          <w:t>http</w:t>
        </w:r>
        <w:r w:rsidRPr="00A26EEC">
          <w:rPr>
            <w:rStyle w:val="Hyperlink"/>
            <w:rFonts w:ascii="Myriad Pro" w:hAnsi="Myriad Pro"/>
            <w:sz w:val="20"/>
            <w:szCs w:val="20"/>
            <w:lang w:val="ru-RU"/>
          </w:rPr>
          <w:t>://</w:t>
        </w:r>
        <w:r w:rsidRPr="00A26EEC">
          <w:rPr>
            <w:rStyle w:val="Hyperlink"/>
            <w:rFonts w:ascii="Myriad Pro" w:hAnsi="Myriad Pro"/>
            <w:sz w:val="20"/>
            <w:szCs w:val="20"/>
          </w:rPr>
          <w:t>www</w:t>
        </w:r>
        <w:r w:rsidRPr="00A26EEC">
          <w:rPr>
            <w:rStyle w:val="Hyperlink"/>
            <w:rFonts w:ascii="Myriad Pro" w:hAnsi="Myriad Pro"/>
            <w:sz w:val="20"/>
            <w:szCs w:val="20"/>
            <w:lang w:val="ru-RU"/>
          </w:rPr>
          <w:t>.</w:t>
        </w:r>
        <w:r w:rsidRPr="00A26EEC">
          <w:rPr>
            <w:rStyle w:val="Hyperlink"/>
            <w:rFonts w:ascii="Myriad Pro" w:hAnsi="Myriad Pro"/>
            <w:sz w:val="20"/>
            <w:szCs w:val="20"/>
          </w:rPr>
          <w:t>un</w:t>
        </w:r>
        <w:r w:rsidRPr="00A26EEC">
          <w:rPr>
            <w:rStyle w:val="Hyperlink"/>
            <w:rFonts w:ascii="Myriad Pro" w:hAnsi="Myriad Pro"/>
            <w:sz w:val="20"/>
            <w:szCs w:val="20"/>
            <w:lang w:val="ru-RU"/>
          </w:rPr>
          <w:t>.</w:t>
        </w:r>
        <w:r w:rsidRPr="00A26EEC">
          <w:rPr>
            <w:rStyle w:val="Hyperlink"/>
            <w:rFonts w:ascii="Myriad Pro" w:hAnsi="Myriad Pro"/>
            <w:sz w:val="20"/>
            <w:szCs w:val="20"/>
          </w:rPr>
          <w:t>org</w:t>
        </w:r>
        <w:r w:rsidRPr="00A26EEC">
          <w:rPr>
            <w:rStyle w:val="Hyperlink"/>
            <w:rFonts w:ascii="Myriad Pro" w:hAnsi="Myriad Pro"/>
            <w:sz w:val="20"/>
            <w:szCs w:val="20"/>
            <w:lang w:val="ru-RU"/>
          </w:rPr>
          <w:t>/</w:t>
        </w:r>
        <w:r w:rsidRPr="00A26EEC">
          <w:rPr>
            <w:rStyle w:val="Hyperlink"/>
            <w:rFonts w:ascii="Myriad Pro" w:hAnsi="Myriad Pro"/>
            <w:sz w:val="20"/>
            <w:szCs w:val="20"/>
          </w:rPr>
          <w:t>Docs</w:t>
        </w:r>
        <w:r w:rsidRPr="00A26EEC">
          <w:rPr>
            <w:rStyle w:val="Hyperlink"/>
            <w:rFonts w:ascii="Myriad Pro" w:hAnsi="Myriad Pro"/>
            <w:sz w:val="20"/>
            <w:szCs w:val="20"/>
            <w:lang w:val="ru-RU"/>
          </w:rPr>
          <w:t>/</w:t>
        </w:r>
        <w:r w:rsidRPr="00A26EEC">
          <w:rPr>
            <w:rStyle w:val="Hyperlink"/>
            <w:rFonts w:ascii="Myriad Pro" w:hAnsi="Myriad Pro"/>
            <w:sz w:val="20"/>
            <w:szCs w:val="20"/>
          </w:rPr>
          <w:t>sc</w:t>
        </w:r>
        <w:r w:rsidRPr="00A26EEC">
          <w:rPr>
            <w:rStyle w:val="Hyperlink"/>
            <w:rFonts w:ascii="Myriad Pro" w:hAnsi="Myriad Pro"/>
            <w:sz w:val="20"/>
            <w:szCs w:val="20"/>
            <w:lang w:val="ru-RU"/>
          </w:rPr>
          <w:t>/</w:t>
        </w:r>
        <w:r w:rsidRPr="00A26EEC">
          <w:rPr>
            <w:rStyle w:val="Hyperlink"/>
            <w:rFonts w:ascii="Myriad Pro" w:hAnsi="Myriad Pro"/>
            <w:sz w:val="20"/>
            <w:szCs w:val="20"/>
          </w:rPr>
          <w:t>committees</w:t>
        </w:r>
        <w:r w:rsidRPr="00A26EEC">
          <w:rPr>
            <w:rStyle w:val="Hyperlink"/>
            <w:rFonts w:ascii="Myriad Pro" w:hAnsi="Myriad Pro"/>
            <w:sz w:val="20"/>
            <w:szCs w:val="20"/>
            <w:lang w:val="ru-RU"/>
          </w:rPr>
          <w:t>/1267/1267</w:t>
        </w:r>
        <w:r w:rsidRPr="00A26EEC">
          <w:rPr>
            <w:rStyle w:val="Hyperlink"/>
            <w:rFonts w:ascii="Myriad Pro" w:hAnsi="Myriad Pro"/>
            <w:sz w:val="20"/>
            <w:szCs w:val="20"/>
          </w:rPr>
          <w:t>ListEng</w:t>
        </w:r>
        <w:r w:rsidRPr="00A26EEC">
          <w:rPr>
            <w:rStyle w:val="Hyperlink"/>
            <w:rFonts w:ascii="Myriad Pro" w:hAnsi="Myriad Pro"/>
            <w:sz w:val="20"/>
            <w:szCs w:val="20"/>
            <w:lang w:val="ru-RU"/>
          </w:rPr>
          <w:t>.</w:t>
        </w:r>
        <w:r w:rsidRPr="00A26EEC">
          <w:rPr>
            <w:rStyle w:val="Hyperlink"/>
            <w:rFonts w:ascii="Myriad Pro" w:hAnsi="Myriad Pro"/>
            <w:sz w:val="20"/>
            <w:szCs w:val="20"/>
          </w:rPr>
          <w:t>htm</w:t>
        </w:r>
      </w:hyperlink>
      <w:r w:rsidRPr="00A26EEC">
        <w:rPr>
          <w:rFonts w:ascii="Myriad Pro" w:hAnsi="Myriad Pro"/>
          <w:color w:val="000080"/>
          <w:sz w:val="20"/>
          <w:szCs w:val="20"/>
          <w:lang w:val="ru-RU"/>
        </w:rPr>
        <w:t xml:space="preserve">. </w:t>
      </w:r>
      <w:r w:rsidRPr="00A26EEC">
        <w:rPr>
          <w:rFonts w:ascii="Myriad Pro" w:hAnsi="Myriad Pro"/>
          <w:sz w:val="20"/>
          <w:szCs w:val="20"/>
          <w:lang w:val="ru-RU"/>
        </w:rPr>
        <w:t>Это положение должно  быть включено во все субконтракты или субсоглашения, заключаемые в рамках Проектного документа.</w:t>
      </w:r>
    </w:p>
    <w:p w:rsidR="00C07E59" w:rsidRPr="00A26EEC" w:rsidRDefault="00291013" w:rsidP="005124AE">
      <w:pPr>
        <w:widowControl w:val="0"/>
        <w:numPr>
          <w:ilvl w:val="0"/>
          <w:numId w:val="9"/>
        </w:numPr>
        <w:tabs>
          <w:tab w:val="clear" w:pos="915"/>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0"/>
        <w:rPr>
          <w:rFonts w:ascii="Myriad Pro" w:hAnsi="Myriad Pro"/>
          <w:sz w:val="20"/>
          <w:szCs w:val="20"/>
          <w:lang w:val="ru-RU"/>
        </w:rPr>
      </w:pPr>
      <w:r w:rsidRPr="00A26EEC">
        <w:rPr>
          <w:rFonts w:ascii="Myriad Pro" w:hAnsi="Myriad Pro"/>
          <w:sz w:val="20"/>
          <w:szCs w:val="20"/>
          <w:lang w:val="ru-RU"/>
        </w:rPr>
        <w:t xml:space="preserve">ПРООН выступает в данном Проекте в качестве Реализующего агентства Глобального экологического фонда  (ГЭФ), и все права и привилегии, касающиеся ПРООН, согласно условиям СБСП распространяются </w:t>
      </w:r>
      <w:r w:rsidRPr="00A26EEC">
        <w:rPr>
          <w:rFonts w:ascii="Myriad Pro" w:hAnsi="Myriad Pro"/>
          <w:i/>
          <w:sz w:val="20"/>
          <w:szCs w:val="20"/>
        </w:rPr>
        <w:t>mutatis</w:t>
      </w:r>
      <w:r w:rsidRPr="00A26EEC">
        <w:rPr>
          <w:rFonts w:ascii="Myriad Pro" w:hAnsi="Myriad Pro"/>
          <w:i/>
          <w:sz w:val="20"/>
          <w:szCs w:val="20"/>
          <w:lang w:val="ru-RU"/>
        </w:rPr>
        <w:t xml:space="preserve"> </w:t>
      </w:r>
      <w:r w:rsidRPr="00A26EEC">
        <w:rPr>
          <w:rFonts w:ascii="Myriad Pro" w:hAnsi="Myriad Pro"/>
          <w:i/>
          <w:sz w:val="20"/>
          <w:szCs w:val="20"/>
        </w:rPr>
        <w:t>mutandis</w:t>
      </w:r>
      <w:r w:rsidRPr="00A26EEC">
        <w:rPr>
          <w:rFonts w:ascii="Myriad Pro" w:hAnsi="Myriad Pro"/>
          <w:sz w:val="20"/>
          <w:szCs w:val="20"/>
          <w:lang w:val="ru-RU"/>
        </w:rPr>
        <w:t xml:space="preserve"> на ГЭФ.</w:t>
      </w:r>
    </w:p>
    <w:p w:rsidR="00C07E59" w:rsidRPr="00A26EEC" w:rsidRDefault="00291013" w:rsidP="005124AE">
      <w:pPr>
        <w:widowControl w:val="0"/>
        <w:numPr>
          <w:ilvl w:val="0"/>
          <w:numId w:val="9"/>
        </w:numPr>
        <w:tabs>
          <w:tab w:val="clear" w:pos="915"/>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0"/>
        <w:rPr>
          <w:rFonts w:ascii="Myriad Pro" w:hAnsi="Myriad Pro"/>
          <w:sz w:val="20"/>
          <w:szCs w:val="20"/>
          <w:lang w:val="ru-RU"/>
        </w:rPr>
      </w:pPr>
      <w:r w:rsidRPr="00A26EEC">
        <w:rPr>
          <w:rFonts w:ascii="Myriad Pro" w:hAnsi="Myriad Pro"/>
          <w:sz w:val="20"/>
          <w:szCs w:val="20"/>
          <w:lang w:val="ru-RU"/>
        </w:rPr>
        <w:t xml:space="preserve">Постоянный представитель ПРООН уполномочен вносить в письменном виде следующие изменения к </w:t>
      </w:r>
      <w:proofErr w:type="gramStart"/>
      <w:r w:rsidRPr="00A26EEC">
        <w:rPr>
          <w:rFonts w:ascii="Myriad Pro" w:hAnsi="Myriad Pro"/>
          <w:sz w:val="20"/>
          <w:szCs w:val="20"/>
          <w:lang w:val="ru-RU"/>
        </w:rPr>
        <w:t>данному</w:t>
      </w:r>
      <w:proofErr w:type="gramEnd"/>
      <w:r w:rsidRPr="00A26EEC">
        <w:rPr>
          <w:rFonts w:ascii="Myriad Pro" w:hAnsi="Myriad Pro"/>
          <w:sz w:val="20"/>
          <w:szCs w:val="20"/>
          <w:lang w:val="ru-RU"/>
        </w:rPr>
        <w:t xml:space="preserve"> Проектному документ, при условии, что он/она согласовал этот вопрос с Подразделение ГЭФ  и удостоверился в том, что другие подписанты данного Проектного документа не имеют возражений против предлагаемых изменений:</w:t>
      </w:r>
    </w:p>
    <w:p w:rsidR="00C07E59" w:rsidRPr="00A26EEC" w:rsidRDefault="00C07E59" w:rsidP="00C07E59">
      <w:pPr>
        <w:tabs>
          <w:tab w:val="left" w:pos="1620"/>
        </w:tabs>
        <w:rPr>
          <w:rFonts w:ascii="Myriad Pro" w:hAnsi="Myriad Pro"/>
          <w:sz w:val="20"/>
          <w:szCs w:val="20"/>
          <w:lang w:val="ru-RU"/>
        </w:rPr>
      </w:pPr>
    </w:p>
    <w:p w:rsidR="00C07E59" w:rsidRPr="00A26EEC" w:rsidRDefault="00291013" w:rsidP="006F2266">
      <w:pPr>
        <w:pStyle w:val="BodyTextIndent2"/>
        <w:spacing w:after="0" w:line="240" w:lineRule="auto"/>
        <w:ind w:left="960" w:right="1008" w:hanging="600"/>
        <w:rPr>
          <w:rFonts w:ascii="Myriad Pro" w:hAnsi="Myriad Pro"/>
          <w:sz w:val="20"/>
          <w:szCs w:val="20"/>
          <w:lang w:val="ru-RU"/>
        </w:rPr>
      </w:pPr>
      <w:r w:rsidRPr="00A26EEC">
        <w:rPr>
          <w:rFonts w:ascii="Myriad Pro" w:hAnsi="Myriad Pro"/>
          <w:sz w:val="20"/>
          <w:szCs w:val="20"/>
          <w:lang w:val="ru-RU"/>
        </w:rPr>
        <w:t>а)</w:t>
      </w:r>
      <w:r w:rsidRPr="00A26EEC">
        <w:rPr>
          <w:rFonts w:ascii="Myriad Pro" w:hAnsi="Myriad Pro"/>
          <w:sz w:val="20"/>
          <w:szCs w:val="20"/>
          <w:lang w:val="ru-RU"/>
        </w:rPr>
        <w:tab/>
        <w:t>Изменения или добавления к любым приложениям данного Проектного документа;</w:t>
      </w:r>
    </w:p>
    <w:p w:rsidR="00C07E59" w:rsidRPr="00A26EEC" w:rsidRDefault="00291013" w:rsidP="006F2266">
      <w:pPr>
        <w:pStyle w:val="BodyTextIndent2"/>
        <w:spacing w:after="0" w:line="240" w:lineRule="auto"/>
        <w:ind w:left="960" w:right="1008" w:hanging="600"/>
        <w:rPr>
          <w:rFonts w:ascii="Myriad Pro" w:hAnsi="Myriad Pro"/>
          <w:sz w:val="20"/>
          <w:szCs w:val="20"/>
          <w:lang w:val="ru-RU"/>
        </w:rPr>
      </w:pPr>
      <w:r w:rsidRPr="00A26EEC">
        <w:rPr>
          <w:rFonts w:ascii="Myriad Pro" w:hAnsi="Myriad Pro"/>
          <w:sz w:val="20"/>
          <w:szCs w:val="20"/>
          <w:lang w:val="ru-RU"/>
        </w:rPr>
        <w:t>б)</w:t>
      </w:r>
      <w:r w:rsidRPr="00A26EEC">
        <w:rPr>
          <w:rFonts w:ascii="Myriad Pro" w:hAnsi="Myriad Pro"/>
          <w:sz w:val="20"/>
          <w:szCs w:val="20"/>
          <w:lang w:val="ru-RU"/>
        </w:rPr>
        <w:tab/>
        <w:t>Изменения в непосредственные цели, результаты и мероприятия проекта, которые являются незначительными, и  вызваны изменением в уже согласованных вопросах участия, или повышением цен в связи с инфляцией;</w:t>
      </w:r>
    </w:p>
    <w:p w:rsidR="00153E48" w:rsidRPr="00A26EEC" w:rsidRDefault="00291013" w:rsidP="006F2266">
      <w:pPr>
        <w:pStyle w:val="BodyTextIndent2"/>
        <w:spacing w:after="0" w:line="240" w:lineRule="auto"/>
        <w:ind w:left="960" w:right="1008" w:hanging="600"/>
        <w:rPr>
          <w:rFonts w:ascii="Myriad Pro" w:hAnsi="Myriad Pro"/>
          <w:sz w:val="20"/>
          <w:szCs w:val="20"/>
          <w:lang w:val="ru-RU"/>
        </w:rPr>
      </w:pPr>
      <w:r w:rsidRPr="00A26EEC">
        <w:rPr>
          <w:rFonts w:ascii="Myriad Pro" w:hAnsi="Myriad Pro"/>
          <w:sz w:val="20"/>
          <w:szCs w:val="20"/>
          <w:lang w:val="ru-RU"/>
        </w:rPr>
        <w:t>в)</w:t>
      </w:r>
      <w:r w:rsidRPr="00A26EEC">
        <w:rPr>
          <w:rFonts w:ascii="Myriad Pro" w:hAnsi="Myriad Pro"/>
          <w:sz w:val="20"/>
          <w:szCs w:val="20"/>
          <w:lang w:val="ru-RU"/>
        </w:rPr>
        <w:tab/>
        <w:t xml:space="preserve">Обязательная ревизия в конце года, при пересмотре согласованного вклада проекта или увеличении расходов на содержание экспертов и других расходов в связи с инфляцией, или при рассмотрении вопроса о перераспределении финансовых расходов проекта; </w:t>
      </w:r>
    </w:p>
    <w:p w:rsidR="00C07E59" w:rsidRPr="00A26EEC" w:rsidRDefault="00291013" w:rsidP="006F2266">
      <w:pPr>
        <w:pStyle w:val="BodyTextIndent2"/>
        <w:spacing w:after="0" w:line="240" w:lineRule="auto"/>
        <w:ind w:left="960" w:right="1008" w:hanging="600"/>
        <w:rPr>
          <w:rFonts w:ascii="Myriad Pro" w:hAnsi="Myriad Pro"/>
          <w:sz w:val="20"/>
          <w:szCs w:val="20"/>
          <w:lang w:val="ru-RU"/>
        </w:rPr>
      </w:pPr>
      <w:r w:rsidRPr="00A26EEC">
        <w:rPr>
          <w:rFonts w:ascii="Myriad Pro" w:hAnsi="Myriad Pro"/>
          <w:sz w:val="20"/>
          <w:szCs w:val="20"/>
          <w:lang w:val="ru-RU"/>
        </w:rPr>
        <w:t>г)</w:t>
      </w:r>
      <w:r w:rsidRPr="00A26EEC">
        <w:rPr>
          <w:rFonts w:ascii="Myriad Pro" w:hAnsi="Myriad Pro"/>
          <w:sz w:val="20"/>
          <w:szCs w:val="20"/>
          <w:lang w:val="ru-RU"/>
        </w:rPr>
        <w:tab/>
        <w:t>Включение дополнительных приложений, только  в случае, если это определено в рамках  данного Проектного документа.</w:t>
      </w:r>
    </w:p>
    <w:p w:rsidR="007F27D0" w:rsidRDefault="007F27D0" w:rsidP="00B258EA">
      <w:pPr>
        <w:rPr>
          <w:rFonts w:ascii="Myriad Pro" w:hAnsi="Myriad Pro"/>
          <w:sz w:val="20"/>
          <w:szCs w:val="20"/>
          <w:lang w:val="ru-RU"/>
        </w:rPr>
      </w:pPr>
    </w:p>
    <w:p w:rsidR="00106D97" w:rsidRPr="00106D97" w:rsidRDefault="00106D97" w:rsidP="00B258EA">
      <w:pPr>
        <w:rPr>
          <w:rFonts w:ascii="Myriad Pro" w:hAnsi="Myriad Pro" w:cs="Arial"/>
          <w:b/>
          <w:sz w:val="20"/>
          <w:szCs w:val="20"/>
          <w:lang w:val="ru-RU"/>
        </w:rPr>
      </w:pPr>
      <w:r w:rsidRPr="00106D97">
        <w:rPr>
          <w:rFonts w:ascii="Myriad Pro" w:hAnsi="Myriad Pro" w:cs="Arial"/>
          <w:b/>
          <w:sz w:val="20"/>
          <w:szCs w:val="20"/>
          <w:lang w:val="ru-RU"/>
        </w:rPr>
        <w:t>Аудит</w:t>
      </w:r>
    </w:p>
    <w:p w:rsidR="00106D97" w:rsidRDefault="00106D97" w:rsidP="00106D97">
      <w:pPr>
        <w:rPr>
          <w:rFonts w:ascii="Myriad Pro" w:hAnsi="Myriad Pro"/>
          <w:sz w:val="20"/>
          <w:szCs w:val="20"/>
          <w:lang w:val="ru-RU"/>
        </w:rPr>
      </w:pPr>
    </w:p>
    <w:p w:rsidR="00106D97" w:rsidRPr="00106D97" w:rsidRDefault="00106D97" w:rsidP="00106D97">
      <w:pPr>
        <w:rPr>
          <w:rFonts w:ascii="Myriad Pro" w:hAnsi="Myriad Pro"/>
          <w:sz w:val="20"/>
          <w:szCs w:val="20"/>
          <w:lang w:val="ru-RU"/>
        </w:rPr>
      </w:pPr>
      <w:r w:rsidRPr="00106D97">
        <w:rPr>
          <w:rFonts w:ascii="Myriad Pro" w:hAnsi="Myriad Pro"/>
          <w:sz w:val="20"/>
          <w:szCs w:val="20"/>
          <w:lang w:val="ru-RU"/>
        </w:rPr>
        <w:t>Аудит проводится в соответствии с финансовыми правилами, нормами, стандартами и процедурами ПРООН.</w:t>
      </w:r>
    </w:p>
    <w:p w:rsidR="00106D97" w:rsidRDefault="00106D97" w:rsidP="00B258EA">
      <w:pPr>
        <w:rPr>
          <w:rFonts w:ascii="Myriad Pro" w:hAnsi="Myriad Pro"/>
          <w:sz w:val="20"/>
          <w:szCs w:val="20"/>
          <w:lang w:val="ru-RU"/>
        </w:rPr>
      </w:pPr>
    </w:p>
    <w:p w:rsidR="00C827F2" w:rsidRDefault="00C827F2" w:rsidP="00B258EA">
      <w:pPr>
        <w:rPr>
          <w:rFonts w:ascii="Myriad Pro" w:hAnsi="Myriad Pro"/>
          <w:sz w:val="20"/>
          <w:szCs w:val="20"/>
          <w:lang w:val="ru-RU"/>
        </w:rPr>
      </w:pPr>
    </w:p>
    <w:p w:rsidR="00C827F2" w:rsidRPr="00C827F2" w:rsidRDefault="00C827F2" w:rsidP="00C827F2">
      <w:pPr>
        <w:rPr>
          <w:rFonts w:ascii="Myriad Pro" w:hAnsi="Myriad Pro"/>
          <w:sz w:val="20"/>
          <w:szCs w:val="20"/>
          <w:lang w:val="ru-RU"/>
        </w:rPr>
      </w:pPr>
      <w:r w:rsidRPr="00C827F2">
        <w:rPr>
          <w:rFonts w:ascii="Myriad Pro" w:hAnsi="Myriad Pro"/>
          <w:sz w:val="20"/>
          <w:szCs w:val="20"/>
          <w:lang w:val="ru-RU"/>
        </w:rPr>
        <w:t>Настоящий Проектный Документ  составлен в двух экземплярах на английском и русском языках, каждый из которых имеет одинаковую силу. В случае разночтений приоритетную силу имеет текст на английском языке.</w:t>
      </w:r>
    </w:p>
    <w:p w:rsidR="00C827F2" w:rsidRPr="00A26EEC" w:rsidRDefault="00C827F2" w:rsidP="00B258EA">
      <w:pPr>
        <w:rPr>
          <w:rFonts w:ascii="Myriad Pro" w:hAnsi="Myriad Pro"/>
          <w:sz w:val="20"/>
          <w:szCs w:val="20"/>
          <w:lang w:val="ru-RU"/>
        </w:rPr>
        <w:sectPr w:rsidR="00C827F2" w:rsidRPr="00A26EEC" w:rsidSect="00FD6216">
          <w:footerReference w:type="default" r:id="rId22"/>
          <w:pgSz w:w="11906" w:h="16838" w:code="9"/>
          <w:pgMar w:top="864" w:right="1152" w:bottom="864" w:left="1152" w:header="720" w:footer="432" w:gutter="0"/>
          <w:cols w:space="708"/>
          <w:titlePg/>
          <w:docGrid w:linePitch="360"/>
        </w:sectPr>
      </w:pPr>
    </w:p>
    <w:p w:rsidR="00F91653" w:rsidRPr="00A26EEC" w:rsidRDefault="00291013" w:rsidP="003F36B3">
      <w:pPr>
        <w:pStyle w:val="Heading1"/>
        <w:rPr>
          <w:rFonts w:ascii="Myriad Pro" w:hAnsi="Myriad Pro"/>
        </w:rPr>
      </w:pPr>
      <w:r w:rsidRPr="00A26EEC">
        <w:rPr>
          <w:rFonts w:ascii="Myriad Pro" w:hAnsi="Myriad Pro"/>
          <w:lang w:val="ru-RU"/>
        </w:rPr>
        <w:lastRenderedPageBreak/>
        <w:t>ПРИЛОЖЕНИЯ</w:t>
      </w:r>
    </w:p>
    <w:p w:rsidR="00F91653" w:rsidRPr="00A26EEC" w:rsidRDefault="00291013" w:rsidP="00F91653">
      <w:pPr>
        <w:rPr>
          <w:rFonts w:ascii="Myriad Pro" w:hAnsi="Myriad Pro"/>
          <w:b/>
          <w:lang w:val="ru-RU"/>
        </w:rPr>
      </w:pPr>
      <w:r w:rsidRPr="00A26EEC">
        <w:rPr>
          <w:rFonts w:ascii="Myriad Pro" w:hAnsi="Myriad Pro"/>
          <w:b/>
          <w:lang w:val="ru-RU"/>
        </w:rPr>
        <w:t>Список приложений</w:t>
      </w:r>
    </w:p>
    <w:p w:rsidR="00F91653" w:rsidRPr="00A26EEC" w:rsidRDefault="00291013" w:rsidP="00F91653">
      <w:pPr>
        <w:rPr>
          <w:rFonts w:ascii="Myriad Pro" w:hAnsi="Myriad Pro"/>
        </w:rPr>
      </w:pPr>
      <w:r w:rsidRPr="00A26EEC">
        <w:rPr>
          <w:rFonts w:ascii="Myriad Pro" w:hAnsi="Myriad Pro"/>
          <w:lang w:val="ru-RU"/>
        </w:rPr>
        <w:t>ПРИЛОЖЕНИЕ</w:t>
      </w:r>
      <w:r w:rsidRPr="00A26EEC">
        <w:rPr>
          <w:rFonts w:ascii="Myriad Pro" w:hAnsi="Myriad Pro"/>
        </w:rPr>
        <w:t xml:space="preserve"> 1 – </w:t>
      </w:r>
      <w:r w:rsidRPr="00A26EEC">
        <w:rPr>
          <w:rFonts w:ascii="Myriad Pro" w:hAnsi="Myriad Pro"/>
          <w:lang w:val="ru-RU"/>
        </w:rPr>
        <w:t>Таблица рисков</w:t>
      </w:r>
      <w:r w:rsidRPr="00A26EEC">
        <w:rPr>
          <w:rFonts w:ascii="Myriad Pro" w:hAnsi="Myriad Pro"/>
        </w:rPr>
        <w:t xml:space="preserve"> </w:t>
      </w:r>
    </w:p>
    <w:p w:rsidR="00F91653" w:rsidRPr="00A26EEC" w:rsidRDefault="00291013" w:rsidP="00F91653">
      <w:pPr>
        <w:rPr>
          <w:rFonts w:ascii="Myriad Pro" w:hAnsi="Myriad Pro"/>
          <w:iCs/>
          <w:lang w:val="ru-RU"/>
        </w:rPr>
      </w:pPr>
      <w:r w:rsidRPr="00A26EEC">
        <w:rPr>
          <w:rFonts w:ascii="Myriad Pro" w:hAnsi="Myriad Pro"/>
          <w:lang w:val="ru-RU"/>
        </w:rPr>
        <w:t xml:space="preserve">ПРИЛОЖЕНИЕ 2 – Техническое задание для </w:t>
      </w:r>
      <w:r w:rsidR="00F03CA2">
        <w:rPr>
          <w:rFonts w:ascii="Myriad Pro" w:hAnsi="Myriad Pro"/>
          <w:lang w:val="ru-RU"/>
        </w:rPr>
        <w:t>Координато</w:t>
      </w:r>
      <w:r w:rsidRPr="00A26EEC">
        <w:rPr>
          <w:rFonts w:ascii="Myriad Pro" w:hAnsi="Myriad Pro"/>
          <w:lang w:val="ru-RU"/>
        </w:rPr>
        <w:t xml:space="preserve">ра проекта </w:t>
      </w:r>
    </w:p>
    <w:p w:rsidR="00F91653" w:rsidRPr="00A26EEC" w:rsidRDefault="00291013" w:rsidP="00F91653">
      <w:pPr>
        <w:rPr>
          <w:rFonts w:ascii="Myriad Pro" w:hAnsi="Myriad Pro"/>
          <w:iCs/>
          <w:lang w:val="ru-RU"/>
        </w:rPr>
      </w:pPr>
      <w:r w:rsidRPr="00A26EEC">
        <w:rPr>
          <w:rFonts w:ascii="Myriad Pro" w:hAnsi="Myriad Pro"/>
          <w:lang w:val="ru-RU"/>
        </w:rPr>
        <w:t xml:space="preserve">ПРИЛОЖЕНИЕ 3 - </w:t>
      </w:r>
      <w:r w:rsidRPr="00A26EEC">
        <w:rPr>
          <w:rFonts w:ascii="Myriad Pro" w:hAnsi="Myriad Pro"/>
          <w:iCs/>
          <w:lang w:val="ru-RU"/>
        </w:rPr>
        <w:t xml:space="preserve">Техническое задание для Ассистента проекта </w:t>
      </w:r>
    </w:p>
    <w:p w:rsidR="00F91653" w:rsidRPr="00A26EEC" w:rsidRDefault="00291013" w:rsidP="000C4DDD">
      <w:pPr>
        <w:rPr>
          <w:rFonts w:ascii="Myriad Pro" w:hAnsi="Myriad Pro"/>
          <w:b/>
          <w:lang w:val="ru-RU"/>
        </w:rPr>
      </w:pPr>
      <w:r w:rsidRPr="00A26EEC">
        <w:rPr>
          <w:rFonts w:ascii="Myriad Pro" w:hAnsi="Myriad Pro"/>
          <w:b/>
          <w:lang w:val="ru-RU"/>
        </w:rPr>
        <w:br w:type="page"/>
      </w:r>
    </w:p>
    <w:p w:rsidR="00AB0613" w:rsidRPr="00A26EEC" w:rsidRDefault="00291013" w:rsidP="000C4DDD">
      <w:pPr>
        <w:rPr>
          <w:rFonts w:ascii="Myriad Pro" w:hAnsi="Myriad Pro"/>
          <w:b/>
        </w:rPr>
      </w:pPr>
      <w:r w:rsidRPr="00A26EEC">
        <w:rPr>
          <w:rFonts w:ascii="Myriad Pro" w:hAnsi="Myriad Pro"/>
          <w:b/>
          <w:lang w:val="ru-RU"/>
        </w:rPr>
        <w:lastRenderedPageBreak/>
        <w:t>ПРИЛОЖЕНИЕ</w:t>
      </w:r>
      <w:r w:rsidRPr="00A26EEC">
        <w:rPr>
          <w:rFonts w:ascii="Myriad Pro" w:hAnsi="Myriad Pro"/>
          <w:b/>
        </w:rPr>
        <w:t xml:space="preserve"> 1 – </w:t>
      </w:r>
      <w:r w:rsidRPr="00A26EEC">
        <w:rPr>
          <w:rFonts w:ascii="Myriad Pro" w:hAnsi="Myriad Pro"/>
          <w:b/>
          <w:lang w:val="ru-RU"/>
        </w:rPr>
        <w:t>Таблица рисков</w:t>
      </w:r>
      <w:r w:rsidRPr="00A26EEC">
        <w:rPr>
          <w:rFonts w:ascii="Myriad Pro" w:hAnsi="Myriad Pro"/>
          <w:b/>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514"/>
        <w:gridCol w:w="5103"/>
      </w:tblGrid>
      <w:tr w:rsidR="00F10137" w:rsidRPr="00A26EEC" w:rsidTr="002C5FCC">
        <w:tc>
          <w:tcPr>
            <w:tcW w:w="3272" w:type="dxa"/>
            <w:shd w:val="clear" w:color="auto" w:fill="auto"/>
          </w:tcPr>
          <w:p w:rsidR="00F10137" w:rsidRPr="00A26EEC" w:rsidRDefault="00291013" w:rsidP="002C5FCC">
            <w:pPr>
              <w:spacing w:after="120"/>
              <w:rPr>
                <w:rFonts w:ascii="Myriad Pro" w:hAnsi="Myriad Pro"/>
                <w:b/>
                <w:sz w:val="20"/>
                <w:szCs w:val="20"/>
                <w:lang w:val="ru-RU"/>
              </w:rPr>
            </w:pPr>
            <w:r w:rsidRPr="00A26EEC">
              <w:rPr>
                <w:rFonts w:ascii="Myriad Pro" w:hAnsi="Myriad Pro"/>
                <w:b/>
                <w:sz w:val="20"/>
                <w:szCs w:val="20"/>
                <w:lang w:val="ru-RU"/>
              </w:rPr>
              <w:t>Риск</w:t>
            </w:r>
          </w:p>
        </w:tc>
        <w:tc>
          <w:tcPr>
            <w:tcW w:w="1514" w:type="dxa"/>
            <w:shd w:val="clear" w:color="auto" w:fill="auto"/>
          </w:tcPr>
          <w:p w:rsidR="00F10137" w:rsidRPr="00A26EEC" w:rsidRDefault="00291013" w:rsidP="002C5FCC">
            <w:pPr>
              <w:spacing w:after="120"/>
              <w:rPr>
                <w:rFonts w:ascii="Myriad Pro" w:hAnsi="Myriad Pro"/>
                <w:b/>
                <w:sz w:val="20"/>
                <w:szCs w:val="20"/>
                <w:lang w:val="ru-RU"/>
              </w:rPr>
            </w:pPr>
            <w:r w:rsidRPr="00A26EEC">
              <w:rPr>
                <w:rFonts w:ascii="Myriad Pro" w:hAnsi="Myriad Pro"/>
                <w:b/>
                <w:sz w:val="20"/>
                <w:szCs w:val="20"/>
                <w:lang w:val="ru-RU"/>
              </w:rPr>
              <w:t>Оценка</w:t>
            </w:r>
          </w:p>
        </w:tc>
        <w:tc>
          <w:tcPr>
            <w:tcW w:w="5103" w:type="dxa"/>
            <w:shd w:val="clear" w:color="auto" w:fill="auto"/>
          </w:tcPr>
          <w:p w:rsidR="00F10137" w:rsidRPr="00A26EEC" w:rsidRDefault="00291013" w:rsidP="00665F75">
            <w:pPr>
              <w:spacing w:after="120"/>
              <w:rPr>
                <w:rFonts w:ascii="Myriad Pro" w:hAnsi="Myriad Pro"/>
                <w:b/>
                <w:sz w:val="20"/>
                <w:szCs w:val="20"/>
                <w:lang w:val="ru-RU"/>
              </w:rPr>
            </w:pPr>
            <w:r w:rsidRPr="00A26EEC">
              <w:rPr>
                <w:rFonts w:ascii="Myriad Pro" w:hAnsi="Myriad Pro"/>
                <w:b/>
                <w:sz w:val="20"/>
                <w:szCs w:val="20"/>
                <w:lang w:val="ru-RU"/>
              </w:rPr>
              <w:t>Действия по смягчению рисков</w:t>
            </w:r>
          </w:p>
        </w:tc>
      </w:tr>
      <w:tr w:rsidR="00F10137" w:rsidRPr="003B7038" w:rsidTr="002C5FCC">
        <w:tc>
          <w:tcPr>
            <w:tcW w:w="3272" w:type="dxa"/>
            <w:shd w:val="clear" w:color="auto" w:fill="auto"/>
          </w:tcPr>
          <w:p w:rsidR="00F10137" w:rsidRPr="00A26EEC" w:rsidRDefault="00291013" w:rsidP="00665F75">
            <w:pPr>
              <w:rPr>
                <w:rFonts w:ascii="Myriad Pro" w:hAnsi="Myriad Pro"/>
                <w:lang w:val="ru-RU"/>
              </w:rPr>
            </w:pPr>
            <w:r w:rsidRPr="00A26EEC">
              <w:rPr>
                <w:rFonts w:ascii="Myriad Pro" w:hAnsi="Myriad Pro"/>
                <w:sz w:val="20"/>
                <w:szCs w:val="20"/>
                <w:lang w:val="ru-RU"/>
              </w:rPr>
              <w:t xml:space="preserve">Недостаточное сотрудничество и слабое стремление участвовать на национальном и региональном уровне </w:t>
            </w:r>
          </w:p>
        </w:tc>
        <w:tc>
          <w:tcPr>
            <w:tcW w:w="1514" w:type="dxa"/>
            <w:shd w:val="clear" w:color="auto" w:fill="auto"/>
          </w:tcPr>
          <w:p w:rsidR="00F10137" w:rsidRPr="000B1217" w:rsidRDefault="00291013" w:rsidP="002C5FCC">
            <w:pPr>
              <w:rPr>
                <w:rFonts w:ascii="Myriad Pro" w:hAnsi="Myriad Pro"/>
                <w:sz w:val="20"/>
                <w:szCs w:val="20"/>
                <w:lang w:val="en-US"/>
              </w:rPr>
            </w:pPr>
            <w:r w:rsidRPr="000B1217">
              <w:rPr>
                <w:rFonts w:ascii="Myriad Pro" w:hAnsi="Myriad Pro"/>
                <w:sz w:val="20"/>
                <w:szCs w:val="20"/>
                <w:lang w:val="ru-RU"/>
              </w:rPr>
              <w:t>Низкий</w:t>
            </w:r>
            <w:r w:rsidRPr="000B1217">
              <w:rPr>
                <w:rFonts w:ascii="Myriad Pro" w:hAnsi="Myriad Pro"/>
                <w:sz w:val="20"/>
                <w:szCs w:val="20"/>
                <w:lang w:val="en-US"/>
              </w:rPr>
              <w:t xml:space="preserve"> </w:t>
            </w:r>
          </w:p>
        </w:tc>
        <w:tc>
          <w:tcPr>
            <w:tcW w:w="5103" w:type="dxa"/>
            <w:shd w:val="clear" w:color="auto" w:fill="auto"/>
          </w:tcPr>
          <w:p w:rsidR="00F10137" w:rsidRPr="00A26EEC" w:rsidRDefault="00291013" w:rsidP="002C5FCC">
            <w:pPr>
              <w:rPr>
                <w:rFonts w:ascii="Myriad Pro" w:hAnsi="Myriad Pro"/>
                <w:sz w:val="20"/>
                <w:szCs w:val="20"/>
                <w:lang w:val="ru-RU"/>
              </w:rPr>
            </w:pPr>
            <w:r w:rsidRPr="00A26EEC">
              <w:rPr>
                <w:rFonts w:ascii="Myriad Pro" w:hAnsi="Myriad Pro"/>
                <w:sz w:val="20"/>
                <w:szCs w:val="20"/>
                <w:lang w:val="ru-RU"/>
              </w:rPr>
              <w:t>Проектом будет применен подход участия заинтересованных сторон при проведении национальной и региональной оценки и консультациях с заинтересованными сторонами.</w:t>
            </w:r>
          </w:p>
          <w:p w:rsidR="00F10137" w:rsidRPr="00A26EEC" w:rsidRDefault="00291013" w:rsidP="00DE1D91">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На начальном этапе реализации проекта мы проведем расширенные консультации со всеми национальными и межрегиональными заинтересованными сторонами и инициативами по согласованию схемы сотрудничества. Подобные консультации будут проведены с  проектами и программами, реализуемыми в регионе.</w:t>
            </w:r>
          </w:p>
        </w:tc>
      </w:tr>
      <w:tr w:rsidR="00F10137" w:rsidRPr="003B7038" w:rsidTr="002C5FCC">
        <w:tc>
          <w:tcPr>
            <w:tcW w:w="3272" w:type="dxa"/>
            <w:shd w:val="clear" w:color="auto" w:fill="auto"/>
          </w:tcPr>
          <w:p w:rsidR="00F10137" w:rsidRPr="00A26EEC" w:rsidRDefault="00291013" w:rsidP="00665F75">
            <w:pPr>
              <w:spacing w:after="120"/>
              <w:rPr>
                <w:rFonts w:ascii="Myriad Pro" w:hAnsi="Myriad Pro"/>
                <w:sz w:val="20"/>
                <w:szCs w:val="20"/>
                <w:lang w:val="ru-RU"/>
              </w:rPr>
            </w:pPr>
            <w:r w:rsidRPr="00A26EEC">
              <w:rPr>
                <w:rFonts w:ascii="Myriad Pro" w:hAnsi="Myriad Pro"/>
                <w:sz w:val="20"/>
                <w:szCs w:val="20"/>
                <w:lang w:val="ru-RU"/>
              </w:rPr>
              <w:t xml:space="preserve">Политическое стремление к усилению противодействия сектора производства пшеницы изменению климата и обеспечению продовольственной безопасности является недостаточным    </w:t>
            </w:r>
          </w:p>
        </w:tc>
        <w:tc>
          <w:tcPr>
            <w:tcW w:w="1514" w:type="dxa"/>
            <w:shd w:val="clear" w:color="auto" w:fill="auto"/>
          </w:tcPr>
          <w:p w:rsidR="00F10137" w:rsidRPr="00A26EEC" w:rsidRDefault="00291013" w:rsidP="00665F75">
            <w:pPr>
              <w:rPr>
                <w:rFonts w:ascii="Myriad Pro" w:hAnsi="Myriad Pro"/>
                <w:lang w:val="ru-RU"/>
              </w:rPr>
            </w:pPr>
            <w:r w:rsidRPr="00A26EEC">
              <w:rPr>
                <w:rFonts w:ascii="Myriad Pro" w:hAnsi="Myriad Pro"/>
                <w:sz w:val="20"/>
                <w:szCs w:val="22"/>
                <w:lang w:val="ru-RU"/>
              </w:rPr>
              <w:t>Низкий</w:t>
            </w:r>
            <w:r w:rsidRPr="00A26EEC">
              <w:rPr>
                <w:rFonts w:ascii="Myriad Pro" w:hAnsi="Myriad Pro"/>
                <w:sz w:val="20"/>
                <w:szCs w:val="22"/>
                <w:lang w:val="en-US"/>
              </w:rPr>
              <w:t xml:space="preserve">/ </w:t>
            </w:r>
            <w:r w:rsidRPr="00A26EEC">
              <w:rPr>
                <w:rFonts w:ascii="Myriad Pro" w:hAnsi="Myriad Pro"/>
                <w:sz w:val="20"/>
                <w:szCs w:val="22"/>
                <w:lang w:val="ru-RU"/>
              </w:rPr>
              <w:t>Средний</w:t>
            </w:r>
          </w:p>
        </w:tc>
        <w:tc>
          <w:tcPr>
            <w:tcW w:w="5103" w:type="dxa"/>
            <w:shd w:val="clear" w:color="auto" w:fill="auto"/>
          </w:tcPr>
          <w:p w:rsidR="00F10137" w:rsidRPr="00A26EEC" w:rsidRDefault="00291013" w:rsidP="005E53BE">
            <w:pPr>
              <w:spacing w:after="120"/>
              <w:rPr>
                <w:rFonts w:ascii="Myriad Pro" w:hAnsi="Myriad Pro"/>
                <w:sz w:val="20"/>
                <w:szCs w:val="20"/>
                <w:lang w:val="ru-RU"/>
              </w:rPr>
            </w:pPr>
            <w:r w:rsidRPr="00A26EEC">
              <w:rPr>
                <w:rFonts w:ascii="Myriad Pro" w:hAnsi="Myriad Pro"/>
                <w:sz w:val="20"/>
                <w:szCs w:val="20"/>
                <w:lang w:val="ru-RU"/>
              </w:rPr>
              <w:t xml:space="preserve">Основные правительственные агентства, включая Министерство сельского хозяйства и Министерство охраны окружающей среды, выразили свое намерение способствовать противодействию последствиям изменения климата и продовольственной безопасности, и, в общем, поддержали подходы, предложенные для данного проекта. При проведении анализа пробелов будет сделан анализ вовлечения заинтересованных сторон, а также четкий анализ эффективности предлагаемых подходов, таких как новые мероприятия по обмену информацией. Результаты анализа будут представлены при проведении серии консультаций с заинтересованными сторонами.   </w:t>
            </w:r>
          </w:p>
        </w:tc>
      </w:tr>
      <w:tr w:rsidR="00F10137" w:rsidRPr="003B7038" w:rsidTr="002C5FCC">
        <w:tc>
          <w:tcPr>
            <w:tcW w:w="3272" w:type="dxa"/>
            <w:shd w:val="clear" w:color="auto" w:fill="auto"/>
          </w:tcPr>
          <w:p w:rsidR="00F10137" w:rsidRPr="00A26EEC" w:rsidRDefault="00291013" w:rsidP="00665F75">
            <w:pPr>
              <w:spacing w:after="120"/>
              <w:rPr>
                <w:rFonts w:ascii="Myriad Pro" w:hAnsi="Myriad Pro"/>
                <w:sz w:val="20"/>
                <w:szCs w:val="20"/>
                <w:lang w:val="ru-RU"/>
              </w:rPr>
            </w:pPr>
            <w:r w:rsidRPr="00A26EEC">
              <w:rPr>
                <w:rFonts w:ascii="Myriad Pro" w:hAnsi="Myriad Pro"/>
                <w:sz w:val="20"/>
                <w:szCs w:val="20"/>
                <w:lang w:val="ru-RU"/>
              </w:rPr>
              <w:t xml:space="preserve">Недостаточный потенциал Национальных партнеров, организаций и учреждений для предоставления информации и активного участия в мероприятиях  </w:t>
            </w:r>
          </w:p>
        </w:tc>
        <w:tc>
          <w:tcPr>
            <w:tcW w:w="1514" w:type="dxa"/>
            <w:shd w:val="clear" w:color="auto" w:fill="auto"/>
          </w:tcPr>
          <w:p w:rsidR="00F10137" w:rsidRPr="00A26EEC" w:rsidRDefault="00291013" w:rsidP="00665F75">
            <w:pPr>
              <w:rPr>
                <w:rFonts w:ascii="Myriad Pro" w:hAnsi="Myriad Pro"/>
                <w:lang w:val="ru-RU"/>
              </w:rPr>
            </w:pPr>
            <w:r w:rsidRPr="00A26EEC">
              <w:rPr>
                <w:rFonts w:ascii="Myriad Pro" w:hAnsi="Myriad Pro"/>
                <w:sz w:val="20"/>
                <w:szCs w:val="22"/>
                <w:lang w:val="ru-RU"/>
              </w:rPr>
              <w:t>Средний</w:t>
            </w:r>
          </w:p>
        </w:tc>
        <w:tc>
          <w:tcPr>
            <w:tcW w:w="5103" w:type="dxa"/>
            <w:shd w:val="clear" w:color="auto" w:fill="auto"/>
          </w:tcPr>
          <w:p w:rsidR="00F10137" w:rsidRPr="00A26EEC" w:rsidRDefault="00291013" w:rsidP="002C5FCC">
            <w:pPr>
              <w:pStyle w:val="ListParagraph"/>
              <w:spacing w:after="120"/>
              <w:ind w:left="0"/>
              <w:jc w:val="both"/>
              <w:rPr>
                <w:rFonts w:ascii="Myriad Pro" w:hAnsi="Myriad Pro" w:cs="Arial"/>
                <w:sz w:val="20"/>
                <w:szCs w:val="20"/>
                <w:lang w:val="ru-RU"/>
              </w:rPr>
            </w:pPr>
            <w:r w:rsidRPr="00A26EEC">
              <w:rPr>
                <w:rFonts w:ascii="Myriad Pro" w:hAnsi="Myriad Pro" w:cs="Arial"/>
                <w:sz w:val="20"/>
                <w:szCs w:val="20"/>
                <w:lang w:val="ru-RU"/>
              </w:rPr>
              <w:t>Как часть работы по улучшению сбора, анализа и распространения данных, будут улучшены возможности основных заинтересованных участников для проведения мониторинга. Эта работа будет выполнена путем проведения серии  мероприятий по созданию потенциала, таких как: тренинги, рабочие встречи и т.д. Основные заинтересованные участники будут обучены сбору, проведению анализа и применению агрометеорологических данных. Первоначально  мероприятия будут проводиться через существующие структуры, такие как КазАгроинновация и/или Казпродкорпорация. Производители будут обучены через существующие национальные структуры, такие как  департаменты сельского хозяйства при Акиматах. Мероприятия по созданию потенциала будут проводиться с целью повышения информированности в области мониторинга,  прогнозирования и имеющейся информации</w:t>
            </w:r>
          </w:p>
          <w:p w:rsidR="00F10137" w:rsidRPr="00A26EEC" w:rsidRDefault="00291013" w:rsidP="00E43F73">
            <w:pPr>
              <w:pStyle w:val="ListParagraph"/>
              <w:spacing w:after="120"/>
              <w:ind w:left="0"/>
              <w:jc w:val="both"/>
              <w:rPr>
                <w:rFonts w:ascii="Myriad Pro" w:hAnsi="Myriad Pro"/>
                <w:sz w:val="20"/>
                <w:szCs w:val="20"/>
                <w:lang w:val="ru-RU"/>
              </w:rPr>
            </w:pPr>
            <w:r w:rsidRPr="00A26EEC">
              <w:rPr>
                <w:rFonts w:ascii="Myriad Pro" w:hAnsi="Myriad Pro" w:cs="Arial"/>
                <w:sz w:val="20"/>
                <w:szCs w:val="20"/>
                <w:lang w:val="ru-RU"/>
              </w:rPr>
              <w:t>Помимо этого, планируется разработка дорожной карты создания потенциала, которая будет предложена для реализации соответствующими государственными агентствами, такими как Министерство охраны окружающей среды и Министерство сельского хозяйства, через их подразделения, отвечающие за программы обучения.</w:t>
            </w:r>
          </w:p>
        </w:tc>
      </w:tr>
      <w:tr w:rsidR="00F10137" w:rsidRPr="003B7038" w:rsidTr="002C5FCC">
        <w:tc>
          <w:tcPr>
            <w:tcW w:w="3272" w:type="dxa"/>
            <w:shd w:val="clear" w:color="auto" w:fill="auto"/>
          </w:tcPr>
          <w:p w:rsidR="00F10137" w:rsidRPr="00A26EEC" w:rsidRDefault="00291013" w:rsidP="002C5FCC">
            <w:pPr>
              <w:spacing w:after="120"/>
              <w:rPr>
                <w:rFonts w:ascii="Myriad Pro" w:hAnsi="Myriad Pro"/>
                <w:sz w:val="20"/>
                <w:szCs w:val="20"/>
                <w:lang w:val="ru-RU"/>
              </w:rPr>
            </w:pPr>
            <w:r w:rsidRPr="00A26EEC">
              <w:rPr>
                <w:rFonts w:ascii="Myriad Pro" w:hAnsi="Myriad Pro"/>
                <w:sz w:val="20"/>
                <w:szCs w:val="20"/>
                <w:lang w:val="ru-RU"/>
              </w:rPr>
              <w:t xml:space="preserve">Недостаточное вовлечение заинтересованных сторон на местном уровне. </w:t>
            </w:r>
          </w:p>
          <w:p w:rsidR="00F10137" w:rsidRPr="00A26EEC" w:rsidRDefault="00291013" w:rsidP="002C5FCC">
            <w:pPr>
              <w:spacing w:after="120"/>
              <w:rPr>
                <w:rFonts w:ascii="Myriad Pro" w:hAnsi="Myriad Pro"/>
                <w:sz w:val="20"/>
                <w:szCs w:val="20"/>
                <w:lang w:val="ru-RU"/>
              </w:rPr>
            </w:pPr>
            <w:r w:rsidRPr="00A26EEC">
              <w:rPr>
                <w:rFonts w:ascii="Myriad Pro" w:hAnsi="Myriad Pro"/>
                <w:sz w:val="20"/>
                <w:szCs w:val="20"/>
                <w:lang w:val="ru-RU"/>
              </w:rPr>
              <w:t xml:space="preserve"> </w:t>
            </w:r>
          </w:p>
        </w:tc>
        <w:tc>
          <w:tcPr>
            <w:tcW w:w="1514" w:type="dxa"/>
            <w:shd w:val="clear" w:color="auto" w:fill="auto"/>
          </w:tcPr>
          <w:p w:rsidR="00F10137" w:rsidRPr="00A26EEC" w:rsidRDefault="00291013" w:rsidP="002C5FCC">
            <w:pPr>
              <w:rPr>
                <w:rFonts w:ascii="Myriad Pro" w:hAnsi="Myriad Pro"/>
                <w:lang w:val="ru-RU"/>
              </w:rPr>
            </w:pPr>
            <w:r w:rsidRPr="00A26EEC">
              <w:rPr>
                <w:rFonts w:ascii="Myriad Pro" w:hAnsi="Myriad Pro"/>
                <w:sz w:val="20"/>
                <w:szCs w:val="22"/>
                <w:lang w:val="ru-RU"/>
              </w:rPr>
              <w:t>Средний</w:t>
            </w:r>
          </w:p>
        </w:tc>
        <w:tc>
          <w:tcPr>
            <w:tcW w:w="5103" w:type="dxa"/>
            <w:shd w:val="clear" w:color="auto" w:fill="auto"/>
          </w:tcPr>
          <w:p w:rsidR="00F10137" w:rsidRPr="00A26EEC" w:rsidRDefault="00291013" w:rsidP="005B17B8">
            <w:pPr>
              <w:pStyle w:val="ListParagraph"/>
              <w:spacing w:after="120"/>
              <w:ind w:left="0"/>
              <w:jc w:val="both"/>
              <w:rPr>
                <w:rFonts w:ascii="Myriad Pro" w:hAnsi="Myriad Pro"/>
                <w:lang w:val="ru-RU"/>
              </w:rPr>
            </w:pPr>
            <w:r w:rsidRPr="00A26EEC">
              <w:rPr>
                <w:rFonts w:ascii="Myriad Pro" w:hAnsi="Myriad Pro" w:cs="Arial"/>
                <w:sz w:val="20"/>
                <w:szCs w:val="20"/>
                <w:lang w:val="ru-RU"/>
              </w:rPr>
              <w:t xml:space="preserve">Проект будет работать в тесном контакте с партнёрами на местном уровне, такими как Акиматы, КазАгроииновация, </w:t>
            </w:r>
            <w:proofErr w:type="gramStart"/>
            <w:r w:rsidRPr="00A26EEC">
              <w:rPr>
                <w:rFonts w:ascii="Myriad Pro" w:hAnsi="Myriad Pro" w:cs="Arial"/>
                <w:sz w:val="20"/>
                <w:szCs w:val="20"/>
                <w:lang w:val="ru-RU"/>
              </w:rPr>
              <w:t>КазагроМаркетинг</w:t>
            </w:r>
            <w:proofErr w:type="gramEnd"/>
            <w:r w:rsidRPr="00A26EEC">
              <w:rPr>
                <w:rFonts w:ascii="Myriad Pro" w:hAnsi="Myriad Pro" w:cs="Arial"/>
                <w:sz w:val="20"/>
                <w:szCs w:val="20"/>
                <w:lang w:val="ru-RU"/>
              </w:rPr>
              <w:t xml:space="preserve">  поскольку эти организации в данное время вовлечены в ряд проектов, направленных на улучшение сельскохозяйственных услуг в сельской местности. В </w:t>
            </w:r>
            <w:r w:rsidRPr="00A26EEC">
              <w:rPr>
                <w:rFonts w:ascii="Myriad Pro" w:hAnsi="Myriad Pro" w:cs="Arial"/>
                <w:sz w:val="20"/>
                <w:szCs w:val="20"/>
                <w:lang w:val="ru-RU"/>
              </w:rPr>
              <w:lastRenderedPageBreak/>
              <w:t>настоящее время Акиматами проводится политика в области сельского хозяйства в рамках национальной политики по утойчивому развитию секторов сельскохозяйственных культур и животноводства с целью обеспечения зоны продовольственной безопасности. Установив связь с этими организациями, проект сможет вовлечь более широкий круг заинтересованных сторон и усилить свою деятельность.</w:t>
            </w:r>
          </w:p>
        </w:tc>
      </w:tr>
    </w:tbl>
    <w:p w:rsidR="00D938C9" w:rsidRPr="00A26EEC" w:rsidRDefault="00291013" w:rsidP="000C4DDD">
      <w:pPr>
        <w:rPr>
          <w:rFonts w:ascii="Myriad Pro" w:hAnsi="Myriad Pro"/>
          <w:b/>
          <w:lang w:val="ru-RU"/>
        </w:rPr>
      </w:pPr>
      <w:r w:rsidRPr="00A26EEC">
        <w:rPr>
          <w:rFonts w:ascii="Myriad Pro" w:hAnsi="Myriad Pro"/>
          <w:b/>
          <w:lang w:val="ru-RU"/>
        </w:rPr>
        <w:lastRenderedPageBreak/>
        <w:t xml:space="preserve"> </w:t>
      </w:r>
      <w:r w:rsidRPr="00A26EEC">
        <w:rPr>
          <w:rFonts w:ascii="Myriad Pro" w:hAnsi="Myriad Pro"/>
          <w:b/>
          <w:lang w:val="ru-RU"/>
        </w:rPr>
        <w:br w:type="page"/>
      </w:r>
    </w:p>
    <w:p w:rsidR="00AB0613" w:rsidRPr="00A26EEC" w:rsidRDefault="00291013" w:rsidP="00FC16A4">
      <w:pPr>
        <w:rPr>
          <w:rFonts w:ascii="Myriad Pro" w:hAnsi="Myriad Pro"/>
          <w:b/>
          <w:iCs/>
          <w:lang w:val="ru-RU"/>
        </w:rPr>
      </w:pPr>
      <w:r w:rsidRPr="00A26EEC">
        <w:rPr>
          <w:rFonts w:ascii="Myriad Pro" w:hAnsi="Myriad Pro"/>
          <w:b/>
          <w:lang w:val="ru-RU"/>
        </w:rPr>
        <w:lastRenderedPageBreak/>
        <w:t xml:space="preserve">ПРИЛОЖЕНИЕ 2 – Техническое задание для </w:t>
      </w:r>
      <w:r w:rsidR="00FD64A4">
        <w:rPr>
          <w:rFonts w:ascii="Myriad Pro" w:hAnsi="Myriad Pro"/>
          <w:b/>
          <w:lang w:val="ru-RU"/>
        </w:rPr>
        <w:t>Координатора</w:t>
      </w:r>
      <w:r w:rsidRPr="00A26EEC">
        <w:rPr>
          <w:rFonts w:ascii="Myriad Pro" w:hAnsi="Myriad Pro"/>
          <w:b/>
          <w:lang w:val="ru-RU"/>
        </w:rPr>
        <w:t xml:space="preserve"> проекта</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AB0613" w:rsidRPr="003B7038" w:rsidTr="00A63E72">
        <w:trPr>
          <w:cantSplit/>
        </w:trPr>
        <w:tc>
          <w:tcPr>
            <w:tcW w:w="1458" w:type="dxa"/>
            <w:shd w:val="clear" w:color="auto" w:fill="FFFFFF"/>
            <w:vAlign w:val="center"/>
          </w:tcPr>
          <w:p w:rsidR="00AB0613" w:rsidRPr="00A26EEC" w:rsidRDefault="00AB0613" w:rsidP="00A63E72">
            <w:pPr>
              <w:jc w:val="center"/>
              <w:rPr>
                <w:rFonts w:ascii="Myriad Pro" w:hAnsi="Myriad Pro"/>
                <w:b/>
              </w:rPr>
            </w:pPr>
            <w:r w:rsidRPr="00A26EEC">
              <w:rPr>
                <w:rFonts w:ascii="Myriad Pro" w:hAnsi="Myriad Pro"/>
              </w:rPr>
              <w:object w:dxaOrig="2400" w:dyaOrig="1740">
                <v:shape id="_x0000_i1025" type="#_x0000_t75" style="width:54.4pt;height:38.4pt" o:ole="" fillcolor="window">
                  <v:imagedata r:id="rId23" o:title=""/>
                </v:shape>
                <o:OLEObject Type="Embed" ProgID="MSPhotoEd.3" ShapeID="_x0000_i1025" DrawAspect="Content" ObjectID="_1413285611" r:id="rId24"/>
              </w:object>
            </w:r>
          </w:p>
        </w:tc>
        <w:tc>
          <w:tcPr>
            <w:tcW w:w="7290" w:type="dxa"/>
            <w:shd w:val="clear" w:color="auto" w:fill="FFFFFF"/>
          </w:tcPr>
          <w:p w:rsidR="00AB0613" w:rsidRPr="00A26EEC" w:rsidRDefault="00AB0613" w:rsidP="00A63E72">
            <w:pPr>
              <w:rPr>
                <w:rFonts w:ascii="Myriad Pro" w:hAnsi="Myriad Pro"/>
                <w:b/>
              </w:rPr>
            </w:pPr>
          </w:p>
          <w:p w:rsidR="003764F7" w:rsidRPr="00A26EEC" w:rsidRDefault="00291013" w:rsidP="003764F7">
            <w:pPr>
              <w:rPr>
                <w:rFonts w:ascii="Myriad Pro" w:hAnsi="Myriad Pro"/>
                <w:b/>
                <w:lang w:val="ru-RU"/>
              </w:rPr>
            </w:pPr>
            <w:r w:rsidRPr="00A26EEC">
              <w:rPr>
                <w:rFonts w:ascii="Myriad Pro" w:hAnsi="Myriad Pro"/>
                <w:b/>
                <w:lang w:val="ru-RU"/>
              </w:rPr>
              <w:t xml:space="preserve">ПРОГРАММА РАЗВИТИЯ ОРГАНИЗАЦИИ ОБЪЕДИНЕННЫХ НАЦИЙ </w:t>
            </w:r>
          </w:p>
          <w:p w:rsidR="003764F7" w:rsidRPr="00A26EEC" w:rsidRDefault="00291013" w:rsidP="003764F7">
            <w:pPr>
              <w:rPr>
                <w:rFonts w:ascii="Myriad Pro" w:hAnsi="Myriad Pro"/>
                <w:b/>
                <w:lang w:val="ru-RU"/>
              </w:rPr>
            </w:pPr>
            <w:r w:rsidRPr="00A26EEC">
              <w:rPr>
                <w:rFonts w:ascii="Myriad Pro" w:hAnsi="Myriad Pro"/>
                <w:b/>
                <w:lang w:val="ru-RU"/>
              </w:rPr>
              <w:t>ОПИСАНИЕ РАБОТ</w:t>
            </w:r>
          </w:p>
          <w:p w:rsidR="00AB0613" w:rsidRPr="00A26EEC" w:rsidRDefault="00AB0613" w:rsidP="00A63E72">
            <w:pPr>
              <w:rPr>
                <w:rFonts w:ascii="Myriad Pro" w:hAnsi="Myriad Pro"/>
                <w:b/>
                <w:lang w:val="ru-RU"/>
              </w:rPr>
            </w:pPr>
          </w:p>
          <w:p w:rsidR="00AB0613" w:rsidRPr="00A26EEC" w:rsidRDefault="00AB0613" w:rsidP="00A63E72">
            <w:pPr>
              <w:rPr>
                <w:rFonts w:ascii="Myriad Pro" w:hAnsi="Myriad Pro"/>
                <w:lang w:val="ru-RU"/>
              </w:rPr>
            </w:pPr>
          </w:p>
        </w:tc>
      </w:tr>
    </w:tbl>
    <w:p w:rsidR="00AB0613" w:rsidRPr="00A26EEC" w:rsidRDefault="00AB0613" w:rsidP="00AB0613">
      <w:pPr>
        <w:rPr>
          <w:rFonts w:ascii="Myriad Pro" w:hAnsi="Myriad Pro"/>
          <w:lang w:val="ru-RU"/>
        </w:rPr>
      </w:pPr>
    </w:p>
    <w:p w:rsidR="00AB0613" w:rsidRPr="00A26EEC" w:rsidRDefault="00AB0613" w:rsidP="00AB0613">
      <w:pPr>
        <w:rPr>
          <w:rFonts w:ascii="Myriad Pro" w:hAnsi="Myriad Pr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B0613" w:rsidRPr="00A26EEC" w:rsidTr="00A63E72">
        <w:tc>
          <w:tcPr>
            <w:tcW w:w="8856" w:type="dxa"/>
            <w:shd w:val="clear" w:color="auto" w:fill="E0E0E0"/>
          </w:tcPr>
          <w:p w:rsidR="00AB0613" w:rsidRPr="00A26EEC" w:rsidRDefault="00AB0613" w:rsidP="00A63E72">
            <w:pPr>
              <w:rPr>
                <w:rFonts w:ascii="Myriad Pro" w:hAnsi="Myriad Pro"/>
                <w:lang w:val="ru-RU"/>
              </w:rPr>
            </w:pPr>
          </w:p>
          <w:p w:rsidR="00AB0613" w:rsidRPr="00A26EEC" w:rsidRDefault="00291013" w:rsidP="00A63E72">
            <w:pPr>
              <w:rPr>
                <w:rFonts w:ascii="Myriad Pro" w:hAnsi="Myriad Pro"/>
                <w:b/>
                <w:bCs/>
                <w:sz w:val="24"/>
                <w:lang w:val="ru-RU"/>
              </w:rPr>
            </w:pPr>
            <w:r w:rsidRPr="00A26EEC">
              <w:rPr>
                <w:rFonts w:ascii="Myriad Pro" w:hAnsi="Myriad Pro"/>
                <w:b/>
                <w:bCs/>
                <w:sz w:val="24"/>
              </w:rPr>
              <w:t xml:space="preserve">I. </w:t>
            </w:r>
            <w:r w:rsidRPr="00A26EEC">
              <w:rPr>
                <w:rFonts w:ascii="Myriad Pro" w:hAnsi="Myriad Pro"/>
                <w:b/>
                <w:bCs/>
                <w:sz w:val="24"/>
                <w:lang w:val="ru-RU"/>
              </w:rPr>
              <w:t>Информация о позиции</w:t>
            </w:r>
          </w:p>
          <w:p w:rsidR="00AB0613" w:rsidRPr="00A26EEC" w:rsidRDefault="00AB0613" w:rsidP="00A63E72">
            <w:pPr>
              <w:rPr>
                <w:rFonts w:ascii="Myriad Pro" w:hAnsi="Myriad Pro"/>
                <w:b/>
                <w:bCs/>
                <w:sz w:val="24"/>
              </w:rPr>
            </w:pPr>
          </w:p>
        </w:tc>
      </w:tr>
      <w:tr w:rsidR="00AB0613" w:rsidRPr="003B7038" w:rsidTr="00A63E72">
        <w:trPr>
          <w:cantSplit/>
        </w:trPr>
        <w:tc>
          <w:tcPr>
            <w:tcW w:w="8856" w:type="dxa"/>
          </w:tcPr>
          <w:p w:rsidR="00AB0613" w:rsidRPr="00A26EEC" w:rsidRDefault="00AB0613" w:rsidP="00A63E72">
            <w:pPr>
              <w:rPr>
                <w:rFonts w:ascii="Myriad Pro" w:hAnsi="Myriad Pro" w:cs="Arial"/>
                <w:szCs w:val="20"/>
                <w:lang w:val="ru-RU"/>
              </w:rPr>
            </w:pPr>
          </w:p>
          <w:p w:rsidR="00AB061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Наименование позиции: </w:t>
            </w:r>
            <w:r w:rsidR="000B1217">
              <w:rPr>
                <w:rFonts w:ascii="Myriad Pro" w:hAnsi="Myriad Pro" w:cs="Arial"/>
                <w:sz w:val="20"/>
                <w:szCs w:val="20"/>
                <w:lang w:val="ru-RU"/>
              </w:rPr>
              <w:t>Координатор</w:t>
            </w:r>
            <w:r w:rsidRPr="00A26EEC">
              <w:rPr>
                <w:rFonts w:ascii="Myriad Pro" w:hAnsi="Myriad Pro" w:cs="Arial"/>
                <w:sz w:val="20"/>
                <w:szCs w:val="20"/>
                <w:lang w:val="ru-RU"/>
              </w:rPr>
              <w:t xml:space="preserve"> проекта</w:t>
            </w:r>
          </w:p>
          <w:p w:rsidR="00E2724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Название проекта: </w:t>
            </w:r>
            <w:r w:rsidR="00E27243" w:rsidRPr="00A26EEC">
              <w:rPr>
                <w:rFonts w:ascii="Myriad Pro" w:hAnsi="Myriad Pro" w:cs="Arial"/>
                <w:sz w:val="20"/>
                <w:szCs w:val="20"/>
                <w:lang w:val="ru-RU"/>
              </w:rPr>
              <w:t>Повышение устойчивости сектора производства пшеницы в Казахстане к изменению климата для обеспечения продовольственной безопасности в Центральной Азии</w:t>
            </w:r>
          </w:p>
          <w:p w:rsidR="00AB061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Тип контракта: </w:t>
            </w:r>
            <w:r w:rsidRPr="00A26EEC">
              <w:rPr>
                <w:rFonts w:ascii="Myriad Pro" w:hAnsi="Myriad Pro" w:cs="Arial"/>
                <w:sz w:val="20"/>
                <w:szCs w:val="20"/>
              </w:rPr>
              <w:t>SC</w:t>
            </w:r>
          </w:p>
          <w:p w:rsidR="00AB061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Классификация: </w:t>
            </w:r>
            <w:r w:rsidRPr="00A26EEC">
              <w:rPr>
                <w:rFonts w:ascii="Myriad Pro" w:hAnsi="Myriad Pro" w:cs="Arial"/>
                <w:b/>
                <w:sz w:val="20"/>
                <w:szCs w:val="20"/>
              </w:rPr>
              <w:t>SB</w:t>
            </w:r>
            <w:r w:rsidRPr="00A26EEC">
              <w:rPr>
                <w:rFonts w:ascii="Myriad Pro" w:hAnsi="Myriad Pro" w:cs="Arial"/>
                <w:b/>
                <w:sz w:val="20"/>
                <w:szCs w:val="20"/>
                <w:lang w:val="ru-RU"/>
              </w:rPr>
              <w:t>4-</w:t>
            </w:r>
            <w:r w:rsidRPr="00A26EEC">
              <w:rPr>
                <w:rFonts w:ascii="Myriad Pro" w:hAnsi="Myriad Pro" w:cs="Arial"/>
                <w:b/>
                <w:sz w:val="20"/>
                <w:szCs w:val="20"/>
              </w:rPr>
              <w:t>Q</w:t>
            </w:r>
            <w:r w:rsidRPr="00A26EEC">
              <w:rPr>
                <w:rFonts w:ascii="Myriad Pro" w:hAnsi="Myriad Pro" w:cs="Arial"/>
                <w:b/>
                <w:sz w:val="20"/>
                <w:szCs w:val="20"/>
                <w:lang w:val="ru-RU"/>
              </w:rPr>
              <w:t>1</w:t>
            </w:r>
            <w:r w:rsidRPr="00A26EEC">
              <w:rPr>
                <w:rFonts w:ascii="Myriad Pro" w:hAnsi="Myriad Pro" w:cs="Arial"/>
                <w:sz w:val="20"/>
                <w:szCs w:val="20"/>
                <w:lang w:val="ru-RU"/>
              </w:rPr>
              <w:t xml:space="preserve">            </w:t>
            </w:r>
          </w:p>
          <w:p w:rsidR="00AB061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Руководитель: Руководитель Отдела энергетики и окружающей среды, ПРООН в Казахстане            </w:t>
            </w:r>
          </w:p>
          <w:p w:rsidR="00AB061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Продолжительность: 1 год (с возможным продлением в зависимости от удовлетворительного выполнения работы)</w:t>
            </w:r>
          </w:p>
          <w:p w:rsidR="00AB0613" w:rsidRPr="00A26EEC" w:rsidRDefault="00291013" w:rsidP="00D4708B">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Режим работы: на полную ставку</w:t>
            </w:r>
          </w:p>
          <w:p w:rsidR="00AB0613" w:rsidRPr="00A26EEC" w:rsidRDefault="00291013" w:rsidP="004B1EDE">
            <w:pPr>
              <w:pStyle w:val="ListParagraph"/>
              <w:autoSpaceDE w:val="0"/>
              <w:autoSpaceDN w:val="0"/>
              <w:adjustRightInd w:val="0"/>
              <w:spacing w:after="120"/>
              <w:ind w:left="0"/>
              <w:jc w:val="both"/>
              <w:rPr>
                <w:rFonts w:ascii="Myriad Pro" w:hAnsi="Myriad Pro" w:cs="Arial"/>
                <w:szCs w:val="20"/>
                <w:lang w:val="ru-RU"/>
              </w:rPr>
            </w:pPr>
            <w:r w:rsidRPr="00A26EEC">
              <w:rPr>
                <w:rFonts w:ascii="Myriad Pro" w:hAnsi="Myriad Pro" w:cs="Arial"/>
                <w:sz w:val="20"/>
                <w:szCs w:val="20"/>
                <w:lang w:val="ru-RU"/>
              </w:rPr>
              <w:t>Место работы: Астана, Казахстан</w:t>
            </w:r>
          </w:p>
        </w:tc>
      </w:tr>
    </w:tbl>
    <w:p w:rsidR="00AB0613" w:rsidRPr="00A26EEC" w:rsidRDefault="00AB0613" w:rsidP="00AB0613">
      <w:pPr>
        <w:pStyle w:val="Footer"/>
        <w:rPr>
          <w:rFonts w:ascii="Myriad Pro" w:hAnsi="Myriad Pro" w:cs="Arial"/>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B0613" w:rsidRPr="00A26EEC" w:rsidTr="00A63E72">
        <w:tc>
          <w:tcPr>
            <w:tcW w:w="8856" w:type="dxa"/>
            <w:tcBorders>
              <w:bottom w:val="single" w:sz="4" w:space="0" w:color="auto"/>
            </w:tcBorders>
            <w:shd w:val="clear" w:color="auto" w:fill="E0E0E0"/>
          </w:tcPr>
          <w:p w:rsidR="00AB0613" w:rsidRPr="00A26EEC" w:rsidRDefault="00291013" w:rsidP="003F36B3">
            <w:pPr>
              <w:pStyle w:val="Heading1"/>
              <w:numPr>
                <w:ilvl w:val="0"/>
                <w:numId w:val="0"/>
              </w:numPr>
              <w:ind w:left="720" w:hanging="720"/>
              <w:rPr>
                <w:rStyle w:val="Emphasis"/>
                <w:rFonts w:ascii="Myriad Pro" w:hAnsi="Myriad Pro"/>
                <w:i w:val="0"/>
              </w:rPr>
            </w:pPr>
            <w:r w:rsidRPr="00A26EEC">
              <w:rPr>
                <w:rStyle w:val="Emphasis"/>
                <w:rFonts w:ascii="Myriad Pro" w:hAnsi="Myriad Pro"/>
                <w:i w:val="0"/>
                <w:lang w:val="ru-RU"/>
              </w:rPr>
              <w:t>Организационный контекст</w:t>
            </w:r>
            <w:r w:rsidRPr="00A26EEC">
              <w:rPr>
                <w:rStyle w:val="Emphasis"/>
                <w:rFonts w:ascii="Myriad Pro" w:hAnsi="Myriad Pro"/>
                <w:i w:val="0"/>
              </w:rPr>
              <w:t xml:space="preserve"> </w:t>
            </w:r>
          </w:p>
        </w:tc>
      </w:tr>
      <w:tr w:rsidR="00AB0613" w:rsidRPr="003B7038" w:rsidTr="00A63E72">
        <w:tc>
          <w:tcPr>
            <w:tcW w:w="8856" w:type="dxa"/>
          </w:tcPr>
          <w:p w:rsidR="00AB0613" w:rsidRPr="00A26EEC" w:rsidRDefault="00291013" w:rsidP="00A63E72">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Данный проект строится на работе по адаптации к изменению климата, проводимой на национальном уровне, с целью </w:t>
            </w:r>
            <w:proofErr w:type="gramStart"/>
            <w:r w:rsidRPr="00A26EEC">
              <w:rPr>
                <w:rFonts w:ascii="Myriad Pro" w:hAnsi="Myriad Pro" w:cs="Arial"/>
                <w:sz w:val="20"/>
                <w:szCs w:val="20"/>
                <w:lang w:val="ru-RU"/>
              </w:rPr>
              <w:t>повышения устойчивости сектора производства пшеницы</w:t>
            </w:r>
            <w:proofErr w:type="gramEnd"/>
            <w:r w:rsidRPr="00A26EEC">
              <w:rPr>
                <w:rFonts w:ascii="Myriad Pro" w:hAnsi="Myriad Pro" w:cs="Arial"/>
                <w:sz w:val="20"/>
                <w:szCs w:val="20"/>
                <w:lang w:val="ru-RU"/>
              </w:rPr>
              <w:t xml:space="preserve"> к изменению климата. Поскольку Казахстан является крупным экспортером пшеницы в регионе Центральной Азии, проектом, помимо подготовки сельскохозяйственного сектора к угрозам изменения климата, также будет оказана поддержка в обеспечении продовольственной безопасности в регионе. По производству пшеницы Казахстан занимает лидирующую позицию в мире, и роль Казахстана в производстве зерна в мире для обеспечения продовольственной безопасности довольно большая. Потенциал экспорта Казахстанского сектора производства пшеницы достигает около 6-7 миллионов тонн, а в некоторые годы до 10 миллионов тонн. Планируется, что в результате реформ, проводимых как часть комплексной программы развития Министерством сельского хозяйства в период с 2013 г.- 2020 г., эта цифра увеличится до 15-20 миллионов тонн в год. Основным производителем зерна в Республике Казахстан является северный регион, где выращивается до 75% урожая. Общей целью проекта является оказание поддержки в обеспечении продовольственной безопасности в регионе путем усиления противодействия проявлениям изменения климата на национальном и местном уровнях, а также улучшения информированности и понимания  возможного влияния изменчивости и изменения климата на производство пшеницы и продовольственную безопасность на региональном уровне. </w:t>
            </w:r>
            <w:proofErr w:type="gramStart"/>
            <w:r w:rsidRPr="00A26EEC">
              <w:rPr>
                <w:rFonts w:ascii="Myriad Pro" w:hAnsi="Myriad Pro" w:cs="Arial"/>
                <w:sz w:val="20"/>
                <w:szCs w:val="20"/>
                <w:lang w:val="ru-RU"/>
              </w:rPr>
              <w:t>Действия, которые могут быть предприняты на национальном и региональном уровнях в ответ на вызовы изменения климата, будут определены как часть консультативного процесса, связанного с настоящими инициативами по адаптации к изменению климата, реализуемыми в регионе.</w:t>
            </w:r>
            <w:proofErr w:type="gramEnd"/>
          </w:p>
          <w:p w:rsidR="00AB0613" w:rsidRPr="00A26EEC" w:rsidRDefault="00291013" w:rsidP="00A63E72">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Эта цель будет достигнута путем оказания поддержку в адаптации к изменению климата в Казахстанском секторе производства пшеницы, а также содействия проведению анализа и диалога по вопросам продовольственной безопасности  среди экспертов из стран Центральной Азии. Проект продемонстрирует понимание климатических рисков для продовольственной </w:t>
            </w:r>
            <w:r w:rsidRPr="00A26EEC">
              <w:rPr>
                <w:rFonts w:ascii="Myriad Pro" w:hAnsi="Myriad Pro" w:cs="Arial"/>
                <w:sz w:val="20"/>
                <w:szCs w:val="20"/>
                <w:lang w:val="ru-RU"/>
              </w:rPr>
              <w:lastRenderedPageBreak/>
              <w:t xml:space="preserve">безопасности в регионе, и будет работать по обеспечению того, чтобы вопросы адаптации к изменению климата стали основными в процессах принятия решений в сельскохозяйственном секторе на региональном, национальном и местном уровнях. Им будет продемонстрирована актуальность адаптации к изменению климата в секторе производства пшеницы и оказана поддержка в гармонизации мер по адаптации в финансовой, технической и социальной сфере. Будут поддерживаться превентивные меры и меры по усилению противодействия, а не  оперативное управление в случае непредвиденных ситуаций. Ожидается, что проектом будут улучшены возможности для осуществления видов деятельности и противодействия в Центральной Азии путем усиления сектора производства пшеницы в целом и особенно его способность прогнозировать, противостоять и восстанавливаться в случае климатических рисков. </w:t>
            </w:r>
            <w:proofErr w:type="gramStart"/>
            <w:r w:rsidRPr="00A26EEC">
              <w:rPr>
                <w:rFonts w:ascii="Myriad Pro" w:hAnsi="Myriad Pro" w:cs="Arial"/>
                <w:sz w:val="20"/>
                <w:szCs w:val="20"/>
                <w:lang w:val="ru-RU"/>
              </w:rPr>
              <w:t>В результате реализации отдельного компонента будет обеспечено определение и распространение рекомендаций и выводов среди основных партнеров и широкой публики на региональном и национальном уровнях..</w:t>
            </w:r>
            <w:proofErr w:type="gramEnd"/>
          </w:p>
          <w:p w:rsidR="00AB0613" w:rsidRPr="00A26EEC" w:rsidRDefault="00291013" w:rsidP="00AB0613">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Проектный период: сентябрь 2012 г. – сентябрь 2014 г. (24 месяца), общий бюджет проекта составляет  около </w:t>
            </w:r>
            <w:r w:rsidRPr="00A26EEC">
              <w:rPr>
                <w:rFonts w:ascii="Myriad Pro" w:hAnsi="Myriad Pro"/>
                <w:sz w:val="20"/>
                <w:lang w:val="ru-RU"/>
              </w:rPr>
              <w:t>1</w:t>
            </w:r>
            <w:r w:rsidRPr="00A26EEC">
              <w:rPr>
                <w:rFonts w:ascii="Myriad Pro" w:hAnsi="Myriad Pro"/>
                <w:sz w:val="20"/>
              </w:rPr>
              <w:t> </w:t>
            </w:r>
            <w:r w:rsidRPr="00A26EEC">
              <w:rPr>
                <w:rFonts w:ascii="Myriad Pro" w:hAnsi="Myriad Pro"/>
                <w:sz w:val="20"/>
                <w:lang w:val="ru-RU"/>
              </w:rPr>
              <w:t>102</w:t>
            </w:r>
            <w:r w:rsidRPr="00A26EEC">
              <w:rPr>
                <w:rFonts w:ascii="Myriad Pro" w:hAnsi="Myriad Pro"/>
                <w:sz w:val="20"/>
              </w:rPr>
              <w:t> </w:t>
            </w:r>
            <w:r w:rsidRPr="00A26EEC">
              <w:rPr>
                <w:rFonts w:ascii="Myriad Pro" w:hAnsi="Myriad Pro"/>
                <w:sz w:val="20"/>
                <w:lang w:val="ru-RU"/>
              </w:rPr>
              <w:t xml:space="preserve">600 долларов США, </w:t>
            </w:r>
            <w:r w:rsidRPr="00A26EEC">
              <w:rPr>
                <w:rFonts w:ascii="Myriad Pro" w:hAnsi="Myriad Pro" w:cs="Arial"/>
                <w:sz w:val="20"/>
                <w:lang w:val="ru-RU"/>
              </w:rPr>
              <w:t>проект финансируется через</w:t>
            </w:r>
            <w:r w:rsidRPr="00A26EEC">
              <w:rPr>
                <w:rFonts w:ascii="Myriad Pro" w:hAnsi="Myriad Pro"/>
                <w:sz w:val="20"/>
                <w:lang w:val="ru-RU"/>
              </w:rPr>
              <w:t xml:space="preserve">  </w:t>
            </w:r>
            <w:r w:rsidRPr="00A26EEC">
              <w:rPr>
                <w:rFonts w:ascii="Myriad Pro" w:hAnsi="Myriad Pro" w:cs="Arial"/>
                <w:sz w:val="20"/>
                <w:szCs w:val="20"/>
                <w:lang w:val="ru-RU"/>
              </w:rPr>
              <w:t>ЮСАИД/</w:t>
            </w:r>
            <w:r w:rsidRPr="00A26EEC">
              <w:rPr>
                <w:rFonts w:ascii="Myriad Pro" w:hAnsi="Myriad Pro" w:cs="Arial"/>
                <w:sz w:val="20"/>
                <w:szCs w:val="20"/>
              </w:rPr>
              <w:t>CAR</w:t>
            </w:r>
            <w:r w:rsidRPr="00A26EEC">
              <w:rPr>
                <w:rFonts w:ascii="Myriad Pro" w:hAnsi="Myriad Pro" w:cs="Arial"/>
                <w:sz w:val="20"/>
                <w:szCs w:val="20"/>
                <w:lang w:val="ru-RU"/>
              </w:rPr>
              <w:t>.</w:t>
            </w:r>
          </w:p>
          <w:p w:rsidR="00AB0613" w:rsidRPr="00A26EEC" w:rsidRDefault="00291013" w:rsidP="00005F41">
            <w:pPr>
              <w:pStyle w:val="ListParagraph"/>
              <w:autoSpaceDE w:val="0"/>
              <w:autoSpaceDN w:val="0"/>
              <w:adjustRightInd w:val="0"/>
              <w:spacing w:after="120"/>
              <w:ind w:left="0"/>
              <w:jc w:val="both"/>
              <w:rPr>
                <w:rFonts w:ascii="Myriad Pro" w:hAnsi="Myriad Pro" w:cs="Arial"/>
                <w:szCs w:val="20"/>
                <w:lang w:val="ru-RU"/>
              </w:rPr>
            </w:pPr>
            <w:r w:rsidRPr="00A26EEC">
              <w:rPr>
                <w:rFonts w:ascii="Myriad Pro" w:hAnsi="Myriad Pro" w:cs="Arial"/>
                <w:sz w:val="20"/>
                <w:szCs w:val="20"/>
                <w:lang w:val="ru-RU"/>
              </w:rPr>
              <w:t>Менеджер проекта будет работать под руководством Руководителя Департамента энергетики и окружающей среды ПРООН в Казахстане. Ему/ей будет оказана поддержка со стороны Административно-финансового ассистента проекта, а также ведущего технического эксперта и местных консультантов, работающих на краткосрочной основе. Менеджеру проекта в дальнейшем будет оказана поддержка со стороны штата ПРООН, работающего в той же области.</w:t>
            </w:r>
          </w:p>
        </w:tc>
      </w:tr>
    </w:tbl>
    <w:p w:rsidR="00AB0613" w:rsidRPr="00A26EEC" w:rsidRDefault="00AB0613" w:rsidP="00AB0613">
      <w:pPr>
        <w:rPr>
          <w:rFonts w:ascii="Myriad Pro" w:hAnsi="Myriad Pro" w:cs="Arial"/>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AB0613" w:rsidRPr="003B7038" w:rsidTr="00A63E72">
        <w:tc>
          <w:tcPr>
            <w:tcW w:w="8856" w:type="dxa"/>
            <w:tcBorders>
              <w:bottom w:val="nil"/>
            </w:tcBorders>
            <w:shd w:val="clear" w:color="auto" w:fill="E0E0E0"/>
          </w:tcPr>
          <w:p w:rsidR="00AB0613" w:rsidRPr="00A26EEC" w:rsidRDefault="00291013" w:rsidP="00D22869">
            <w:pPr>
              <w:pStyle w:val="Heading1"/>
              <w:rPr>
                <w:rFonts w:ascii="Myriad Pro" w:hAnsi="Myriad Pro" w:cs="Arial"/>
                <w:sz w:val="20"/>
                <w:lang w:val="ru-RU"/>
              </w:rPr>
            </w:pPr>
            <w:bookmarkStart w:id="28" w:name="_Toc335229502"/>
            <w:bookmarkStart w:id="29" w:name="_Toc335384198"/>
            <w:bookmarkStart w:id="30" w:name="_Toc335384445"/>
            <w:bookmarkStart w:id="31" w:name="_Toc335567834"/>
            <w:r w:rsidRPr="00A26EEC">
              <w:rPr>
                <w:rFonts w:ascii="Myriad Pro" w:hAnsi="Myriad Pro" w:cs="Arial"/>
                <w:sz w:val="20"/>
              </w:rPr>
              <w:t>III</w:t>
            </w:r>
            <w:r w:rsidRPr="00A26EEC">
              <w:rPr>
                <w:rFonts w:ascii="Myriad Pro" w:hAnsi="Myriad Pro" w:cs="Arial"/>
                <w:sz w:val="20"/>
                <w:lang w:val="ru-RU"/>
              </w:rPr>
              <w:t xml:space="preserve">. Функциональные обязанности / </w:t>
            </w:r>
            <w:bookmarkEnd w:id="28"/>
            <w:bookmarkEnd w:id="29"/>
            <w:bookmarkEnd w:id="30"/>
            <w:bookmarkEnd w:id="31"/>
            <w:r w:rsidRPr="00A26EEC">
              <w:rPr>
                <w:rFonts w:ascii="Myriad Pro" w:hAnsi="Myriad Pro" w:cs="Arial"/>
                <w:sz w:val="20"/>
                <w:lang w:val="ru-RU"/>
              </w:rPr>
              <w:t>Основные ожидаемые результаты</w:t>
            </w:r>
          </w:p>
        </w:tc>
      </w:tr>
      <w:tr w:rsidR="00AB0613" w:rsidRPr="003B7038" w:rsidTr="00A63E72">
        <w:tc>
          <w:tcPr>
            <w:tcW w:w="8856" w:type="dxa"/>
            <w:tcBorders>
              <w:top w:val="nil"/>
              <w:left w:val="single" w:sz="4" w:space="0" w:color="auto"/>
              <w:bottom w:val="nil"/>
              <w:right w:val="single" w:sz="4" w:space="0" w:color="auto"/>
            </w:tcBorders>
          </w:tcPr>
          <w:p w:rsidR="00AB0613" w:rsidRPr="00A26EEC" w:rsidRDefault="00291013" w:rsidP="00A63E72">
            <w:pPr>
              <w:spacing w:before="120" w:after="120"/>
              <w:rPr>
                <w:rFonts w:ascii="Myriad Pro" w:hAnsi="Myriad Pro" w:cs="Arial"/>
                <w:b/>
                <w:bCs/>
                <w:szCs w:val="20"/>
                <w:lang w:val="ru-RU"/>
              </w:rPr>
            </w:pPr>
            <w:r w:rsidRPr="00A26EEC">
              <w:rPr>
                <w:rFonts w:ascii="Myriad Pro" w:hAnsi="Myriad Pro" w:cs="Arial"/>
                <w:b/>
                <w:bCs/>
                <w:szCs w:val="20"/>
                <w:lang w:val="ru-RU"/>
              </w:rPr>
              <w:t>Краткое описание основных функциональных обязанностей:</w:t>
            </w:r>
          </w:p>
        </w:tc>
      </w:tr>
      <w:tr w:rsidR="00AB0613" w:rsidRPr="003B7038" w:rsidTr="00A63E72">
        <w:tc>
          <w:tcPr>
            <w:tcW w:w="8856" w:type="dxa"/>
            <w:tcBorders>
              <w:top w:val="nil"/>
            </w:tcBorders>
          </w:tcPr>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Эффективное планирование и реализация проекта, с участием всех заинтересованных сторон, и в соответствии с проектным документом </w:t>
            </w:r>
          </w:p>
          <w:p w:rsidR="00AB0613" w:rsidRPr="00A26EEC" w:rsidRDefault="00291013" w:rsidP="005124AE">
            <w:pPr>
              <w:widowControl w:val="0"/>
              <w:numPr>
                <w:ilvl w:val="0"/>
                <w:numId w:val="11"/>
              </w:numPr>
              <w:spacing w:after="0"/>
              <w:jc w:val="left"/>
              <w:rPr>
                <w:rFonts w:ascii="Myriad Pro" w:hAnsi="Myriad Pro"/>
                <w:sz w:val="20"/>
                <w:szCs w:val="20"/>
                <w:lang w:val="ru-RU"/>
              </w:rPr>
            </w:pPr>
            <w:r w:rsidRPr="00A26EEC">
              <w:rPr>
                <w:rFonts w:ascii="Myriad Pro" w:hAnsi="Myriad Pro"/>
                <w:sz w:val="20"/>
                <w:szCs w:val="20"/>
                <w:lang w:val="ru-RU"/>
              </w:rPr>
              <w:t xml:space="preserve">Оказание технической поддержки Министерству сельского хозяйства и местным органам управления по вопросам, касающимся продовольственной безопасности.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Подготовка, мониторинг и реализация годовых планов работы проекта,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sz w:val="20"/>
                <w:szCs w:val="20"/>
                <w:lang w:val="ru-RU"/>
              </w:rPr>
              <w:t xml:space="preserve">Должное управление финансовыми средствами в соответствии с требованиями, и планирование и контроль над бюджетом проекта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Организация работы и управление деятельностью Группы реализации проекта, осуществление надзора над работой штата проекта, консультантов и работающих по субконтрактам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Подготовка Технических заданий и контрактов для национальных и международных консультантов, отвечает за процедуры найма по проекту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Обеспечение эффективного взаимодействия с соответствующими и государственными агентствами, научными учреждениями, НПО и другими заинтересованными сторонами</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Развитие связей с другими соответствующими государственными программами и программами международных организаций по управлению водными ресурсами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Распространение информации о проектной деятельности и результатов среди партнеров проекта и широкой публики (включая обновление Интернет страницы  ПРООН)</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Осуществление надзора над внутренними процессами для обеспечения контроля качества, включая разработку таблиц рисков, проблем и индикаторов качества проектной деятельности, мониторинг и ведение этих таблиц с внесением необходимых изменений.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Предоставление текущих отчетов о реализации проекта в соответствии с проектным документом, требованиями РК и  ПРООН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 xml:space="preserve">Передача необходимой информации независимым внешним экспертам по проведению оценки проекта </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Регулярная отчётность и переговоры с Национальным комитетом управления и СО ПРООН о состоянии проекта, включая проблемы</w:t>
            </w:r>
          </w:p>
          <w:p w:rsidR="00AB0613" w:rsidRPr="00A26EEC" w:rsidRDefault="00291013" w:rsidP="005124AE">
            <w:pPr>
              <w:numPr>
                <w:ilvl w:val="0"/>
                <w:numId w:val="11"/>
              </w:numPr>
              <w:spacing w:after="0"/>
              <w:rPr>
                <w:rFonts w:ascii="Myriad Pro" w:hAnsi="Myriad Pro"/>
                <w:bCs/>
                <w:iCs/>
                <w:sz w:val="20"/>
                <w:szCs w:val="20"/>
                <w:lang w:val="ru-RU"/>
              </w:rPr>
            </w:pPr>
            <w:r w:rsidRPr="00A26EEC">
              <w:rPr>
                <w:rFonts w:ascii="Myriad Pro" w:hAnsi="Myriad Pro"/>
                <w:bCs/>
                <w:iCs/>
                <w:sz w:val="20"/>
                <w:szCs w:val="20"/>
                <w:lang w:val="ru-RU"/>
              </w:rPr>
              <w:t>Контроль расхода финансовых сре</w:t>
            </w:r>
            <w:proofErr w:type="gramStart"/>
            <w:r w:rsidRPr="00A26EEC">
              <w:rPr>
                <w:rFonts w:ascii="Myriad Pro" w:hAnsi="Myriad Pro"/>
                <w:bCs/>
                <w:iCs/>
                <w:sz w:val="20"/>
                <w:szCs w:val="20"/>
                <w:lang w:val="ru-RU"/>
              </w:rPr>
              <w:t>дств пр</w:t>
            </w:r>
            <w:proofErr w:type="gramEnd"/>
            <w:r w:rsidRPr="00A26EEC">
              <w:rPr>
                <w:rFonts w:ascii="Myriad Pro" w:hAnsi="Myriad Pro"/>
                <w:bCs/>
                <w:iCs/>
                <w:sz w:val="20"/>
                <w:szCs w:val="20"/>
                <w:lang w:val="ru-RU"/>
              </w:rPr>
              <w:t xml:space="preserve">оекта на определенные цели в соответствии с утвержденным бюджетом для каждого результата проекта  </w:t>
            </w:r>
          </w:p>
          <w:p w:rsidR="00AB0613" w:rsidRPr="00A26EEC" w:rsidRDefault="00291013" w:rsidP="005124AE">
            <w:pPr>
              <w:numPr>
                <w:ilvl w:val="0"/>
                <w:numId w:val="11"/>
              </w:numPr>
              <w:autoSpaceDE w:val="0"/>
              <w:autoSpaceDN w:val="0"/>
              <w:adjustRightInd w:val="0"/>
              <w:spacing w:after="0"/>
              <w:rPr>
                <w:rFonts w:ascii="Myriad Pro" w:hAnsi="Myriad Pro" w:cs="Arial"/>
                <w:color w:val="000000"/>
                <w:sz w:val="20"/>
                <w:szCs w:val="20"/>
                <w:lang w:val="ru-RU"/>
              </w:rPr>
            </w:pPr>
            <w:r w:rsidRPr="00A26EEC">
              <w:rPr>
                <w:rFonts w:ascii="Myriad Pro" w:hAnsi="Myriad Pro"/>
                <w:bCs/>
                <w:iCs/>
                <w:sz w:val="20"/>
                <w:szCs w:val="20"/>
                <w:lang w:val="ru-RU"/>
              </w:rPr>
              <w:t xml:space="preserve">Мониторинг и координация поступления софинансирования, как предусмотрено в проектном документе </w:t>
            </w:r>
          </w:p>
          <w:p w:rsidR="00AB0613" w:rsidRPr="00A26EEC" w:rsidRDefault="00291013" w:rsidP="005124AE">
            <w:pPr>
              <w:numPr>
                <w:ilvl w:val="0"/>
                <w:numId w:val="11"/>
              </w:numPr>
              <w:autoSpaceDE w:val="0"/>
              <w:autoSpaceDN w:val="0"/>
              <w:adjustRightInd w:val="0"/>
              <w:spacing w:after="0"/>
              <w:rPr>
                <w:rStyle w:val="longtext1"/>
                <w:rFonts w:ascii="Myriad Pro" w:hAnsi="Myriad Pro" w:cs="Arial"/>
                <w:color w:val="000000"/>
                <w:sz w:val="20"/>
                <w:szCs w:val="20"/>
                <w:lang w:val="ru-RU"/>
              </w:rPr>
            </w:pPr>
            <w:r w:rsidRPr="00A26EEC">
              <w:rPr>
                <w:rFonts w:ascii="Myriad Pro" w:hAnsi="Myriad Pro"/>
                <w:sz w:val="20"/>
                <w:szCs w:val="20"/>
                <w:lang w:val="ru-RU"/>
              </w:rPr>
              <w:t xml:space="preserve">Предоставление регулярного вклада в корпоративную систему АТЛАСа ПРООН для финансового и программного управления достижением результатов, отражения </w:t>
            </w:r>
            <w:r w:rsidRPr="00A26EEC">
              <w:rPr>
                <w:rFonts w:ascii="Myriad Pro" w:hAnsi="Myriad Pro"/>
                <w:sz w:val="20"/>
                <w:szCs w:val="20"/>
                <w:lang w:val="ru-RU"/>
              </w:rPr>
              <w:lastRenderedPageBreak/>
              <w:t>финансового состояния и различных блоков  таблиц</w:t>
            </w:r>
          </w:p>
          <w:p w:rsidR="00AB0613" w:rsidRPr="00A26EEC" w:rsidRDefault="00291013" w:rsidP="005124AE">
            <w:pPr>
              <w:numPr>
                <w:ilvl w:val="0"/>
                <w:numId w:val="11"/>
              </w:numPr>
              <w:autoSpaceDE w:val="0"/>
              <w:autoSpaceDN w:val="0"/>
              <w:adjustRightInd w:val="0"/>
              <w:spacing w:after="0"/>
              <w:rPr>
                <w:rFonts w:ascii="Myriad Pro" w:hAnsi="Myriad Pro" w:cs="Arial"/>
                <w:color w:val="000000"/>
                <w:sz w:val="20"/>
                <w:szCs w:val="20"/>
                <w:lang w:val="ru-RU"/>
              </w:rPr>
            </w:pPr>
            <w:r w:rsidRPr="00A26EEC">
              <w:rPr>
                <w:rFonts w:ascii="Myriad Pro" w:hAnsi="Myriad Pro"/>
                <w:sz w:val="20"/>
                <w:szCs w:val="20"/>
                <w:lang w:val="ru-RU"/>
              </w:rPr>
              <w:t xml:space="preserve">Организация полевых выездов для обеспечения качества работы, по необходимости </w:t>
            </w:r>
          </w:p>
          <w:p w:rsidR="00AB0613" w:rsidRPr="00A26EEC" w:rsidRDefault="00291013" w:rsidP="005124AE">
            <w:pPr>
              <w:widowControl w:val="0"/>
              <w:numPr>
                <w:ilvl w:val="0"/>
                <w:numId w:val="11"/>
              </w:numPr>
              <w:spacing w:after="0"/>
              <w:jc w:val="left"/>
              <w:rPr>
                <w:rFonts w:ascii="Myriad Pro" w:hAnsi="Myriad Pro"/>
                <w:sz w:val="20"/>
                <w:szCs w:val="20"/>
                <w:lang w:val="ru-RU"/>
              </w:rPr>
            </w:pPr>
            <w:r w:rsidRPr="00A26EEC">
              <w:rPr>
                <w:rFonts w:ascii="Myriad Pro" w:hAnsi="Myriad Pro"/>
                <w:sz w:val="20"/>
                <w:szCs w:val="20"/>
                <w:lang w:val="ru-RU"/>
              </w:rPr>
              <w:t>Выполнение иных мероприятий по поручению ПРООН и Национального комитета управления</w:t>
            </w:r>
          </w:p>
          <w:p w:rsidR="00AB0613" w:rsidRPr="00A26EEC" w:rsidRDefault="00291013" w:rsidP="00052F70">
            <w:pPr>
              <w:widowControl w:val="0"/>
              <w:numPr>
                <w:ilvl w:val="0"/>
                <w:numId w:val="11"/>
              </w:numPr>
              <w:spacing w:after="0"/>
              <w:jc w:val="left"/>
              <w:rPr>
                <w:rFonts w:ascii="Myriad Pro" w:hAnsi="Myriad Pro" w:cs="Arial"/>
                <w:szCs w:val="20"/>
                <w:lang w:val="ru-RU"/>
              </w:rPr>
            </w:pPr>
            <w:r w:rsidRPr="00A26EEC">
              <w:rPr>
                <w:rFonts w:ascii="Myriad Pro" w:hAnsi="Myriad Pro"/>
                <w:sz w:val="20"/>
                <w:szCs w:val="20"/>
                <w:lang w:val="ru-RU"/>
              </w:rPr>
              <w:t xml:space="preserve">Вовлечение  общественности – полное и постоянное вовлечение заинтересованных сторон во все основные процессы принятия решений, прозрачная информация, предоставление прозрачной информации широкой общественности, в общем, и о конкретных вопросах, касающихся сокращения риска бедствий  </w:t>
            </w:r>
          </w:p>
        </w:tc>
      </w:tr>
      <w:tr w:rsidR="00AB0613" w:rsidRPr="003B7038" w:rsidTr="00A63E72">
        <w:tc>
          <w:tcPr>
            <w:tcW w:w="8856" w:type="dxa"/>
          </w:tcPr>
          <w:p w:rsidR="00AB0613" w:rsidRPr="00A26EEC" w:rsidRDefault="00AB0613" w:rsidP="00A63E72">
            <w:pPr>
              <w:pStyle w:val="ListParagraph"/>
              <w:contextualSpacing/>
              <w:jc w:val="both"/>
              <w:rPr>
                <w:rFonts w:ascii="Myriad Pro" w:hAnsi="Myriad Pro" w:cs="Arial"/>
                <w:sz w:val="20"/>
                <w:szCs w:val="20"/>
                <w:lang w:val="ru-RU"/>
              </w:rPr>
            </w:pPr>
          </w:p>
        </w:tc>
      </w:tr>
    </w:tbl>
    <w:p w:rsidR="00AB0613" w:rsidRPr="00A26EEC" w:rsidRDefault="00AB0613" w:rsidP="00AB0613">
      <w:pPr>
        <w:rPr>
          <w:rFonts w:ascii="Myriad Pro" w:hAnsi="Myriad Pro" w:cs="Arial"/>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B0613" w:rsidRPr="00A26EEC" w:rsidTr="00A63E72">
        <w:tc>
          <w:tcPr>
            <w:tcW w:w="8856" w:type="dxa"/>
            <w:shd w:val="clear" w:color="auto" w:fill="E0E0E0"/>
          </w:tcPr>
          <w:p w:rsidR="00AB0613" w:rsidRPr="00A26EEC" w:rsidRDefault="00AB0613" w:rsidP="00A63E72">
            <w:pPr>
              <w:rPr>
                <w:rFonts w:ascii="Myriad Pro" w:hAnsi="Myriad Pro" w:cs="Arial"/>
                <w:b/>
                <w:bCs/>
                <w:szCs w:val="20"/>
                <w:lang w:val="ru-RU"/>
              </w:rPr>
            </w:pPr>
          </w:p>
          <w:p w:rsidR="00AB0613" w:rsidRPr="00A26EEC" w:rsidRDefault="00291013" w:rsidP="00A63E72">
            <w:pPr>
              <w:pStyle w:val="Heading2"/>
              <w:rPr>
                <w:rFonts w:ascii="Myriad Pro" w:hAnsi="Myriad Pro" w:cs="Arial"/>
                <w:sz w:val="20"/>
                <w:szCs w:val="20"/>
                <w:lang w:val="ru-RU"/>
              </w:rPr>
            </w:pPr>
            <w:bookmarkStart w:id="32" w:name="_Toc335229503"/>
            <w:bookmarkStart w:id="33" w:name="_Toc335384199"/>
            <w:bookmarkStart w:id="34" w:name="_Toc335384446"/>
            <w:bookmarkStart w:id="35" w:name="_Toc335567835"/>
            <w:r w:rsidRPr="00A26EEC">
              <w:rPr>
                <w:rFonts w:ascii="Myriad Pro" w:hAnsi="Myriad Pro" w:cs="Arial"/>
                <w:sz w:val="20"/>
                <w:szCs w:val="20"/>
              </w:rPr>
              <w:t xml:space="preserve">IV. </w:t>
            </w:r>
            <w:bookmarkEnd w:id="32"/>
            <w:bookmarkEnd w:id="33"/>
            <w:bookmarkEnd w:id="34"/>
            <w:bookmarkEnd w:id="35"/>
            <w:r w:rsidRPr="00A26EEC">
              <w:rPr>
                <w:rFonts w:ascii="Myriad Pro" w:hAnsi="Myriad Pro" w:cs="Arial"/>
                <w:sz w:val="20"/>
                <w:szCs w:val="20"/>
                <w:lang w:val="ru-RU"/>
              </w:rPr>
              <w:t>Воздействие результатов</w:t>
            </w:r>
          </w:p>
          <w:p w:rsidR="00AB0613" w:rsidRPr="00A26EEC" w:rsidRDefault="00AB0613" w:rsidP="00A63E72">
            <w:pPr>
              <w:rPr>
                <w:rFonts w:ascii="Myriad Pro" w:hAnsi="Myriad Pro" w:cs="Arial"/>
                <w:szCs w:val="20"/>
              </w:rPr>
            </w:pPr>
          </w:p>
        </w:tc>
      </w:tr>
      <w:tr w:rsidR="00AB0613" w:rsidRPr="003B7038" w:rsidTr="00A63E72">
        <w:tc>
          <w:tcPr>
            <w:tcW w:w="8856" w:type="dxa"/>
          </w:tcPr>
          <w:p w:rsidR="00AB0613" w:rsidRPr="00A26EEC" w:rsidRDefault="00291013" w:rsidP="00A63E72">
            <w:pPr>
              <w:rPr>
                <w:rFonts w:ascii="Myriad Pro" w:hAnsi="Myriad Pro"/>
                <w:sz w:val="20"/>
                <w:szCs w:val="20"/>
                <w:lang w:val="ru-RU"/>
              </w:rPr>
            </w:pPr>
            <w:r w:rsidRPr="00A26EEC">
              <w:rPr>
                <w:rFonts w:ascii="Myriad Pro" w:hAnsi="Myriad Pro"/>
                <w:sz w:val="20"/>
                <w:szCs w:val="20"/>
                <w:lang w:val="ru-RU"/>
              </w:rPr>
              <w:t>Общей целью работы МП является успешная реализация проекта в соответствии с целями, рабочим планом и бюджетом, определённым в проектном документе, включая следующие конкретные результаты:</w:t>
            </w:r>
          </w:p>
          <w:p w:rsidR="00AB0613" w:rsidRPr="00A26EEC" w:rsidRDefault="00AB0613" w:rsidP="00A63E72">
            <w:pPr>
              <w:rPr>
                <w:rFonts w:ascii="Myriad Pro" w:hAnsi="Myriad Pro"/>
                <w:sz w:val="20"/>
                <w:szCs w:val="20"/>
                <w:lang w:val="ru-RU"/>
              </w:rPr>
            </w:pPr>
          </w:p>
          <w:p w:rsidR="00AB0613" w:rsidRPr="00A26EEC" w:rsidRDefault="00291013" w:rsidP="005124AE">
            <w:pPr>
              <w:numPr>
                <w:ilvl w:val="0"/>
                <w:numId w:val="10"/>
              </w:numPr>
              <w:spacing w:after="0"/>
              <w:rPr>
                <w:rFonts w:ascii="Myriad Pro" w:hAnsi="Myriad Pro" w:cs="Arial"/>
                <w:sz w:val="20"/>
                <w:szCs w:val="20"/>
                <w:lang w:val="ru-RU"/>
              </w:rPr>
            </w:pPr>
            <w:r w:rsidRPr="00A26EEC">
              <w:rPr>
                <w:rFonts w:ascii="Myriad Pro" w:hAnsi="Myriad Pro" w:cs="Arial"/>
                <w:sz w:val="20"/>
                <w:szCs w:val="20"/>
                <w:lang w:val="ru-RU"/>
              </w:rPr>
              <w:t xml:space="preserve">Разработка системы, которая позволит обеспечить постоянную передачу информации о климате фермерам, лицам, определяющим политику и другим заинтересованным участникам </w:t>
            </w:r>
          </w:p>
          <w:p w:rsidR="00AB0613" w:rsidRPr="00A26EEC" w:rsidRDefault="00291013" w:rsidP="005124AE">
            <w:pPr>
              <w:numPr>
                <w:ilvl w:val="0"/>
                <w:numId w:val="10"/>
              </w:numPr>
              <w:spacing w:after="0"/>
              <w:rPr>
                <w:rFonts w:ascii="Myriad Pro" w:hAnsi="Myriad Pro" w:cs="Arial"/>
                <w:sz w:val="20"/>
                <w:szCs w:val="20"/>
                <w:lang w:val="ru-RU"/>
              </w:rPr>
            </w:pPr>
            <w:r w:rsidRPr="00A26EEC">
              <w:rPr>
                <w:rFonts w:ascii="Myriad Pro" w:hAnsi="Myriad Pro" w:cs="Arial"/>
                <w:sz w:val="20"/>
                <w:szCs w:val="20"/>
                <w:lang w:val="ru-RU"/>
              </w:rPr>
              <w:t xml:space="preserve">Анализ проводимых и необходимых действий, обращая особое внимание на сектор производства пшеницы и агроэкосистемы. </w:t>
            </w:r>
          </w:p>
          <w:p w:rsidR="00AB0613" w:rsidRPr="00A26EEC" w:rsidRDefault="00291013" w:rsidP="005124AE">
            <w:pPr>
              <w:widowControl w:val="0"/>
              <w:numPr>
                <w:ilvl w:val="0"/>
                <w:numId w:val="10"/>
              </w:numPr>
              <w:spacing w:after="0"/>
              <w:rPr>
                <w:rFonts w:ascii="Myriad Pro" w:hAnsi="Myriad Pro" w:cs="Arial"/>
                <w:sz w:val="20"/>
                <w:szCs w:val="20"/>
                <w:lang w:val="ru-RU"/>
              </w:rPr>
            </w:pPr>
            <w:r w:rsidRPr="00A26EEC">
              <w:rPr>
                <w:rFonts w:ascii="Myriad Pro" w:hAnsi="Myriad Pro" w:cs="Arial"/>
                <w:sz w:val="20"/>
                <w:szCs w:val="20"/>
                <w:lang w:val="ru-RU"/>
              </w:rPr>
              <w:t xml:space="preserve">Потенциал местных, национальных и региональных заинтересованных сторон по производству пшеницы, противодействию изменению климата и обеспечения продовольственной безопасности в регионе </w:t>
            </w:r>
          </w:p>
          <w:p w:rsidR="00AB0613" w:rsidRPr="00A26EEC" w:rsidRDefault="00291013" w:rsidP="003C3B80">
            <w:pPr>
              <w:widowControl w:val="0"/>
              <w:rPr>
                <w:rFonts w:ascii="Myriad Pro" w:hAnsi="Myriad Pro" w:cs="Arial"/>
                <w:sz w:val="20"/>
                <w:szCs w:val="20"/>
                <w:lang w:val="ru-RU"/>
              </w:rPr>
            </w:pPr>
            <w:r w:rsidRPr="00A26EEC">
              <w:rPr>
                <w:rFonts w:ascii="Myriad Pro" w:hAnsi="Myriad Pro" w:cs="Arial"/>
                <w:sz w:val="20"/>
                <w:szCs w:val="20"/>
                <w:lang w:val="ru-RU"/>
              </w:rPr>
              <w:t>Помимо этого, ожидается, что Менеджер проекта будет координировать взаимодействие  между реализуемыми инициативами ПРООН, национальными участниками и международными организациями, способствуя синергизму между проектами в различных областях, но имеющих общие цели  (такими как по управлению климатическими рисками, устойчивому управлению природными ресурсами, развитию с участием сообществ и другими).</w:t>
            </w:r>
          </w:p>
        </w:tc>
      </w:tr>
    </w:tbl>
    <w:p w:rsidR="00AB0613" w:rsidRPr="00A26EEC" w:rsidRDefault="00AB0613" w:rsidP="00AB0613">
      <w:pPr>
        <w:rPr>
          <w:rFonts w:ascii="Myriad Pro" w:hAnsi="Myriad Pro" w:cs="Arial"/>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605914" w:rsidRPr="00A26EEC" w:rsidTr="00A63E72">
        <w:tc>
          <w:tcPr>
            <w:tcW w:w="8856" w:type="dxa"/>
            <w:shd w:val="clear" w:color="auto" w:fill="E0E0E0"/>
          </w:tcPr>
          <w:p w:rsidR="00605914" w:rsidRPr="00A26EEC" w:rsidRDefault="00605914" w:rsidP="00A63E72">
            <w:pPr>
              <w:rPr>
                <w:rFonts w:ascii="Myriad Pro" w:hAnsi="Myriad Pro"/>
                <w:lang w:val="ru-RU"/>
              </w:rPr>
            </w:pPr>
          </w:p>
          <w:p w:rsidR="00605914" w:rsidRPr="00A26EEC" w:rsidRDefault="00291013" w:rsidP="00A63E72">
            <w:pPr>
              <w:rPr>
                <w:rFonts w:ascii="Myriad Pro" w:hAnsi="Myriad Pro"/>
                <w:b/>
                <w:bCs/>
                <w:sz w:val="24"/>
                <w:lang w:val="ru-RU"/>
              </w:rPr>
            </w:pPr>
            <w:r w:rsidRPr="00A26EEC">
              <w:rPr>
                <w:rFonts w:ascii="Myriad Pro" w:hAnsi="Myriad Pro"/>
                <w:b/>
                <w:bCs/>
                <w:sz w:val="24"/>
                <w:lang w:val="fr-FR"/>
              </w:rPr>
              <w:t xml:space="preserve">VII. </w:t>
            </w:r>
            <w:r w:rsidRPr="00A26EEC">
              <w:rPr>
                <w:rFonts w:ascii="Myriad Pro" w:hAnsi="Myriad Pro"/>
                <w:b/>
                <w:bCs/>
                <w:sz w:val="24"/>
                <w:lang w:val="ru-RU"/>
              </w:rPr>
              <w:t>Подписи</w:t>
            </w:r>
            <w:r w:rsidRPr="00A26EEC">
              <w:rPr>
                <w:rFonts w:ascii="Myriad Pro" w:hAnsi="Myriad Pro"/>
                <w:b/>
                <w:bCs/>
                <w:sz w:val="24"/>
                <w:lang w:val="fr-FR"/>
              </w:rPr>
              <w:t xml:space="preserve"> -  </w:t>
            </w:r>
            <w:r w:rsidRPr="00A26EEC">
              <w:rPr>
                <w:rFonts w:ascii="Myriad Pro" w:hAnsi="Myriad Pro"/>
                <w:b/>
                <w:bCs/>
                <w:sz w:val="24"/>
                <w:lang w:val="ru-RU"/>
              </w:rPr>
              <w:t>Утверждение описания работы</w:t>
            </w:r>
          </w:p>
          <w:p w:rsidR="00605914" w:rsidRPr="00A26EEC" w:rsidRDefault="00605914" w:rsidP="00A63E72">
            <w:pPr>
              <w:rPr>
                <w:rFonts w:ascii="Myriad Pro" w:hAnsi="Myriad Pro"/>
                <w:b/>
                <w:bCs/>
                <w:sz w:val="24"/>
                <w:lang w:val="fr-FR"/>
              </w:rPr>
            </w:pPr>
          </w:p>
        </w:tc>
      </w:tr>
      <w:tr w:rsidR="00605914" w:rsidRPr="003B7038" w:rsidTr="00A63E72">
        <w:tc>
          <w:tcPr>
            <w:tcW w:w="8856" w:type="dxa"/>
          </w:tcPr>
          <w:p w:rsidR="00605914" w:rsidRPr="00A26EEC" w:rsidRDefault="00291013" w:rsidP="00A63E72">
            <w:pPr>
              <w:rPr>
                <w:rFonts w:ascii="Myriad Pro" w:hAnsi="Myriad Pro"/>
                <w:i/>
                <w:iCs/>
                <w:sz w:val="18"/>
                <w:lang w:val="ru-RU"/>
              </w:rPr>
            </w:pPr>
            <w:r w:rsidRPr="00A26EEC">
              <w:rPr>
                <w:rFonts w:ascii="Myriad Pro" w:hAnsi="Myriad Pro"/>
                <w:lang w:val="ru-RU"/>
              </w:rPr>
              <w:t xml:space="preserve">Ответственное лицо  </w:t>
            </w:r>
            <w:r w:rsidRPr="00A26EEC">
              <w:rPr>
                <w:rFonts w:ascii="Myriad Pro" w:hAnsi="Myriad Pro"/>
                <w:i/>
                <w:iCs/>
                <w:sz w:val="18"/>
                <w:lang w:val="ru-RU"/>
              </w:rPr>
              <w:t>(если приемлемо)</w:t>
            </w:r>
          </w:p>
          <w:p w:rsidR="00605914" w:rsidRPr="00A26EEC" w:rsidRDefault="00605914" w:rsidP="00A63E72">
            <w:pPr>
              <w:rPr>
                <w:rFonts w:ascii="Myriad Pro" w:hAnsi="Myriad Pro"/>
                <w:lang w:val="ru-RU"/>
              </w:rPr>
            </w:pPr>
          </w:p>
          <w:p w:rsidR="00605914" w:rsidRPr="00A26EEC" w:rsidRDefault="00291013" w:rsidP="00005F41">
            <w:pPr>
              <w:rPr>
                <w:rFonts w:ascii="Myriad Pro" w:hAnsi="Myriad Pro"/>
                <w:lang w:val="ru-RU"/>
              </w:rPr>
            </w:pPr>
            <w:r w:rsidRPr="00A26EEC">
              <w:rPr>
                <w:rFonts w:ascii="Myriad Pro" w:hAnsi="Myriad Pro"/>
                <w:lang w:val="ru-RU"/>
              </w:rPr>
              <w:t>Имя                                         Подпись                                         Дата</w:t>
            </w:r>
          </w:p>
        </w:tc>
      </w:tr>
      <w:tr w:rsidR="00605914" w:rsidRPr="003B7038" w:rsidTr="00A63E72">
        <w:tc>
          <w:tcPr>
            <w:tcW w:w="8856" w:type="dxa"/>
          </w:tcPr>
          <w:p w:rsidR="00605914" w:rsidRPr="00A26EEC" w:rsidRDefault="00291013" w:rsidP="00A63E72">
            <w:pPr>
              <w:rPr>
                <w:rFonts w:ascii="Myriad Pro" w:hAnsi="Myriad Pro" w:cs="Arial"/>
                <w:szCs w:val="20"/>
                <w:lang w:val="ru-RU"/>
              </w:rPr>
            </w:pPr>
            <w:r w:rsidRPr="00A26EEC">
              <w:rPr>
                <w:rFonts w:ascii="Myriad Pro" w:hAnsi="Myriad Pro" w:cs="Arial"/>
                <w:szCs w:val="20"/>
                <w:lang w:val="ru-RU"/>
              </w:rPr>
              <w:t>Исполнительный координатор программы</w:t>
            </w:r>
          </w:p>
          <w:p w:rsidR="00605914" w:rsidRPr="00A26EEC" w:rsidRDefault="00291013" w:rsidP="00A63E72">
            <w:pPr>
              <w:rPr>
                <w:rFonts w:ascii="Myriad Pro" w:hAnsi="Myriad Pro" w:cs="Arial"/>
                <w:szCs w:val="20"/>
                <w:lang w:val="ru-RU"/>
              </w:rPr>
            </w:pPr>
            <w:r w:rsidRPr="00A26EEC">
              <w:rPr>
                <w:rFonts w:ascii="Myriad Pro" w:hAnsi="Myriad Pro" w:cs="Arial"/>
                <w:szCs w:val="20"/>
                <w:lang w:val="ru-RU"/>
              </w:rPr>
              <w:t xml:space="preserve"> </w:t>
            </w:r>
          </w:p>
          <w:p w:rsidR="00605914" w:rsidRPr="00A26EEC" w:rsidRDefault="00291013" w:rsidP="00A63E72">
            <w:pPr>
              <w:rPr>
                <w:rFonts w:ascii="Myriad Pro" w:hAnsi="Myriad Pro" w:cs="Arial"/>
                <w:szCs w:val="20"/>
                <w:lang w:val="ru-RU"/>
              </w:rPr>
            </w:pPr>
            <w:r w:rsidRPr="00A26EEC">
              <w:rPr>
                <w:rFonts w:ascii="Myriad Pro" w:hAnsi="Myriad Pro" w:cs="Arial"/>
                <w:szCs w:val="20"/>
                <w:lang w:val="ru-RU"/>
              </w:rPr>
              <w:t>Имя                                          Подпись                                         Дата</w:t>
            </w:r>
          </w:p>
        </w:tc>
      </w:tr>
      <w:tr w:rsidR="00605914" w:rsidRPr="003B7038" w:rsidTr="00A63E72">
        <w:tc>
          <w:tcPr>
            <w:tcW w:w="8856" w:type="dxa"/>
          </w:tcPr>
          <w:p w:rsidR="00605914" w:rsidRPr="00A26EEC" w:rsidRDefault="00291013" w:rsidP="00A63E72">
            <w:pPr>
              <w:rPr>
                <w:rFonts w:ascii="Myriad Pro" w:hAnsi="Myriad Pro" w:cs="Arial"/>
                <w:szCs w:val="20"/>
                <w:lang w:val="ru-RU"/>
              </w:rPr>
            </w:pPr>
            <w:r w:rsidRPr="00A26EEC">
              <w:rPr>
                <w:rFonts w:ascii="Myriad Pro" w:hAnsi="Myriad Pro" w:cs="Arial"/>
                <w:szCs w:val="20"/>
                <w:lang w:val="ru-RU"/>
              </w:rPr>
              <w:t>Руководитель, Руководитель Департамента</w:t>
            </w:r>
          </w:p>
          <w:p w:rsidR="00605914" w:rsidRPr="00A26EEC" w:rsidRDefault="00605914" w:rsidP="00A63E72">
            <w:pPr>
              <w:rPr>
                <w:rFonts w:ascii="Myriad Pro" w:hAnsi="Myriad Pro" w:cs="Arial"/>
                <w:szCs w:val="20"/>
                <w:lang w:val="ru-RU"/>
              </w:rPr>
            </w:pPr>
          </w:p>
          <w:p w:rsidR="00605914" w:rsidRPr="00A26EEC" w:rsidRDefault="00291013" w:rsidP="00A63E72">
            <w:pPr>
              <w:rPr>
                <w:rFonts w:ascii="Myriad Pro" w:hAnsi="Myriad Pro" w:cs="Arial"/>
                <w:szCs w:val="20"/>
                <w:lang w:val="ru-RU"/>
              </w:rPr>
            </w:pPr>
            <w:r w:rsidRPr="00A26EEC">
              <w:rPr>
                <w:rFonts w:ascii="Myriad Pro" w:hAnsi="Myriad Pro" w:cs="Arial"/>
                <w:szCs w:val="20"/>
                <w:lang w:val="ru-RU"/>
              </w:rPr>
              <w:t>Имя                                          Подпись                                        Дата</w:t>
            </w:r>
          </w:p>
        </w:tc>
      </w:tr>
    </w:tbl>
    <w:p w:rsidR="00605914" w:rsidRPr="00A26EEC" w:rsidRDefault="00291013" w:rsidP="00FC16A4">
      <w:pPr>
        <w:rPr>
          <w:rFonts w:ascii="Myriad Pro" w:hAnsi="Myriad Pro"/>
          <w:b/>
          <w:iCs/>
          <w:lang w:val="ru-RU"/>
        </w:rPr>
      </w:pPr>
      <w:r w:rsidRPr="00A26EEC">
        <w:rPr>
          <w:rFonts w:ascii="Myriad Pro" w:hAnsi="Myriad Pro"/>
          <w:lang w:val="ru-RU"/>
        </w:rPr>
        <w:br w:type="page"/>
      </w:r>
      <w:r w:rsidRPr="00A26EEC">
        <w:rPr>
          <w:rFonts w:ascii="Myriad Pro" w:hAnsi="Myriad Pro"/>
          <w:b/>
          <w:lang w:val="ru-RU"/>
        </w:rPr>
        <w:lastRenderedPageBreak/>
        <w:t xml:space="preserve">ПРИЛОЖЕНИЕ 3 - </w:t>
      </w:r>
      <w:r w:rsidRPr="00A26EEC">
        <w:rPr>
          <w:rFonts w:ascii="Myriad Pro" w:hAnsi="Myriad Pro"/>
          <w:b/>
          <w:iCs/>
          <w:lang w:val="ru-RU"/>
        </w:rPr>
        <w:t>Техническое задание для Ассистента проекта</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605914" w:rsidRPr="003B7038" w:rsidTr="00A63E72">
        <w:trPr>
          <w:cantSplit/>
        </w:trPr>
        <w:tc>
          <w:tcPr>
            <w:tcW w:w="1458" w:type="dxa"/>
            <w:shd w:val="clear" w:color="auto" w:fill="FFFFFF"/>
            <w:vAlign w:val="center"/>
          </w:tcPr>
          <w:p w:rsidR="00605914" w:rsidRPr="00A26EEC" w:rsidRDefault="00605914" w:rsidP="00A63E72">
            <w:pPr>
              <w:jc w:val="center"/>
              <w:rPr>
                <w:rFonts w:ascii="Myriad Pro" w:hAnsi="Myriad Pro"/>
                <w:b/>
              </w:rPr>
            </w:pPr>
            <w:r w:rsidRPr="00A26EEC">
              <w:rPr>
                <w:rFonts w:ascii="Myriad Pro" w:hAnsi="Myriad Pro"/>
              </w:rPr>
              <w:object w:dxaOrig="2400" w:dyaOrig="1740">
                <v:shape id="_x0000_i1026" type="#_x0000_t75" style="width:54.4pt;height:38.4pt" o:ole="" fillcolor="window">
                  <v:imagedata r:id="rId23" o:title=""/>
                </v:shape>
                <o:OLEObject Type="Embed" ProgID="MSPhotoEd.3" ShapeID="_x0000_i1026" DrawAspect="Content" ObjectID="_1413285612" r:id="rId25"/>
              </w:object>
            </w:r>
          </w:p>
        </w:tc>
        <w:tc>
          <w:tcPr>
            <w:tcW w:w="7290" w:type="dxa"/>
            <w:shd w:val="clear" w:color="auto" w:fill="FFFFFF"/>
          </w:tcPr>
          <w:p w:rsidR="00605914" w:rsidRPr="00A26EEC" w:rsidRDefault="00605914" w:rsidP="00A63E72">
            <w:pPr>
              <w:rPr>
                <w:rFonts w:ascii="Myriad Pro" w:hAnsi="Myriad Pro"/>
                <w:b/>
              </w:rPr>
            </w:pPr>
          </w:p>
          <w:p w:rsidR="00605914" w:rsidRPr="00A26EEC" w:rsidRDefault="00291013" w:rsidP="00A63E72">
            <w:pPr>
              <w:rPr>
                <w:rFonts w:ascii="Myriad Pro" w:hAnsi="Myriad Pro"/>
                <w:b/>
                <w:lang w:val="ru-RU"/>
              </w:rPr>
            </w:pPr>
            <w:r w:rsidRPr="00A26EEC">
              <w:rPr>
                <w:rFonts w:ascii="Myriad Pro" w:hAnsi="Myriad Pro"/>
                <w:b/>
                <w:lang w:val="ru-RU"/>
              </w:rPr>
              <w:t>ПРОГРАММА РАЗВИТИЯ ОРГАНИЗАЦИИ ОБЪЕДИНЕННЫХ НАЦИЙ</w:t>
            </w:r>
          </w:p>
          <w:p w:rsidR="00605914" w:rsidRPr="00A26EEC" w:rsidRDefault="00291013" w:rsidP="00A63E72">
            <w:pPr>
              <w:rPr>
                <w:rFonts w:ascii="Myriad Pro" w:hAnsi="Myriad Pro"/>
                <w:b/>
                <w:lang w:val="ru-RU"/>
              </w:rPr>
            </w:pPr>
            <w:r w:rsidRPr="00A26EEC">
              <w:rPr>
                <w:rFonts w:ascii="Myriad Pro" w:hAnsi="Myriad Pro"/>
                <w:b/>
                <w:lang w:val="ru-RU"/>
              </w:rPr>
              <w:t>ОПИСАНИЕ РАБОТ</w:t>
            </w:r>
          </w:p>
          <w:p w:rsidR="00605914" w:rsidRPr="00A26EEC" w:rsidRDefault="00605914" w:rsidP="00A63E72">
            <w:pPr>
              <w:rPr>
                <w:rFonts w:ascii="Myriad Pro" w:hAnsi="Myriad Pro"/>
                <w:lang w:val="ru-RU"/>
              </w:rPr>
            </w:pPr>
          </w:p>
        </w:tc>
      </w:tr>
    </w:tbl>
    <w:p w:rsidR="00605914" w:rsidRPr="00A26EEC" w:rsidRDefault="00605914" w:rsidP="00605914">
      <w:pPr>
        <w:rPr>
          <w:rFonts w:ascii="Myriad Pro" w:hAnsi="Myriad Pro"/>
          <w:lang w:val="ru-RU"/>
        </w:rPr>
      </w:pPr>
    </w:p>
    <w:p w:rsidR="00605914" w:rsidRPr="00A26EEC" w:rsidRDefault="00605914" w:rsidP="00605914">
      <w:pPr>
        <w:rPr>
          <w:rFonts w:ascii="Myriad Pro" w:hAnsi="Myriad Pr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605914" w:rsidRPr="00A26EEC" w:rsidTr="00A63E72">
        <w:tc>
          <w:tcPr>
            <w:tcW w:w="8856" w:type="dxa"/>
            <w:shd w:val="clear" w:color="auto" w:fill="E0E0E0"/>
          </w:tcPr>
          <w:p w:rsidR="00605914" w:rsidRPr="00A26EEC" w:rsidRDefault="00605914" w:rsidP="00A63E72">
            <w:pPr>
              <w:rPr>
                <w:rFonts w:ascii="Myriad Pro" w:hAnsi="Myriad Pro"/>
                <w:lang w:val="ru-RU"/>
              </w:rPr>
            </w:pPr>
          </w:p>
          <w:p w:rsidR="00605914" w:rsidRPr="00A26EEC" w:rsidRDefault="00291013" w:rsidP="00A63E72">
            <w:pPr>
              <w:rPr>
                <w:rFonts w:ascii="Myriad Pro" w:hAnsi="Myriad Pro"/>
                <w:b/>
                <w:bCs/>
                <w:sz w:val="24"/>
                <w:lang w:val="ru-RU"/>
              </w:rPr>
            </w:pPr>
            <w:r w:rsidRPr="00A26EEC">
              <w:rPr>
                <w:rFonts w:ascii="Myriad Pro" w:hAnsi="Myriad Pro"/>
                <w:b/>
                <w:bCs/>
                <w:sz w:val="24"/>
              </w:rPr>
              <w:t xml:space="preserve">I. </w:t>
            </w:r>
            <w:r w:rsidRPr="00A26EEC">
              <w:rPr>
                <w:rFonts w:ascii="Myriad Pro" w:hAnsi="Myriad Pro"/>
                <w:b/>
                <w:bCs/>
                <w:sz w:val="24"/>
                <w:lang w:val="ru-RU"/>
              </w:rPr>
              <w:t>Информация о позиции</w:t>
            </w:r>
          </w:p>
          <w:p w:rsidR="00605914" w:rsidRPr="00A26EEC" w:rsidRDefault="00605914" w:rsidP="00A63E72">
            <w:pPr>
              <w:rPr>
                <w:rFonts w:ascii="Myriad Pro" w:hAnsi="Myriad Pro"/>
                <w:b/>
                <w:bCs/>
                <w:sz w:val="24"/>
              </w:rPr>
            </w:pPr>
          </w:p>
        </w:tc>
      </w:tr>
      <w:tr w:rsidR="00605914" w:rsidRPr="003B7038" w:rsidTr="00A63E72">
        <w:trPr>
          <w:cantSplit/>
        </w:trPr>
        <w:tc>
          <w:tcPr>
            <w:tcW w:w="8856" w:type="dxa"/>
          </w:tcPr>
          <w:p w:rsidR="00605914" w:rsidRPr="00A26EEC" w:rsidRDefault="00291013" w:rsidP="00A63E72">
            <w:pPr>
              <w:pStyle w:val="Heading3"/>
              <w:ind w:left="3060" w:hanging="3060"/>
              <w:rPr>
                <w:rFonts w:ascii="Myriad Pro" w:hAnsi="Myriad Pro" w:cs="Arial"/>
                <w:b w:val="0"/>
                <w:bCs/>
                <w:sz w:val="20"/>
                <w:lang w:val="ru-RU"/>
              </w:rPr>
            </w:pPr>
            <w:bookmarkStart w:id="36" w:name="_Toc335229504"/>
            <w:bookmarkStart w:id="37" w:name="_Toc335384200"/>
            <w:bookmarkStart w:id="38" w:name="_Toc335384447"/>
            <w:bookmarkStart w:id="39" w:name="_Toc335567836"/>
            <w:r w:rsidRPr="00A26EEC">
              <w:rPr>
                <w:rFonts w:ascii="Myriad Pro" w:hAnsi="Myriad Pro" w:cs="Arial"/>
                <w:b w:val="0"/>
                <w:bCs/>
                <w:sz w:val="20"/>
                <w:lang w:val="ru-RU"/>
              </w:rPr>
              <w:t xml:space="preserve">Наименование позиции: </w:t>
            </w:r>
            <w:bookmarkEnd w:id="36"/>
            <w:bookmarkEnd w:id="37"/>
            <w:bookmarkEnd w:id="38"/>
            <w:bookmarkEnd w:id="39"/>
            <w:r w:rsidRPr="00A26EEC">
              <w:rPr>
                <w:rFonts w:ascii="Myriad Pro" w:hAnsi="Myriad Pro" w:cs="Arial"/>
                <w:b w:val="0"/>
                <w:bCs/>
                <w:sz w:val="20"/>
                <w:lang w:val="ru-RU"/>
              </w:rPr>
              <w:t>Административно-финансовый ассистент</w:t>
            </w:r>
          </w:p>
          <w:p w:rsidR="00605914" w:rsidRPr="00A26EEC" w:rsidRDefault="00291013" w:rsidP="00A63E72">
            <w:pPr>
              <w:rPr>
                <w:rFonts w:ascii="Myriad Pro" w:hAnsi="Myriad Pro" w:cs="Arial"/>
                <w:bCs/>
                <w:sz w:val="20"/>
                <w:szCs w:val="20"/>
                <w:lang w:val="ru-RU"/>
              </w:rPr>
            </w:pPr>
            <w:r w:rsidRPr="00A26EEC">
              <w:rPr>
                <w:rFonts w:ascii="Myriad Pro" w:hAnsi="Myriad Pro" w:cs="Arial"/>
                <w:bCs/>
                <w:sz w:val="20"/>
                <w:szCs w:val="20"/>
                <w:lang w:val="ru-RU"/>
              </w:rPr>
              <w:t xml:space="preserve">Название проекта: </w:t>
            </w:r>
            <w:r w:rsidR="00E27243" w:rsidRPr="00A26EEC">
              <w:rPr>
                <w:rFonts w:ascii="Myriad Pro" w:hAnsi="Myriad Pro" w:cs="Arial"/>
                <w:bCs/>
                <w:sz w:val="20"/>
                <w:szCs w:val="20"/>
                <w:lang w:val="ru-RU"/>
              </w:rPr>
              <w:t>Повышение устойчивости сектора производства пшеницы в Казахстане к изменению климата для обеспечения продовольственной безопасности в Центральной Азии</w:t>
            </w:r>
          </w:p>
          <w:p w:rsidR="00605914" w:rsidRPr="00A26EEC" w:rsidRDefault="00291013" w:rsidP="00A63E72">
            <w:pPr>
              <w:rPr>
                <w:rFonts w:ascii="Myriad Pro" w:hAnsi="Myriad Pro" w:cs="Arial"/>
                <w:sz w:val="20"/>
                <w:szCs w:val="20"/>
                <w:lang w:val="ru-RU"/>
              </w:rPr>
            </w:pPr>
            <w:r w:rsidRPr="00A26EEC">
              <w:rPr>
                <w:rFonts w:ascii="Myriad Pro" w:hAnsi="Myriad Pro" w:cs="Arial"/>
                <w:sz w:val="20"/>
                <w:szCs w:val="20"/>
                <w:lang w:val="ru-RU"/>
              </w:rPr>
              <w:t xml:space="preserve">Тип контракта: </w:t>
            </w:r>
            <w:r w:rsidRPr="00A26EEC">
              <w:rPr>
                <w:rFonts w:ascii="Myriad Pro" w:hAnsi="Myriad Pro" w:cs="Arial"/>
                <w:sz w:val="20"/>
                <w:szCs w:val="20"/>
              </w:rPr>
              <w:t>SC</w:t>
            </w:r>
          </w:p>
          <w:p w:rsidR="00605914" w:rsidRPr="00A26EEC" w:rsidRDefault="00291013" w:rsidP="00A63E72">
            <w:pPr>
              <w:rPr>
                <w:rFonts w:ascii="Myriad Pro" w:hAnsi="Myriad Pro" w:cs="Arial"/>
                <w:b/>
                <w:bCs/>
                <w:sz w:val="20"/>
                <w:szCs w:val="20"/>
                <w:lang w:val="ru-RU"/>
              </w:rPr>
            </w:pPr>
            <w:r w:rsidRPr="00A26EEC">
              <w:rPr>
                <w:rFonts w:ascii="Myriad Pro" w:hAnsi="Myriad Pro" w:cs="Arial"/>
                <w:sz w:val="20"/>
                <w:szCs w:val="20"/>
                <w:lang w:val="ru-RU"/>
              </w:rPr>
              <w:t>Классификация:</w:t>
            </w:r>
            <w:r w:rsidRPr="00A26EEC">
              <w:rPr>
                <w:rFonts w:ascii="Myriad Pro" w:hAnsi="Myriad Pro" w:cs="Arial"/>
                <w:b/>
                <w:bCs/>
                <w:sz w:val="20"/>
                <w:szCs w:val="20"/>
                <w:lang w:val="ru-RU"/>
              </w:rPr>
              <w:t xml:space="preserve"> </w:t>
            </w:r>
            <w:r w:rsidRPr="00A26EEC">
              <w:rPr>
                <w:rFonts w:ascii="Myriad Pro" w:hAnsi="Myriad Pro" w:cs="Arial"/>
                <w:b/>
                <w:bCs/>
                <w:sz w:val="20"/>
                <w:szCs w:val="20"/>
              </w:rPr>
              <w:t>SB</w:t>
            </w:r>
            <w:r w:rsidRPr="00A26EEC">
              <w:rPr>
                <w:rFonts w:ascii="Myriad Pro" w:hAnsi="Myriad Pro" w:cs="Arial"/>
                <w:b/>
                <w:bCs/>
                <w:sz w:val="20"/>
                <w:szCs w:val="20"/>
                <w:lang w:val="ru-RU"/>
              </w:rPr>
              <w:t>2-</w:t>
            </w:r>
            <w:r w:rsidRPr="00A26EEC">
              <w:rPr>
                <w:rFonts w:ascii="Myriad Pro" w:hAnsi="Myriad Pro" w:cs="Arial"/>
                <w:b/>
                <w:bCs/>
                <w:sz w:val="20"/>
                <w:szCs w:val="20"/>
              </w:rPr>
              <w:t>Q</w:t>
            </w:r>
            <w:r w:rsidRPr="00A26EEC">
              <w:rPr>
                <w:rFonts w:ascii="Myriad Pro" w:hAnsi="Myriad Pro" w:cs="Arial"/>
                <w:b/>
                <w:bCs/>
                <w:sz w:val="20"/>
                <w:szCs w:val="20"/>
                <w:lang w:val="ru-RU"/>
              </w:rPr>
              <w:t>3</w:t>
            </w:r>
          </w:p>
          <w:p w:rsidR="00605914" w:rsidRPr="00A26EEC" w:rsidRDefault="00291013" w:rsidP="00A63E72">
            <w:pPr>
              <w:rPr>
                <w:rFonts w:ascii="Myriad Pro" w:hAnsi="Myriad Pro" w:cs="Arial"/>
                <w:sz w:val="20"/>
                <w:szCs w:val="20"/>
                <w:lang w:val="ru-RU"/>
              </w:rPr>
            </w:pPr>
            <w:r w:rsidRPr="00A26EEC">
              <w:rPr>
                <w:rFonts w:ascii="Myriad Pro" w:hAnsi="Myriad Pro" w:cs="Arial"/>
                <w:sz w:val="20"/>
                <w:szCs w:val="20"/>
                <w:lang w:val="ru-RU"/>
              </w:rPr>
              <w:t>Руководитель: Менеджер проекта</w:t>
            </w:r>
          </w:p>
          <w:p w:rsidR="00605914" w:rsidRPr="00A26EEC" w:rsidRDefault="00291013" w:rsidP="00A63E72">
            <w:pPr>
              <w:rPr>
                <w:rFonts w:ascii="Myriad Pro" w:hAnsi="Myriad Pro" w:cs="Arial"/>
                <w:sz w:val="20"/>
                <w:szCs w:val="20"/>
                <w:lang w:val="ru-RU"/>
              </w:rPr>
            </w:pPr>
            <w:r w:rsidRPr="00A26EEC">
              <w:rPr>
                <w:rFonts w:ascii="Myriad Pro" w:hAnsi="Myriad Pro" w:cs="Arial"/>
                <w:sz w:val="20"/>
                <w:szCs w:val="20"/>
                <w:lang w:val="ru-RU"/>
              </w:rPr>
              <w:t>Продолжительность: 1 год (с возможным продлением в зависимости от удовлетворительного выполнения работы)</w:t>
            </w:r>
          </w:p>
          <w:p w:rsidR="00605914" w:rsidRPr="00A26EEC" w:rsidRDefault="00291013" w:rsidP="00A63E72">
            <w:pPr>
              <w:rPr>
                <w:rFonts w:ascii="Myriad Pro" w:hAnsi="Myriad Pro" w:cs="Arial"/>
                <w:sz w:val="20"/>
                <w:szCs w:val="20"/>
                <w:lang w:val="ru-RU"/>
              </w:rPr>
            </w:pPr>
            <w:r w:rsidRPr="00A26EEC">
              <w:rPr>
                <w:rFonts w:ascii="Myriad Pro" w:hAnsi="Myriad Pro" w:cs="Arial"/>
                <w:sz w:val="20"/>
                <w:szCs w:val="20"/>
                <w:lang w:val="ru-RU"/>
              </w:rPr>
              <w:t>Режим работы: на полную ставку</w:t>
            </w:r>
          </w:p>
          <w:p w:rsidR="00605914" w:rsidRPr="00A26EEC" w:rsidRDefault="00291013" w:rsidP="00A63E72">
            <w:pPr>
              <w:rPr>
                <w:rFonts w:ascii="Myriad Pro" w:hAnsi="Myriad Pro"/>
                <w:lang w:val="ru-RU"/>
              </w:rPr>
            </w:pPr>
            <w:r w:rsidRPr="00A26EEC">
              <w:rPr>
                <w:rFonts w:ascii="Myriad Pro" w:hAnsi="Myriad Pro" w:cs="Arial"/>
                <w:sz w:val="20"/>
                <w:szCs w:val="20"/>
                <w:lang w:val="ru-RU"/>
              </w:rPr>
              <w:t>Место работы: Астана, Казахстан</w:t>
            </w:r>
          </w:p>
        </w:tc>
      </w:tr>
    </w:tbl>
    <w:p w:rsidR="00605914" w:rsidRPr="00A26EEC" w:rsidRDefault="00605914" w:rsidP="00605914">
      <w:pPr>
        <w:rPr>
          <w:rFonts w:ascii="Myriad Pro" w:hAnsi="Myriad Pr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605914" w:rsidRPr="00A26EEC" w:rsidTr="00A63E72">
        <w:tc>
          <w:tcPr>
            <w:tcW w:w="8856" w:type="dxa"/>
            <w:tcBorders>
              <w:bottom w:val="single" w:sz="4" w:space="0" w:color="auto"/>
            </w:tcBorders>
            <w:shd w:val="clear" w:color="auto" w:fill="E0E0E0"/>
          </w:tcPr>
          <w:p w:rsidR="00605914" w:rsidRPr="00A26EEC" w:rsidRDefault="00291013" w:rsidP="00F508B2">
            <w:pPr>
              <w:pStyle w:val="Heading1"/>
              <w:numPr>
                <w:ilvl w:val="0"/>
                <w:numId w:val="0"/>
              </w:numPr>
              <w:ind w:left="720" w:hanging="720"/>
              <w:rPr>
                <w:rFonts w:ascii="Myriad Pro" w:hAnsi="Myriad Pro"/>
                <w:b w:val="0"/>
                <w:bCs/>
                <w:i/>
                <w:iCs/>
                <w:sz w:val="18"/>
              </w:rPr>
            </w:pPr>
            <w:bookmarkStart w:id="40" w:name="_Toc335229505"/>
            <w:bookmarkStart w:id="41" w:name="_Toc335384201"/>
            <w:bookmarkStart w:id="42" w:name="_Toc335384448"/>
            <w:bookmarkStart w:id="43" w:name="_Toc335567837"/>
            <w:r w:rsidRPr="00A26EEC">
              <w:rPr>
                <w:rFonts w:ascii="Myriad Pro" w:hAnsi="Myriad Pro"/>
              </w:rPr>
              <w:t xml:space="preserve">II. </w:t>
            </w:r>
            <w:bookmarkEnd w:id="40"/>
            <w:bookmarkEnd w:id="41"/>
            <w:bookmarkEnd w:id="42"/>
            <w:bookmarkEnd w:id="43"/>
            <w:r w:rsidRPr="00A26EEC">
              <w:rPr>
                <w:rFonts w:ascii="Myriad Pro" w:hAnsi="Myriad Pro"/>
                <w:lang w:val="ru-RU"/>
              </w:rPr>
              <w:t>Организационный контекст</w:t>
            </w:r>
            <w:r w:rsidRPr="00A26EEC">
              <w:rPr>
                <w:rFonts w:ascii="Myriad Pro" w:hAnsi="Myriad Pro"/>
              </w:rPr>
              <w:t xml:space="preserve"> </w:t>
            </w:r>
          </w:p>
        </w:tc>
      </w:tr>
      <w:tr w:rsidR="00605914" w:rsidRPr="003B7038" w:rsidTr="00A63E72">
        <w:tc>
          <w:tcPr>
            <w:tcW w:w="8856" w:type="dxa"/>
          </w:tcPr>
          <w:p w:rsidR="00605914" w:rsidRPr="00A26EEC" w:rsidRDefault="00291013" w:rsidP="00A63E72">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Данный проект строится на работе по адаптации к изменению климата, проводимой на национальном уровне, с целью </w:t>
            </w:r>
            <w:proofErr w:type="gramStart"/>
            <w:r w:rsidRPr="00A26EEC">
              <w:rPr>
                <w:rFonts w:ascii="Myriad Pro" w:hAnsi="Myriad Pro" w:cs="Arial"/>
                <w:sz w:val="20"/>
                <w:szCs w:val="20"/>
                <w:lang w:val="ru-RU"/>
              </w:rPr>
              <w:t>повышения устойчивости сектора производства пшеницы</w:t>
            </w:r>
            <w:proofErr w:type="gramEnd"/>
            <w:r w:rsidRPr="00A26EEC">
              <w:rPr>
                <w:rFonts w:ascii="Myriad Pro" w:hAnsi="Myriad Pro" w:cs="Arial"/>
                <w:sz w:val="20"/>
                <w:szCs w:val="20"/>
                <w:lang w:val="ru-RU"/>
              </w:rPr>
              <w:t xml:space="preserve"> к изменению климата. Поскольку Казахстан является крупным экспортером пшеницы в регионе Центральной Азии, проектом, помимо подготовки сельскохозяйственного сектора к угрозам изменения климата, также будет оказана поддержка в обеспечении продовольственной безопасности в регионе. По производству пшеницы Казахстан занимает лидирующую позицию в мире, и роль Казахстана в производстве зерна в мире для обеспечения продовольственной безопасности довольно большая. Потенциал экспорта Казахстанского сектора производства пшеницы достигает около 6-7 миллионов тонн, а в некоторые годы до 10 миллионов тонн. Планируется, что в результате реформ, проводимых как часть комплексной программы развития Министерством сельского хозяйства в период с 2013 г.- 2020 г., эта цифра увеличится до 15-20 миллионов тонн в год. Основным производителем зерна в Республике Казахстан является северный регион, где выращивается до 75% урожая. Общей целью проекта является оказание поддержки в обеспечении продовольственной безопасности в регионе путем усиления противодействия проявлениям изменения климата на национальном и местном уровнях, а также улучшения информированности и понимания  возможного влияния изменчивости и изменения климата на производство пшеницы и продовольственную безопасность на региональном уровне. </w:t>
            </w:r>
            <w:proofErr w:type="gramStart"/>
            <w:r w:rsidRPr="00A26EEC">
              <w:rPr>
                <w:rFonts w:ascii="Myriad Pro" w:hAnsi="Myriad Pro" w:cs="Arial"/>
                <w:sz w:val="20"/>
                <w:szCs w:val="20"/>
                <w:lang w:val="ru-RU"/>
              </w:rPr>
              <w:t>Действия, которые могут быть предприняты на национальном и региональном уровнях в ответ на вызовы изменения климата, будут определены как часть консультативного процесса, связанного с настоящими инициативами по адаптации к изменению климата, реализуемыми в регионе.</w:t>
            </w:r>
            <w:proofErr w:type="gramEnd"/>
          </w:p>
          <w:p w:rsidR="00605914" w:rsidRPr="00A26EEC" w:rsidRDefault="00291013" w:rsidP="00A63E72">
            <w:pPr>
              <w:pStyle w:val="ListParagraph"/>
              <w:autoSpaceDE w:val="0"/>
              <w:autoSpaceDN w:val="0"/>
              <w:adjustRightInd w:val="0"/>
              <w:spacing w:after="120"/>
              <w:ind w:left="0"/>
              <w:jc w:val="both"/>
              <w:rPr>
                <w:rFonts w:ascii="Myriad Pro" w:hAnsi="Myriad Pro" w:cs="Arial"/>
                <w:sz w:val="20"/>
                <w:szCs w:val="20"/>
                <w:lang w:val="ru-RU"/>
              </w:rPr>
            </w:pPr>
            <w:r w:rsidRPr="00A26EEC">
              <w:rPr>
                <w:rFonts w:ascii="Myriad Pro" w:hAnsi="Myriad Pro" w:cs="Arial"/>
                <w:sz w:val="20"/>
                <w:szCs w:val="20"/>
                <w:lang w:val="ru-RU"/>
              </w:rPr>
              <w:t xml:space="preserve">Эта цель будет достигнута путем оказания поддержку в адаптации к изменению климата в Казахстанском секторе производства пшеницы, а также содействия проведению анализа и диалога по вопросам продовольственной безопасности  среди экспертов из стран Центральной Азии. Проект продемонстрирует понимание климатических рисков для продовольственной безопасности в регионе, и будет работать по обеспечению того, чтобы вопросы адаптации к изменению климата стали основными в процессах принятия решений в сельскохозяйственном секторе на региональном, национальном и местном уровнях. Им будет продемонстрирована актуальность адаптации к изменению климата в секторе производства пшеницы и оказана поддержка в гармонизации мер по адаптации в финансовой, технической и социальной сфере. </w:t>
            </w:r>
            <w:r w:rsidRPr="00A26EEC">
              <w:rPr>
                <w:rFonts w:ascii="Myriad Pro" w:hAnsi="Myriad Pro" w:cs="Arial"/>
                <w:sz w:val="20"/>
                <w:szCs w:val="20"/>
                <w:lang w:val="ru-RU"/>
              </w:rPr>
              <w:lastRenderedPageBreak/>
              <w:t xml:space="preserve">Будут поддерживаться превентивные меры и меры по усилению противодействия, а не  оперативное управление в случае непредвиденных ситуаций. Ожидается, что проектом будут улучшены возможности для осуществления видов деятельности и противодействия в Центральной Азии путем усиления сектора производства пшеницы в целом и особенно его способность прогнозировать, противостоять и восстанавливаться в случае климатических рисков. </w:t>
            </w:r>
            <w:proofErr w:type="gramStart"/>
            <w:r w:rsidRPr="00A26EEC">
              <w:rPr>
                <w:rFonts w:ascii="Myriad Pro" w:hAnsi="Myriad Pro" w:cs="Arial"/>
                <w:sz w:val="20"/>
                <w:szCs w:val="20"/>
                <w:lang w:val="ru-RU"/>
              </w:rPr>
              <w:t>В результате реализации отдельного компонента будет обеспечено определение и распространение рекомендаций и выводов среди основных партнеров и широкой публики на региональном и национальном уровнях.</w:t>
            </w:r>
            <w:proofErr w:type="gramEnd"/>
          </w:p>
          <w:p w:rsidR="00605914" w:rsidRPr="00A26EEC" w:rsidRDefault="00291013" w:rsidP="00A63E72">
            <w:pPr>
              <w:autoSpaceDE w:val="0"/>
              <w:autoSpaceDN w:val="0"/>
              <w:adjustRightInd w:val="0"/>
              <w:rPr>
                <w:rFonts w:ascii="Myriad Pro" w:hAnsi="Myriad Pro" w:cs="Arial"/>
                <w:sz w:val="20"/>
                <w:szCs w:val="20"/>
                <w:lang w:val="ru-RU"/>
              </w:rPr>
            </w:pPr>
            <w:r w:rsidRPr="00A26EEC">
              <w:rPr>
                <w:rFonts w:ascii="Myriad Pro" w:hAnsi="Myriad Pro" w:cs="Arial"/>
                <w:sz w:val="20"/>
                <w:szCs w:val="20"/>
                <w:lang w:val="ru-RU"/>
              </w:rPr>
              <w:t>Проектный период: сентябрь 2012 г. – сентябрь 2014 г. (24 месяца), общий бюджет проекта составляет  около 1</w:t>
            </w:r>
            <w:r w:rsidRPr="00A26EEC">
              <w:rPr>
                <w:rFonts w:ascii="Myriad Pro" w:hAnsi="Myriad Pro" w:cs="Arial"/>
                <w:sz w:val="20"/>
                <w:szCs w:val="20"/>
                <w:lang w:val="en-US"/>
              </w:rPr>
              <w:t> </w:t>
            </w:r>
            <w:r w:rsidRPr="00A26EEC">
              <w:rPr>
                <w:rFonts w:ascii="Myriad Pro" w:hAnsi="Myriad Pro" w:cs="Arial"/>
                <w:sz w:val="20"/>
                <w:szCs w:val="20"/>
                <w:lang w:val="ru-RU"/>
              </w:rPr>
              <w:t>102</w:t>
            </w:r>
            <w:r w:rsidRPr="00A26EEC">
              <w:rPr>
                <w:rFonts w:ascii="Myriad Pro" w:hAnsi="Myriad Pro" w:cs="Arial"/>
                <w:sz w:val="20"/>
                <w:szCs w:val="20"/>
                <w:lang w:val="en-US"/>
              </w:rPr>
              <w:t> </w:t>
            </w:r>
            <w:r w:rsidRPr="00A26EEC">
              <w:rPr>
                <w:rFonts w:ascii="Myriad Pro" w:hAnsi="Myriad Pro" w:cs="Arial"/>
                <w:sz w:val="20"/>
                <w:szCs w:val="20"/>
                <w:lang w:val="ru-RU"/>
              </w:rPr>
              <w:t>600 долларов США, проект финансируется через  ЮСАИД/</w:t>
            </w:r>
            <w:r w:rsidRPr="00A26EEC">
              <w:rPr>
                <w:rFonts w:ascii="Myriad Pro" w:hAnsi="Myriad Pro" w:cs="Arial"/>
                <w:sz w:val="20"/>
                <w:szCs w:val="20"/>
                <w:lang w:val="en-US"/>
              </w:rPr>
              <w:t>CAR</w:t>
            </w:r>
            <w:r w:rsidRPr="00A26EEC">
              <w:rPr>
                <w:rFonts w:ascii="Myriad Pro" w:hAnsi="Myriad Pro" w:cs="Arial"/>
                <w:sz w:val="20"/>
                <w:szCs w:val="20"/>
                <w:lang w:val="ru-RU"/>
              </w:rPr>
              <w:t>.</w:t>
            </w:r>
          </w:p>
          <w:p w:rsidR="00605914" w:rsidRPr="00A26EEC" w:rsidRDefault="00291013" w:rsidP="005B3AD2">
            <w:pPr>
              <w:autoSpaceDE w:val="0"/>
              <w:autoSpaceDN w:val="0"/>
              <w:adjustRightInd w:val="0"/>
              <w:rPr>
                <w:rFonts w:ascii="Myriad Pro" w:hAnsi="Myriad Pro" w:cs="Arial"/>
                <w:sz w:val="20"/>
                <w:szCs w:val="20"/>
                <w:lang w:val="ru-RU"/>
              </w:rPr>
            </w:pPr>
            <w:r w:rsidRPr="00A26EEC">
              <w:rPr>
                <w:rFonts w:ascii="Myriad Pro" w:hAnsi="Myriad Pro" w:cs="Arial"/>
                <w:sz w:val="20"/>
                <w:szCs w:val="20"/>
                <w:lang w:val="ru-RU"/>
              </w:rPr>
              <w:t xml:space="preserve">Ассистент проекта будет работать под руководством Менеджера проекта, над работой которого, в свою очередь, будет осуществлять надзор Руководитель Департамента энергетики и окружающей среды ПРООН в Казахстане. В Группу реализации проекта также будет входить Менеджер проекта, местные консультанты, работающие на краткосрочной основе. Группе реализации проекта в дальнейшем будет оказана поддержка со стороны штата ПРООН, работающего в той же области. </w:t>
            </w:r>
          </w:p>
        </w:tc>
      </w:tr>
    </w:tbl>
    <w:p w:rsidR="00605914" w:rsidRPr="00A26EEC" w:rsidRDefault="00605914" w:rsidP="00605914">
      <w:pPr>
        <w:rPr>
          <w:rFonts w:ascii="Myriad Pro" w:hAnsi="Myriad Pr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605914" w:rsidRPr="003B7038" w:rsidTr="00A63E72">
        <w:tc>
          <w:tcPr>
            <w:tcW w:w="8856" w:type="dxa"/>
            <w:shd w:val="clear" w:color="auto" w:fill="E0E0E0"/>
          </w:tcPr>
          <w:p w:rsidR="00605914" w:rsidRPr="00A26EEC" w:rsidRDefault="00291013" w:rsidP="00605914">
            <w:pPr>
              <w:pStyle w:val="Heading1"/>
              <w:numPr>
                <w:ilvl w:val="0"/>
                <w:numId w:val="0"/>
              </w:numPr>
              <w:rPr>
                <w:rFonts w:ascii="Myriad Pro" w:hAnsi="Myriad Pro"/>
                <w:i/>
                <w:iCs/>
                <w:sz w:val="18"/>
                <w:lang w:val="ru-RU"/>
              </w:rPr>
            </w:pPr>
            <w:bookmarkStart w:id="44" w:name="_Toc335229506"/>
            <w:bookmarkStart w:id="45" w:name="_Toc335384202"/>
            <w:bookmarkStart w:id="46" w:name="_Toc335384449"/>
            <w:bookmarkStart w:id="47" w:name="_Toc335567838"/>
            <w:r w:rsidRPr="00A26EEC">
              <w:rPr>
                <w:rFonts w:ascii="Myriad Pro" w:hAnsi="Myriad Pro"/>
              </w:rPr>
              <w:t>III</w:t>
            </w:r>
            <w:r w:rsidRPr="00A26EEC">
              <w:rPr>
                <w:rFonts w:ascii="Myriad Pro" w:hAnsi="Myriad Pro"/>
                <w:lang w:val="ru-RU"/>
              </w:rPr>
              <w:t xml:space="preserve">. </w:t>
            </w:r>
            <w:r w:rsidRPr="00A26EEC">
              <w:rPr>
                <w:rFonts w:ascii="Myriad Pro" w:hAnsi="Myriad Pro"/>
                <w:iCs/>
                <w:lang w:val="ru-RU"/>
              </w:rPr>
              <w:t>Функциональные обязанности / Основные ожидаемые результаты</w:t>
            </w:r>
            <w:bookmarkEnd w:id="44"/>
            <w:bookmarkEnd w:id="45"/>
            <w:bookmarkEnd w:id="46"/>
            <w:bookmarkEnd w:id="47"/>
          </w:p>
        </w:tc>
      </w:tr>
      <w:tr w:rsidR="00605914" w:rsidRPr="00A26EEC" w:rsidTr="00A63E72">
        <w:tc>
          <w:tcPr>
            <w:tcW w:w="8856" w:type="dxa"/>
          </w:tcPr>
          <w:p w:rsidR="00605914" w:rsidRPr="00A26EEC" w:rsidRDefault="00291013" w:rsidP="00A63E72">
            <w:pPr>
              <w:rPr>
                <w:rFonts w:ascii="Myriad Pro" w:hAnsi="Myriad Pro"/>
                <w:b/>
                <w:bCs/>
                <w:sz w:val="20"/>
                <w:szCs w:val="20"/>
                <w:lang w:val="ru-RU"/>
              </w:rPr>
            </w:pPr>
            <w:r w:rsidRPr="00A26EEC">
              <w:rPr>
                <w:rFonts w:ascii="Myriad Pro" w:hAnsi="Myriad Pro"/>
                <w:b/>
                <w:bCs/>
                <w:iCs/>
                <w:sz w:val="20"/>
                <w:szCs w:val="20"/>
                <w:lang w:val="ru-RU"/>
              </w:rPr>
              <w:t>Краткое описание основных функциональных обязанностей</w:t>
            </w:r>
            <w:r w:rsidRPr="00A26EEC">
              <w:rPr>
                <w:rFonts w:ascii="Myriad Pro" w:hAnsi="Myriad Pro"/>
                <w:b/>
                <w:bCs/>
                <w:sz w:val="20"/>
                <w:szCs w:val="20"/>
                <w:lang w:val="ru-RU"/>
              </w:rPr>
              <w:t>:</w:t>
            </w:r>
          </w:p>
          <w:p w:rsidR="00605914" w:rsidRPr="00A26EEC" w:rsidRDefault="00291013" w:rsidP="005124AE">
            <w:pPr>
              <w:numPr>
                <w:ilvl w:val="0"/>
                <w:numId w:val="12"/>
              </w:numPr>
              <w:spacing w:after="0"/>
              <w:rPr>
                <w:rFonts w:ascii="Myriad Pro" w:hAnsi="Myriad Pro"/>
                <w:sz w:val="20"/>
                <w:szCs w:val="20"/>
                <w:lang w:val="ru-RU"/>
              </w:rPr>
            </w:pPr>
            <w:r w:rsidRPr="00A26EEC">
              <w:rPr>
                <w:rFonts w:ascii="Myriad Pro" w:hAnsi="Myriad Pro"/>
                <w:sz w:val="20"/>
                <w:szCs w:val="20"/>
                <w:lang w:val="ru-RU"/>
              </w:rPr>
              <w:t xml:space="preserve">Бюджетный и финансовый контроль и координация </w:t>
            </w:r>
          </w:p>
          <w:p w:rsidR="00605914" w:rsidRPr="00A26EEC" w:rsidRDefault="00291013" w:rsidP="005124AE">
            <w:pPr>
              <w:numPr>
                <w:ilvl w:val="0"/>
                <w:numId w:val="12"/>
              </w:numPr>
              <w:spacing w:after="0"/>
              <w:rPr>
                <w:rFonts w:ascii="Myriad Pro" w:hAnsi="Myriad Pro"/>
                <w:sz w:val="20"/>
                <w:szCs w:val="20"/>
              </w:rPr>
            </w:pPr>
            <w:r w:rsidRPr="00A26EEC">
              <w:rPr>
                <w:rFonts w:ascii="Myriad Pro" w:hAnsi="Myriad Pro"/>
                <w:sz w:val="20"/>
                <w:szCs w:val="20"/>
                <w:lang w:val="ru-RU"/>
              </w:rPr>
              <w:t>Административный</w:t>
            </w:r>
            <w:r w:rsidRPr="00A26EEC">
              <w:rPr>
                <w:rFonts w:ascii="Myriad Pro" w:hAnsi="Myriad Pro"/>
                <w:sz w:val="20"/>
                <w:szCs w:val="20"/>
              </w:rPr>
              <w:t xml:space="preserve"> </w:t>
            </w:r>
            <w:r w:rsidRPr="00A26EEC">
              <w:rPr>
                <w:rFonts w:ascii="Myriad Pro" w:hAnsi="Myriad Pro"/>
                <w:sz w:val="20"/>
                <w:szCs w:val="20"/>
                <w:lang w:val="ru-RU"/>
              </w:rPr>
              <w:t>контроль</w:t>
            </w:r>
            <w:r w:rsidRPr="00A26EEC">
              <w:rPr>
                <w:rFonts w:ascii="Myriad Pro" w:hAnsi="Myriad Pro"/>
                <w:sz w:val="20"/>
                <w:szCs w:val="20"/>
                <w:lang w:val="en-US"/>
              </w:rPr>
              <w:t xml:space="preserve"> </w:t>
            </w:r>
            <w:r w:rsidRPr="00A26EEC">
              <w:rPr>
                <w:rFonts w:ascii="Myriad Pro" w:hAnsi="Myriad Pro"/>
                <w:sz w:val="20"/>
                <w:szCs w:val="20"/>
                <w:lang w:val="ru-RU"/>
              </w:rPr>
              <w:t>и</w:t>
            </w:r>
            <w:r w:rsidRPr="00A26EEC">
              <w:rPr>
                <w:rFonts w:ascii="Myriad Pro" w:hAnsi="Myriad Pro"/>
                <w:sz w:val="20"/>
                <w:szCs w:val="20"/>
                <w:lang w:val="en-US"/>
              </w:rPr>
              <w:t xml:space="preserve"> </w:t>
            </w:r>
            <w:r w:rsidRPr="00A26EEC">
              <w:rPr>
                <w:rFonts w:ascii="Myriad Pro" w:hAnsi="Myriad Pro"/>
                <w:sz w:val="20"/>
                <w:szCs w:val="20"/>
                <w:lang w:val="ru-RU"/>
              </w:rPr>
              <w:t>координация</w:t>
            </w:r>
          </w:p>
          <w:p w:rsidR="00605914" w:rsidRPr="00A26EEC" w:rsidRDefault="00291013" w:rsidP="005124AE">
            <w:pPr>
              <w:numPr>
                <w:ilvl w:val="0"/>
                <w:numId w:val="12"/>
              </w:numPr>
              <w:spacing w:after="0"/>
              <w:rPr>
                <w:rFonts w:ascii="Myriad Pro" w:hAnsi="Myriad Pro"/>
                <w:sz w:val="20"/>
                <w:szCs w:val="20"/>
              </w:rPr>
            </w:pPr>
            <w:r w:rsidRPr="00A26EEC">
              <w:rPr>
                <w:rFonts w:ascii="Myriad Pro" w:hAnsi="Myriad Pro"/>
                <w:sz w:val="20"/>
                <w:szCs w:val="20"/>
                <w:lang w:val="ru-RU"/>
              </w:rPr>
              <w:t>Организация процессов закупок</w:t>
            </w:r>
          </w:p>
          <w:p w:rsidR="00605914" w:rsidRPr="00A26EEC" w:rsidRDefault="00291013" w:rsidP="005124AE">
            <w:pPr>
              <w:numPr>
                <w:ilvl w:val="0"/>
                <w:numId w:val="12"/>
              </w:numPr>
              <w:spacing w:after="0"/>
              <w:rPr>
                <w:rFonts w:ascii="Myriad Pro" w:hAnsi="Myriad Pro"/>
              </w:rPr>
            </w:pPr>
            <w:r w:rsidRPr="00A26EEC">
              <w:rPr>
                <w:rFonts w:ascii="Myriad Pro" w:hAnsi="Myriad Pro"/>
                <w:sz w:val="20"/>
                <w:szCs w:val="20"/>
                <w:lang w:val="ru-RU"/>
              </w:rPr>
              <w:t>Коммуникативная поддержка</w:t>
            </w:r>
          </w:p>
        </w:tc>
      </w:tr>
      <w:tr w:rsidR="00605914" w:rsidRPr="003B7038" w:rsidTr="00A63E72">
        <w:tc>
          <w:tcPr>
            <w:tcW w:w="8856" w:type="dxa"/>
          </w:tcPr>
          <w:p w:rsidR="00605914" w:rsidRPr="00A26EEC" w:rsidRDefault="00291013" w:rsidP="005124AE">
            <w:pPr>
              <w:numPr>
                <w:ilvl w:val="0"/>
                <w:numId w:val="15"/>
              </w:numPr>
              <w:spacing w:after="0"/>
              <w:rPr>
                <w:rFonts w:ascii="Myriad Pro" w:hAnsi="Myriad Pro" w:cs="Arial"/>
                <w:sz w:val="20"/>
                <w:szCs w:val="20"/>
                <w:u w:val="single"/>
              </w:rPr>
            </w:pPr>
            <w:r w:rsidRPr="00A26EEC">
              <w:rPr>
                <w:rFonts w:ascii="Myriad Pro" w:hAnsi="Myriad Pro" w:cs="Arial"/>
                <w:sz w:val="20"/>
                <w:szCs w:val="20"/>
                <w:u w:val="single"/>
                <w:lang w:val="ru-RU"/>
              </w:rPr>
              <w:t>Закупки</w:t>
            </w:r>
            <w:r w:rsidRPr="00A26EEC">
              <w:rPr>
                <w:rFonts w:ascii="Myriad Pro" w:hAnsi="Myriad Pro" w:cs="Arial"/>
                <w:sz w:val="20"/>
                <w:szCs w:val="20"/>
                <w:u w:val="single"/>
              </w:rPr>
              <w:t>:</w:t>
            </w:r>
          </w:p>
          <w:p w:rsidR="00605914" w:rsidRPr="00A26EEC" w:rsidRDefault="00291013" w:rsidP="005124AE">
            <w:pPr>
              <w:pStyle w:val="ListParagraph"/>
              <w:numPr>
                <w:ilvl w:val="0"/>
                <w:numId w:val="16"/>
              </w:numPr>
              <w:spacing w:before="120"/>
              <w:ind w:left="714" w:hanging="357"/>
              <w:contextualSpacing/>
              <w:jc w:val="both"/>
              <w:rPr>
                <w:rFonts w:ascii="Myriad Pro" w:hAnsi="Myriad Pro" w:cs="Arial"/>
                <w:color w:val="000000"/>
                <w:sz w:val="20"/>
                <w:szCs w:val="20"/>
                <w:lang w:val="ru-RU"/>
              </w:rPr>
            </w:pPr>
            <w:r w:rsidRPr="00A26EEC">
              <w:rPr>
                <w:rFonts w:ascii="Myriad Pro" w:hAnsi="Myriad Pro" w:cs="Arial"/>
                <w:color w:val="000000"/>
                <w:sz w:val="20"/>
                <w:szCs w:val="20"/>
                <w:lang w:val="ru-RU"/>
              </w:rPr>
              <w:t>Подготовка плана закупок и мониторинг закупок ежегодно в соответствии с форматом ПРООН;</w:t>
            </w:r>
          </w:p>
          <w:p w:rsidR="00605914" w:rsidRPr="00A26EEC" w:rsidRDefault="00291013" w:rsidP="005124AE">
            <w:pPr>
              <w:pStyle w:val="ListParagraph"/>
              <w:numPr>
                <w:ilvl w:val="0"/>
                <w:numId w:val="16"/>
              </w:numPr>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Сбор и систематизация информации о потенциальных поставщиках услуг/товаров</w:t>
            </w:r>
            <w:r w:rsidRPr="00A26EEC">
              <w:rPr>
                <w:rFonts w:ascii="Myriad Pro" w:hAnsi="Myriad Pro" w:cs="Arial"/>
                <w:sz w:val="20"/>
                <w:szCs w:val="20"/>
                <w:lang w:val="ru-RU"/>
              </w:rPr>
              <w:t>;</w:t>
            </w:r>
          </w:p>
          <w:p w:rsidR="00605914" w:rsidRPr="00A26EEC" w:rsidRDefault="00291013" w:rsidP="005124AE">
            <w:pPr>
              <w:pStyle w:val="ListParagraph"/>
              <w:numPr>
                <w:ilvl w:val="0"/>
                <w:numId w:val="16"/>
              </w:numPr>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Обеспечение тендерного отбора поставщика услуг/товаров в соответствии с требованиями и процедурами ПРООН</w:t>
            </w:r>
            <w:r w:rsidRPr="00A26EEC">
              <w:rPr>
                <w:rFonts w:ascii="Myriad Pro" w:hAnsi="Myriad Pro" w:cs="Arial"/>
                <w:sz w:val="20"/>
                <w:szCs w:val="20"/>
                <w:lang w:val="ru-RU"/>
              </w:rPr>
              <w:t>;</w:t>
            </w:r>
          </w:p>
          <w:p w:rsidR="00605914" w:rsidRPr="00A26EEC" w:rsidRDefault="00291013" w:rsidP="002214AA">
            <w:pPr>
              <w:pStyle w:val="ListParagraph"/>
              <w:numPr>
                <w:ilvl w:val="0"/>
                <w:numId w:val="16"/>
              </w:numPr>
              <w:contextualSpacing/>
              <w:jc w:val="both"/>
              <w:rPr>
                <w:rFonts w:ascii="Myriad Pro" w:hAnsi="Myriad Pro" w:cs="Arial"/>
                <w:szCs w:val="20"/>
                <w:lang w:val="ru-RU"/>
              </w:rPr>
            </w:pPr>
            <w:r w:rsidRPr="00A26EEC">
              <w:rPr>
                <w:rFonts w:ascii="Myriad Pro" w:hAnsi="Myriad Pro" w:cs="Arial"/>
                <w:color w:val="000000"/>
                <w:sz w:val="20"/>
                <w:szCs w:val="20"/>
                <w:lang w:val="ru-RU" w:eastAsia="ja-JP"/>
              </w:rPr>
              <w:t>Подготовка обоснования для отобранного поставщика услуг/товаров для рассмотрения комитетом  ПРООН по закупкам</w:t>
            </w:r>
            <w:r w:rsidRPr="00A26EEC">
              <w:rPr>
                <w:rFonts w:ascii="Myriad Pro" w:hAnsi="Myriad Pro" w:cs="Arial"/>
                <w:sz w:val="20"/>
                <w:szCs w:val="20"/>
                <w:lang w:val="ru-RU"/>
              </w:rPr>
              <w:t>;</w:t>
            </w:r>
          </w:p>
        </w:tc>
      </w:tr>
      <w:tr w:rsidR="00605914" w:rsidRPr="003B7038" w:rsidTr="00A63E72">
        <w:tc>
          <w:tcPr>
            <w:tcW w:w="8856" w:type="dxa"/>
          </w:tcPr>
          <w:p w:rsidR="00605914" w:rsidRPr="00A26EEC" w:rsidRDefault="00291013" w:rsidP="005124AE">
            <w:pPr>
              <w:numPr>
                <w:ilvl w:val="0"/>
                <w:numId w:val="15"/>
              </w:numPr>
              <w:spacing w:after="0"/>
              <w:rPr>
                <w:rFonts w:ascii="Myriad Pro" w:hAnsi="Myriad Pro" w:cs="Arial"/>
                <w:sz w:val="20"/>
                <w:szCs w:val="20"/>
                <w:u w:val="single"/>
              </w:rPr>
            </w:pPr>
            <w:r w:rsidRPr="00A26EEC">
              <w:rPr>
                <w:rFonts w:ascii="Myriad Pro" w:hAnsi="Myriad Pro" w:cs="Arial"/>
                <w:sz w:val="20"/>
                <w:szCs w:val="20"/>
                <w:u w:val="single"/>
                <w:lang w:val="ru-RU"/>
              </w:rPr>
              <w:t>Финансовое управление проектом</w:t>
            </w:r>
            <w:r w:rsidRPr="00A26EEC">
              <w:rPr>
                <w:rFonts w:ascii="Myriad Pro" w:hAnsi="Myriad Pro" w:cs="Arial"/>
                <w:sz w:val="20"/>
                <w:szCs w:val="20"/>
                <w:u w:val="single"/>
              </w:rPr>
              <w:t>:</w:t>
            </w:r>
          </w:p>
          <w:p w:rsidR="00605914" w:rsidRPr="00A26EEC" w:rsidRDefault="00291013" w:rsidP="005124AE">
            <w:pPr>
              <w:numPr>
                <w:ilvl w:val="0"/>
                <w:numId w:val="17"/>
              </w:numPr>
              <w:spacing w:before="120" w:after="0"/>
              <w:rPr>
                <w:rFonts w:ascii="Myriad Pro" w:hAnsi="Myriad Pro" w:cs="Arial"/>
                <w:sz w:val="20"/>
                <w:szCs w:val="20"/>
                <w:lang w:val="ru-RU"/>
              </w:rPr>
            </w:pPr>
            <w:r w:rsidRPr="00A26EEC">
              <w:rPr>
                <w:rFonts w:ascii="Myriad Pro" w:hAnsi="Myriad Pro" w:cs="Arial"/>
                <w:sz w:val="20"/>
                <w:szCs w:val="20"/>
                <w:lang w:val="ru-RU"/>
              </w:rPr>
              <w:t>Обеспечение контроля и управления над всеми финансовыми средствами проекта, включая мониторинг расходов проекта в соответствии с рабочими планами и процедурами ПРООН/</w:t>
            </w:r>
            <w:r w:rsidRPr="00A26EEC">
              <w:rPr>
                <w:rFonts w:ascii="Myriad Pro" w:hAnsi="Myriad Pro" w:cs="Arial"/>
                <w:sz w:val="20"/>
                <w:szCs w:val="20"/>
              </w:rPr>
              <w:t>ECHO</w:t>
            </w:r>
            <w:r w:rsidRPr="00A26EEC">
              <w:rPr>
                <w:rFonts w:ascii="Myriad Pro" w:hAnsi="Myriad Pro" w:cs="Arial"/>
                <w:sz w:val="20"/>
                <w:szCs w:val="20"/>
                <w:lang w:val="ru-RU"/>
              </w:rPr>
              <w:t>;</w:t>
            </w:r>
          </w:p>
          <w:p w:rsidR="00605914" w:rsidRPr="00A26EEC" w:rsidRDefault="00291013" w:rsidP="005124AE">
            <w:pPr>
              <w:numPr>
                <w:ilvl w:val="0"/>
                <w:numId w:val="18"/>
              </w:numPr>
              <w:spacing w:after="0"/>
              <w:ind w:left="714" w:hanging="357"/>
              <w:jc w:val="left"/>
              <w:rPr>
                <w:rFonts w:ascii="Myriad Pro" w:hAnsi="Myriad Pro" w:cs="Arial"/>
                <w:bCs/>
                <w:sz w:val="20"/>
                <w:szCs w:val="20"/>
                <w:lang w:val="ru-RU"/>
              </w:rPr>
            </w:pPr>
            <w:r w:rsidRPr="00A26EEC">
              <w:rPr>
                <w:rFonts w:ascii="Myriad Pro" w:hAnsi="Myriad Pro" w:cs="Arial"/>
                <w:bCs/>
                <w:sz w:val="20"/>
                <w:szCs w:val="20"/>
                <w:lang w:val="ru-RU"/>
              </w:rPr>
              <w:t>Контроль соблюдения группами требований к финансовому управлению: крайних сроков, форматов, процедур закупок, аудитов, передачи документального подтверждения, определенные сроки расхода средств и т.д.</w:t>
            </w:r>
          </w:p>
          <w:p w:rsidR="00605914" w:rsidRPr="00A26EEC" w:rsidRDefault="00291013" w:rsidP="005124AE">
            <w:pPr>
              <w:numPr>
                <w:ilvl w:val="0"/>
                <w:numId w:val="18"/>
              </w:numPr>
              <w:spacing w:after="0"/>
              <w:ind w:left="714" w:hanging="357"/>
              <w:jc w:val="left"/>
              <w:rPr>
                <w:rFonts w:ascii="Myriad Pro" w:hAnsi="Myriad Pro" w:cs="Arial"/>
                <w:bCs/>
                <w:sz w:val="20"/>
                <w:szCs w:val="20"/>
                <w:lang w:val="ru-RU"/>
              </w:rPr>
            </w:pPr>
            <w:r w:rsidRPr="00A26EEC">
              <w:rPr>
                <w:rFonts w:ascii="Myriad Pro" w:hAnsi="Myriad Pro" w:cs="Arial"/>
                <w:bCs/>
                <w:sz w:val="20"/>
                <w:szCs w:val="20"/>
                <w:lang w:val="ru-RU"/>
              </w:rPr>
              <w:t>Оформление всех финансовых документов, которые должны быть переданы донорам  в соответствии со специальными директивами последних: бюджетов, финансовых отчетов, письменных комментариев, касающихся основных несоответствий бюджета, запросов о поправках, организац</w:t>
            </w:r>
            <w:proofErr w:type="gramStart"/>
            <w:r w:rsidRPr="00A26EEC">
              <w:rPr>
                <w:rFonts w:ascii="Myriad Pro" w:hAnsi="Myriad Pro" w:cs="Arial"/>
                <w:bCs/>
                <w:sz w:val="20"/>
                <w:szCs w:val="20"/>
                <w:lang w:val="ru-RU"/>
              </w:rPr>
              <w:t>ии ау</w:t>
            </w:r>
            <w:proofErr w:type="gramEnd"/>
            <w:r w:rsidRPr="00A26EEC">
              <w:rPr>
                <w:rFonts w:ascii="Myriad Pro" w:hAnsi="Myriad Pro" w:cs="Arial"/>
                <w:bCs/>
                <w:sz w:val="20"/>
                <w:szCs w:val="20"/>
                <w:lang w:val="ru-RU"/>
              </w:rPr>
              <w:t xml:space="preserve">дита и т.д. </w:t>
            </w:r>
          </w:p>
          <w:p w:rsidR="00605914" w:rsidRPr="00A26EEC" w:rsidRDefault="00291013" w:rsidP="005124AE">
            <w:pPr>
              <w:pStyle w:val="ListParagraph"/>
              <w:numPr>
                <w:ilvl w:val="0"/>
                <w:numId w:val="18"/>
              </w:numPr>
              <w:ind w:left="714" w:hanging="357"/>
              <w:contextualSpacing/>
              <w:jc w:val="both"/>
              <w:rPr>
                <w:rFonts w:ascii="Myriad Pro" w:hAnsi="Myriad Pro" w:cs="Arial"/>
                <w:sz w:val="20"/>
                <w:szCs w:val="20"/>
                <w:lang w:val="ru-RU"/>
              </w:rPr>
            </w:pPr>
            <w:r w:rsidRPr="00A26EEC">
              <w:rPr>
                <w:rFonts w:ascii="Myriad Pro" w:hAnsi="Myriad Pro" w:cs="Arial"/>
                <w:sz w:val="20"/>
                <w:szCs w:val="20"/>
                <w:lang w:val="ru-RU"/>
              </w:rPr>
              <w:t>Обеспечение полного соблюдения финансовых процессов и ведения финансового учета в соответствии с правилами, нормами, политикой и стратегиями  ПРООН (Стандартными операционными процедурами, СОП), а также в соответствии со специальными требованиями Программы (как согласовано с МП);</w:t>
            </w:r>
          </w:p>
          <w:p w:rsidR="00605914" w:rsidRPr="00A26EEC" w:rsidRDefault="00291013" w:rsidP="005124AE">
            <w:pPr>
              <w:pStyle w:val="ListParagraph"/>
              <w:numPr>
                <w:ilvl w:val="0"/>
                <w:numId w:val="18"/>
              </w:numPr>
              <w:ind w:left="714" w:hanging="357"/>
              <w:contextualSpacing/>
              <w:jc w:val="both"/>
              <w:rPr>
                <w:rFonts w:ascii="Myriad Pro" w:hAnsi="Myriad Pro" w:cs="Arial"/>
                <w:sz w:val="20"/>
                <w:szCs w:val="20"/>
                <w:lang w:val="ru-RU"/>
              </w:rPr>
            </w:pPr>
            <w:r w:rsidRPr="00A26EEC">
              <w:rPr>
                <w:rFonts w:ascii="Myriad Pro" w:hAnsi="Myriad Pro" w:cs="Arial"/>
                <w:sz w:val="20"/>
                <w:szCs w:val="20"/>
                <w:lang w:val="ru-RU"/>
              </w:rPr>
              <w:t>Проверка всех запросов о выплате, ваучеров о возмещении расходов, расписок о получении наличных средств и других финансовых документов, по требованию;</w:t>
            </w:r>
          </w:p>
          <w:p w:rsidR="00605914" w:rsidRPr="00A26EEC" w:rsidRDefault="00291013" w:rsidP="005124AE">
            <w:pPr>
              <w:numPr>
                <w:ilvl w:val="0"/>
                <w:numId w:val="18"/>
              </w:numPr>
              <w:spacing w:after="0"/>
              <w:ind w:left="714" w:hanging="357"/>
              <w:jc w:val="left"/>
              <w:rPr>
                <w:rFonts w:ascii="Myriad Pro" w:hAnsi="Myriad Pro" w:cs="Arial"/>
                <w:bCs/>
                <w:sz w:val="20"/>
                <w:szCs w:val="20"/>
                <w:lang w:val="ru-RU"/>
              </w:rPr>
            </w:pPr>
            <w:r w:rsidRPr="00A26EEC">
              <w:rPr>
                <w:rFonts w:ascii="Myriad Pro" w:hAnsi="Myriad Pro" w:cs="Arial"/>
                <w:bCs/>
                <w:sz w:val="20"/>
                <w:szCs w:val="20"/>
                <w:lang w:val="ru-RU"/>
              </w:rPr>
              <w:t xml:space="preserve">Подготовка </w:t>
            </w:r>
            <w:r w:rsidRPr="00A26EEC">
              <w:rPr>
                <w:rFonts w:ascii="Myriad Pro" w:hAnsi="Myriad Pro" w:cs="Arial"/>
                <w:bCs/>
                <w:sz w:val="20"/>
                <w:szCs w:val="20"/>
              </w:rPr>
              <w:t>of</w:t>
            </w:r>
            <w:r w:rsidRPr="00A26EEC">
              <w:rPr>
                <w:rFonts w:ascii="Myriad Pro" w:hAnsi="Myriad Pro" w:cs="Arial"/>
                <w:bCs/>
                <w:sz w:val="20"/>
                <w:szCs w:val="20"/>
                <w:lang w:val="ru-RU"/>
              </w:rPr>
              <w:t xml:space="preserve"> заявок в электронном виде, квитанций и расписок на основании </w:t>
            </w:r>
            <w:r w:rsidRPr="00A26EEC">
              <w:rPr>
                <w:rFonts w:ascii="Myriad Pro" w:hAnsi="Myriad Pro" w:cs="Arial"/>
                <w:bCs/>
                <w:sz w:val="20"/>
                <w:szCs w:val="20"/>
              </w:rPr>
              <w:t>PO</w:t>
            </w:r>
            <w:r w:rsidRPr="00A26EEC">
              <w:rPr>
                <w:rFonts w:ascii="Myriad Pro" w:hAnsi="Myriad Pro" w:cs="Arial"/>
                <w:bCs/>
                <w:sz w:val="20"/>
                <w:szCs w:val="20"/>
                <w:lang w:val="ru-RU"/>
              </w:rPr>
              <w:t>;</w:t>
            </w:r>
          </w:p>
          <w:p w:rsidR="00605914" w:rsidRPr="00A26EEC" w:rsidRDefault="00291013" w:rsidP="005124AE">
            <w:pPr>
              <w:numPr>
                <w:ilvl w:val="0"/>
                <w:numId w:val="18"/>
              </w:numPr>
              <w:spacing w:after="0"/>
              <w:ind w:left="714" w:hanging="357"/>
              <w:rPr>
                <w:rFonts w:ascii="Myriad Pro" w:hAnsi="Myriad Pro" w:cs="Arial"/>
                <w:sz w:val="20"/>
                <w:szCs w:val="20"/>
                <w:lang w:val="ru-RU"/>
              </w:rPr>
            </w:pPr>
            <w:r w:rsidRPr="00A26EEC">
              <w:rPr>
                <w:rFonts w:ascii="Myriad Pro" w:hAnsi="Myriad Pro" w:cs="Arial"/>
                <w:color w:val="000000"/>
                <w:sz w:val="20"/>
                <w:szCs w:val="20"/>
                <w:lang w:val="ru-RU"/>
              </w:rPr>
              <w:t>Ведение системы контроля внутренних расходов путем обеспечения соответствия и заполнения поступивших ваучеров, корректных записей о сделках и фиксирования в Атласе;</w:t>
            </w:r>
          </w:p>
          <w:p w:rsidR="00605914" w:rsidRPr="00A26EEC" w:rsidRDefault="00291013" w:rsidP="005124AE">
            <w:pPr>
              <w:pStyle w:val="ListParagraph"/>
              <w:numPr>
                <w:ilvl w:val="0"/>
                <w:numId w:val="18"/>
              </w:numPr>
              <w:ind w:left="714" w:hanging="357"/>
              <w:contextualSpacing/>
              <w:jc w:val="both"/>
              <w:rPr>
                <w:rFonts w:ascii="Myriad Pro" w:hAnsi="Myriad Pro" w:cs="Arial"/>
                <w:sz w:val="20"/>
                <w:szCs w:val="20"/>
                <w:lang w:val="ru-RU"/>
              </w:rPr>
            </w:pPr>
            <w:r w:rsidRPr="00A26EEC">
              <w:rPr>
                <w:rFonts w:ascii="Myriad Pro" w:hAnsi="Myriad Pro" w:cs="Arial"/>
                <w:sz w:val="20"/>
                <w:szCs w:val="20"/>
                <w:lang w:val="ru-RU"/>
              </w:rPr>
              <w:t xml:space="preserve">Обеспечение своевременных коррективных действий в отношении неотправленных ваучеров, включая ваучеры с ошибками в бюджете, ваучеры с несоответствием и неодобренные ваучеры.  </w:t>
            </w:r>
          </w:p>
          <w:p w:rsidR="00605914" w:rsidRPr="00A26EEC" w:rsidRDefault="00291013" w:rsidP="005124AE">
            <w:pPr>
              <w:pStyle w:val="ListParagraph"/>
              <w:numPr>
                <w:ilvl w:val="0"/>
                <w:numId w:val="18"/>
              </w:numPr>
              <w:ind w:left="714" w:hanging="357"/>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lastRenderedPageBreak/>
              <w:t>Проведение бюджетных ревизий проекта, минимум раз в год</w:t>
            </w:r>
            <w:r w:rsidRPr="00A26EEC">
              <w:rPr>
                <w:rFonts w:ascii="Myriad Pro" w:hAnsi="Myriad Pro" w:cs="Arial"/>
                <w:sz w:val="20"/>
                <w:szCs w:val="20"/>
                <w:lang w:val="ru-RU"/>
              </w:rPr>
              <w:t>;</w:t>
            </w:r>
          </w:p>
          <w:p w:rsidR="00605914" w:rsidRPr="00A26EEC" w:rsidRDefault="00291013" w:rsidP="005124AE">
            <w:pPr>
              <w:pStyle w:val="ListParagraph"/>
              <w:numPr>
                <w:ilvl w:val="0"/>
                <w:numId w:val="17"/>
              </w:numPr>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Мониторинг расходов проекта  в соответствии с рабочим планом и процедурами ПРООН</w:t>
            </w:r>
            <w:r w:rsidRPr="00A26EEC">
              <w:rPr>
                <w:rFonts w:ascii="Myriad Pro" w:hAnsi="Myriad Pro" w:cs="Arial"/>
                <w:sz w:val="20"/>
                <w:szCs w:val="20"/>
                <w:lang w:val="ru-RU"/>
              </w:rPr>
              <w:t>;</w:t>
            </w:r>
          </w:p>
          <w:p w:rsidR="00605914" w:rsidRPr="00A26EEC" w:rsidRDefault="00291013" w:rsidP="00A7155D">
            <w:pPr>
              <w:pStyle w:val="ListParagraph"/>
              <w:numPr>
                <w:ilvl w:val="0"/>
                <w:numId w:val="17"/>
              </w:numPr>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По необходимости, подготовка,  авансовых запросов на получение финансовых средств и обеспечение отчетности в соответствии с процедурами  ПРООН</w:t>
            </w:r>
            <w:r w:rsidRPr="00A26EEC">
              <w:rPr>
                <w:rFonts w:ascii="Myriad Pro" w:hAnsi="Myriad Pro" w:cs="Arial"/>
                <w:sz w:val="20"/>
                <w:szCs w:val="20"/>
                <w:lang w:val="ru-RU"/>
              </w:rPr>
              <w:t>;</w:t>
            </w:r>
          </w:p>
        </w:tc>
      </w:tr>
      <w:tr w:rsidR="00605914" w:rsidRPr="003B7038" w:rsidTr="00A63E72">
        <w:tc>
          <w:tcPr>
            <w:tcW w:w="8856" w:type="dxa"/>
          </w:tcPr>
          <w:p w:rsidR="00605914" w:rsidRPr="00A26EEC" w:rsidRDefault="00291013" w:rsidP="005124AE">
            <w:pPr>
              <w:numPr>
                <w:ilvl w:val="0"/>
                <w:numId w:val="15"/>
              </w:numPr>
              <w:spacing w:after="120"/>
              <w:ind w:left="714" w:hanging="357"/>
              <w:rPr>
                <w:rFonts w:ascii="Myriad Pro" w:hAnsi="Myriad Pro" w:cs="Arial"/>
                <w:sz w:val="20"/>
                <w:szCs w:val="20"/>
                <w:u w:val="single"/>
              </w:rPr>
            </w:pPr>
            <w:r w:rsidRPr="00A26EEC">
              <w:rPr>
                <w:rFonts w:ascii="Myriad Pro" w:hAnsi="Myriad Pro" w:cs="Arial"/>
                <w:sz w:val="20"/>
                <w:szCs w:val="20"/>
                <w:u w:val="single"/>
                <w:lang w:val="ru-RU"/>
              </w:rPr>
              <w:lastRenderedPageBreak/>
              <w:t>Административная поддержка:</w:t>
            </w:r>
          </w:p>
          <w:p w:rsidR="00605914" w:rsidRPr="00A26EEC" w:rsidRDefault="00291013" w:rsidP="005124AE">
            <w:pPr>
              <w:pStyle w:val="ListParagraph"/>
              <w:numPr>
                <w:ilvl w:val="0"/>
                <w:numId w:val="19"/>
              </w:numPr>
              <w:tabs>
                <w:tab w:val="left" w:pos="360"/>
              </w:tabs>
              <w:autoSpaceDE w:val="0"/>
              <w:autoSpaceDN w:val="0"/>
              <w:contextualSpacing/>
              <w:jc w:val="both"/>
              <w:rPr>
                <w:rFonts w:ascii="Myriad Pro" w:hAnsi="Myriad Pro" w:cs="Arial"/>
                <w:color w:val="000000"/>
                <w:sz w:val="20"/>
                <w:szCs w:val="20"/>
                <w:lang w:val="ru-RU" w:eastAsia="ja-JP"/>
              </w:rPr>
            </w:pPr>
            <w:r w:rsidRPr="00A26EEC">
              <w:rPr>
                <w:rFonts w:ascii="Myriad Pro" w:hAnsi="Myriad Pro" w:cs="Arial"/>
                <w:color w:val="000000"/>
                <w:sz w:val="20"/>
                <w:szCs w:val="20"/>
                <w:lang w:val="ru-RU" w:eastAsia="ja-JP"/>
              </w:rPr>
              <w:t xml:space="preserve">Оказание поддержки Менеджеру проекта в проведении мониторинга выполнения проектных мероприятий и в обеспечении соблюдения применимых процедур </w:t>
            </w:r>
          </w:p>
          <w:p w:rsidR="00605914" w:rsidRPr="00A26EEC" w:rsidRDefault="00291013" w:rsidP="005124AE">
            <w:pPr>
              <w:pStyle w:val="ListParagraph"/>
              <w:numPr>
                <w:ilvl w:val="0"/>
                <w:numId w:val="19"/>
              </w:numPr>
              <w:tabs>
                <w:tab w:val="left" w:pos="360"/>
              </w:tabs>
              <w:ind w:left="714" w:hanging="357"/>
              <w:contextualSpacing/>
              <w:jc w:val="both"/>
              <w:rPr>
                <w:rFonts w:ascii="Myriad Pro" w:hAnsi="Myriad Pro" w:cs="Arial"/>
                <w:sz w:val="20"/>
                <w:szCs w:val="20"/>
                <w:lang w:val="ru-RU"/>
              </w:rPr>
            </w:pPr>
            <w:r w:rsidRPr="00A26EEC">
              <w:rPr>
                <w:rFonts w:ascii="Myriad Pro" w:hAnsi="Myriad Pro" w:cs="Arial"/>
                <w:sz w:val="20"/>
                <w:szCs w:val="20"/>
                <w:lang w:val="ru-RU"/>
              </w:rPr>
              <w:t xml:space="preserve">Подготовка запросов о командировках для сотрудников Проекта, Национального партнера и  </w:t>
            </w:r>
            <w:r w:rsidRPr="00A26EEC">
              <w:rPr>
                <w:rFonts w:ascii="Myriad Pro" w:hAnsi="Myriad Pro" w:cs="Arial"/>
                <w:color w:val="000000"/>
                <w:sz w:val="20"/>
                <w:szCs w:val="20"/>
                <w:lang w:val="ru-RU" w:eastAsia="ja-JP"/>
              </w:rPr>
              <w:t>ПРООН в соответствии с установленной процедурой и в форме ПРООН</w:t>
            </w:r>
            <w:r w:rsidRPr="00A26EEC">
              <w:rPr>
                <w:rFonts w:ascii="Myriad Pro" w:hAnsi="Myriad Pro" w:cs="Arial"/>
                <w:sz w:val="20"/>
                <w:szCs w:val="20"/>
                <w:lang w:val="ru-RU"/>
              </w:rPr>
              <w:t>;</w:t>
            </w:r>
          </w:p>
          <w:p w:rsidR="00605914" w:rsidRPr="00A26EEC" w:rsidRDefault="00291013" w:rsidP="005124AE">
            <w:pPr>
              <w:pStyle w:val="ListParagraph"/>
              <w:numPr>
                <w:ilvl w:val="0"/>
                <w:numId w:val="19"/>
              </w:numPr>
              <w:tabs>
                <w:tab w:val="left" w:pos="360"/>
              </w:tabs>
              <w:autoSpaceDE w:val="0"/>
              <w:autoSpaceDN w:val="0"/>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Решение организационных вопросов по бронированию и приобретению билетов и т.д.;</w:t>
            </w:r>
          </w:p>
          <w:p w:rsidR="00605914" w:rsidRPr="00A26EEC" w:rsidRDefault="00291013" w:rsidP="005124AE">
            <w:pPr>
              <w:pStyle w:val="ListParagraph"/>
              <w:numPr>
                <w:ilvl w:val="0"/>
                <w:numId w:val="19"/>
              </w:numPr>
              <w:tabs>
                <w:tab w:val="left" w:pos="360"/>
              </w:tabs>
              <w:autoSpaceDE w:val="0"/>
              <w:autoSpaceDN w:val="0"/>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Обеспечение визовой поддержки, организация транспорта и размещения в гостинице и т.д. во время визита зарубежных экспертов;</w:t>
            </w:r>
            <w:r w:rsidRPr="00A26EEC">
              <w:rPr>
                <w:rFonts w:ascii="Myriad Pro" w:hAnsi="Myriad Pro" w:cs="Arial"/>
                <w:sz w:val="20"/>
                <w:szCs w:val="20"/>
                <w:lang w:val="ru-RU"/>
              </w:rPr>
              <w:t xml:space="preserve"> </w:t>
            </w:r>
          </w:p>
          <w:p w:rsidR="00605914" w:rsidRPr="00A26EEC" w:rsidRDefault="00291013" w:rsidP="005124AE">
            <w:pPr>
              <w:pStyle w:val="ListParagraph"/>
              <w:numPr>
                <w:ilvl w:val="0"/>
                <w:numId w:val="19"/>
              </w:numPr>
              <w:tabs>
                <w:tab w:val="left" w:pos="360"/>
              </w:tabs>
              <w:autoSpaceDE w:val="0"/>
              <w:autoSpaceDN w:val="0"/>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Оказание поддержки в подготовке краткосрочных контрактов в соответствии с требованиями и процедурами ПРООН, осуществление контроля над соблюдением условий и сроков контрактов</w:t>
            </w:r>
            <w:r w:rsidRPr="00A26EEC">
              <w:rPr>
                <w:rFonts w:ascii="Myriad Pro" w:hAnsi="Myriad Pro" w:cs="Arial"/>
                <w:sz w:val="20"/>
                <w:szCs w:val="20"/>
                <w:lang w:val="ru-RU"/>
              </w:rPr>
              <w:t>;</w:t>
            </w:r>
          </w:p>
          <w:p w:rsidR="00605914" w:rsidRPr="00A26EEC" w:rsidRDefault="00291013" w:rsidP="005124AE">
            <w:pPr>
              <w:pStyle w:val="ListParagraph"/>
              <w:numPr>
                <w:ilvl w:val="0"/>
                <w:numId w:val="19"/>
              </w:numPr>
              <w:tabs>
                <w:tab w:val="left" w:pos="405"/>
              </w:tabs>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Оказание помощи МП в поддержании тесных контактов с Национальным партнером, ПРООН, партнерами проекта и иными организациями путем прямых контактов, сбора информации и предложений, регистрации входящей и исходящей корреспонденции, подготовки проектов писем и организации встреч</w:t>
            </w:r>
            <w:r w:rsidRPr="00A26EEC">
              <w:rPr>
                <w:rFonts w:ascii="Myriad Pro" w:hAnsi="Myriad Pro" w:cs="Arial"/>
                <w:sz w:val="20"/>
                <w:szCs w:val="20"/>
                <w:lang w:val="ru-RU"/>
              </w:rPr>
              <w:t>;</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Получение, ознакомление, регистрация и направление входящей и исходящей корреспонденции и документов проекта и для проекта, приложение необходимого справочного материала и ведение системы контроля;</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Ведение журнала записей имен, адресов и контактных телефонных номеров официальных представителей Правительства, международных и национальных НПО и других соответствующих организаций, работающих в Казахстане и за рубежом;</w:t>
            </w:r>
          </w:p>
          <w:p w:rsidR="00605914" w:rsidRPr="00A26EEC" w:rsidRDefault="00291013" w:rsidP="005124AE">
            <w:pPr>
              <w:pStyle w:val="ListParagraph"/>
              <w:numPr>
                <w:ilvl w:val="0"/>
                <w:numId w:val="19"/>
              </w:numPr>
              <w:tabs>
                <w:tab w:val="left" w:pos="405"/>
              </w:tabs>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Ведение каталога архивных данных, включая все данные о контрактах, отчетах и т.д., их ревизия и обновление в установленном формате для последующего использования</w:t>
            </w:r>
            <w:r w:rsidRPr="00A26EEC">
              <w:rPr>
                <w:rFonts w:ascii="Myriad Pro" w:hAnsi="Myriad Pro" w:cs="Arial"/>
                <w:sz w:val="20"/>
                <w:szCs w:val="20"/>
                <w:lang w:val="ru-RU"/>
              </w:rPr>
              <w:t>;</w:t>
            </w:r>
          </w:p>
          <w:p w:rsidR="00605914" w:rsidRPr="00A26EEC" w:rsidRDefault="00291013" w:rsidP="005124AE">
            <w:pPr>
              <w:pStyle w:val="ListParagraph"/>
              <w:numPr>
                <w:ilvl w:val="0"/>
                <w:numId w:val="19"/>
              </w:numPr>
              <w:tabs>
                <w:tab w:val="left" w:pos="405"/>
              </w:tabs>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Ведение каталога материалов о мониторинге проекта и мероприятий проекта (корреспонденции, отчетах, бюджете и финансовых расходах) в соответствии с требованиями ПРООН</w:t>
            </w:r>
            <w:r w:rsidRPr="00A26EEC">
              <w:rPr>
                <w:rFonts w:ascii="Myriad Pro" w:hAnsi="Myriad Pro" w:cs="Arial"/>
                <w:sz w:val="20"/>
                <w:szCs w:val="20"/>
                <w:lang w:val="ru-RU"/>
              </w:rPr>
              <w:t>;</w:t>
            </w:r>
          </w:p>
          <w:p w:rsidR="00605914" w:rsidRPr="00A26EEC" w:rsidRDefault="00291013" w:rsidP="005124AE">
            <w:pPr>
              <w:pStyle w:val="ListParagraph"/>
              <w:numPr>
                <w:ilvl w:val="0"/>
                <w:numId w:val="19"/>
              </w:numPr>
              <w:tabs>
                <w:tab w:val="left" w:pos="405"/>
              </w:tabs>
              <w:ind w:left="714" w:hanging="357"/>
              <w:contextualSpacing/>
              <w:jc w:val="both"/>
              <w:rPr>
                <w:rFonts w:ascii="Myriad Pro" w:hAnsi="Myriad Pro" w:cs="Arial"/>
                <w:sz w:val="20"/>
                <w:szCs w:val="20"/>
                <w:lang w:val="ru-RU"/>
              </w:rPr>
            </w:pPr>
            <w:proofErr w:type="gramStart"/>
            <w:r w:rsidRPr="00A26EEC">
              <w:rPr>
                <w:rFonts w:ascii="Myriad Pro" w:hAnsi="Myriad Pro" w:cs="Arial"/>
                <w:color w:val="000000"/>
                <w:sz w:val="20"/>
                <w:szCs w:val="20"/>
                <w:lang w:val="ru-RU" w:eastAsia="ja-JP"/>
              </w:rPr>
              <w:t>Организация (подготовка, логистика, подготовка повесток дня и ведение протоколов) семинаров, встреч, назначений встреч, встреч делегаций, полевых экспедиций и т.д.</w:t>
            </w:r>
            <w:r w:rsidRPr="00A26EEC">
              <w:rPr>
                <w:rFonts w:ascii="Myriad Pro" w:hAnsi="Myriad Pro" w:cs="Arial"/>
                <w:sz w:val="20"/>
                <w:szCs w:val="20"/>
                <w:lang w:val="ru-RU"/>
              </w:rPr>
              <w:t>;</w:t>
            </w:r>
            <w:proofErr w:type="gramEnd"/>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Сбор, компиляция и предоставление информации по необходимости, а также оказание помощи и поддержки штату программы и административному штату в подготовке различных презентаций, отчётов, программных профилей;</w:t>
            </w:r>
          </w:p>
          <w:p w:rsidR="00605914" w:rsidRPr="00A26EEC" w:rsidRDefault="00291013" w:rsidP="005124AE">
            <w:pPr>
              <w:pStyle w:val="ListParagraph"/>
              <w:numPr>
                <w:ilvl w:val="0"/>
                <w:numId w:val="19"/>
              </w:numPr>
              <w:tabs>
                <w:tab w:val="left" w:pos="405"/>
              </w:tabs>
              <w:contextualSpacing/>
              <w:jc w:val="both"/>
              <w:rPr>
                <w:rFonts w:ascii="Myriad Pro" w:hAnsi="Myriad Pro" w:cs="Arial"/>
                <w:sz w:val="20"/>
                <w:szCs w:val="20"/>
              </w:rPr>
            </w:pPr>
            <w:r w:rsidRPr="00A26EEC">
              <w:rPr>
                <w:rFonts w:ascii="Myriad Pro" w:hAnsi="Myriad Pro" w:cs="Arial"/>
                <w:sz w:val="20"/>
                <w:szCs w:val="20"/>
                <w:lang w:val="ru-RU"/>
              </w:rPr>
              <w:t>Ведение графика посещаемости штата</w:t>
            </w:r>
          </w:p>
          <w:p w:rsidR="00605914" w:rsidRPr="00A26EEC" w:rsidRDefault="00291013" w:rsidP="005124AE">
            <w:pPr>
              <w:pStyle w:val="ListParagraph"/>
              <w:numPr>
                <w:ilvl w:val="0"/>
                <w:numId w:val="19"/>
              </w:numPr>
              <w:autoSpaceDE w:val="0"/>
              <w:autoSpaceDN w:val="0"/>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 xml:space="preserve">Ведение списка инвентаризации по отдельным экспертам, имеющим проектное оборудование и </w:t>
            </w:r>
            <w:proofErr w:type="gramStart"/>
            <w:r w:rsidRPr="00A26EEC">
              <w:rPr>
                <w:rFonts w:ascii="Myriad Pro" w:hAnsi="Myriad Pro" w:cs="Arial"/>
                <w:color w:val="000000"/>
                <w:sz w:val="20"/>
                <w:szCs w:val="20"/>
                <w:lang w:val="ru-RU" w:eastAsia="ja-JP"/>
              </w:rPr>
              <w:t>отвечающих</w:t>
            </w:r>
            <w:proofErr w:type="gramEnd"/>
            <w:r w:rsidRPr="00A26EEC">
              <w:rPr>
                <w:rFonts w:ascii="Myriad Pro" w:hAnsi="Myriad Pro" w:cs="Arial"/>
                <w:color w:val="000000"/>
                <w:sz w:val="20"/>
                <w:szCs w:val="20"/>
                <w:lang w:val="ru-RU" w:eastAsia="ja-JP"/>
              </w:rPr>
              <w:t xml:space="preserve"> за него, а также мониторинг использования оборудования</w:t>
            </w:r>
            <w:r w:rsidRPr="00A26EEC">
              <w:rPr>
                <w:rFonts w:ascii="Myriad Pro" w:hAnsi="Myriad Pro" w:cs="Arial"/>
                <w:sz w:val="20"/>
                <w:szCs w:val="20"/>
                <w:lang w:val="ru-RU"/>
              </w:rPr>
              <w:t xml:space="preserve">; </w:t>
            </w:r>
          </w:p>
          <w:p w:rsidR="00605914" w:rsidRPr="00A26EEC" w:rsidRDefault="00291013" w:rsidP="005124AE">
            <w:pPr>
              <w:pStyle w:val="ListParagraph"/>
              <w:numPr>
                <w:ilvl w:val="0"/>
                <w:numId w:val="19"/>
              </w:numPr>
              <w:tabs>
                <w:tab w:val="left" w:pos="405"/>
              </w:tabs>
              <w:contextualSpacing/>
              <w:jc w:val="both"/>
              <w:rPr>
                <w:rFonts w:ascii="Myriad Pro" w:hAnsi="Myriad Pro" w:cs="Arial"/>
                <w:sz w:val="20"/>
                <w:szCs w:val="20"/>
                <w:lang w:val="ru-RU"/>
              </w:rPr>
            </w:pPr>
            <w:r w:rsidRPr="00A26EEC">
              <w:rPr>
                <w:rFonts w:ascii="Myriad Pro" w:hAnsi="Myriad Pro" w:cs="Arial"/>
                <w:color w:val="000000"/>
                <w:sz w:val="20"/>
                <w:szCs w:val="20"/>
                <w:lang w:val="ru-RU" w:eastAsia="ja-JP"/>
              </w:rPr>
              <w:t>Подготовка неофициальных переводов и, по необходимости, выступление в качестве устного переводчика</w:t>
            </w:r>
            <w:r w:rsidRPr="00A26EEC">
              <w:rPr>
                <w:rFonts w:ascii="Myriad Pro" w:hAnsi="Myriad Pro" w:cs="Arial"/>
                <w:sz w:val="20"/>
                <w:szCs w:val="20"/>
                <w:lang w:val="ru-RU"/>
              </w:rPr>
              <w:t>.</w:t>
            </w:r>
          </w:p>
          <w:p w:rsidR="00605914" w:rsidRPr="00A26EEC" w:rsidRDefault="00291013" w:rsidP="005124AE">
            <w:pPr>
              <w:pStyle w:val="ListParagraph"/>
              <w:numPr>
                <w:ilvl w:val="0"/>
                <w:numId w:val="19"/>
              </w:numPr>
              <w:tabs>
                <w:tab w:val="left" w:pos="405"/>
              </w:tabs>
              <w:contextualSpacing/>
              <w:jc w:val="both"/>
              <w:rPr>
                <w:rFonts w:ascii="Myriad Pro" w:hAnsi="Myriad Pro" w:cs="Arial"/>
                <w:sz w:val="20"/>
                <w:szCs w:val="20"/>
                <w:lang w:val="ru-RU"/>
              </w:rPr>
            </w:pPr>
            <w:r w:rsidRPr="00A26EEC">
              <w:rPr>
                <w:rFonts w:ascii="Myriad Pro" w:hAnsi="Myriad Pro" w:cs="Arial"/>
                <w:sz w:val="20"/>
                <w:szCs w:val="20"/>
                <w:lang w:val="ru-RU"/>
              </w:rPr>
              <w:t>Выполнение других задач по поручению Менеджера проекта и штата программы ПРООН.</w:t>
            </w:r>
          </w:p>
          <w:p w:rsidR="00605914" w:rsidRPr="00A26EEC" w:rsidRDefault="00605914" w:rsidP="00A63E72">
            <w:pPr>
              <w:pStyle w:val="ListParagraph"/>
              <w:tabs>
                <w:tab w:val="left" w:pos="405"/>
              </w:tabs>
              <w:contextualSpacing/>
              <w:jc w:val="both"/>
              <w:rPr>
                <w:rFonts w:ascii="Myriad Pro" w:hAnsi="Myriad Pro" w:cs="Arial"/>
                <w:sz w:val="20"/>
                <w:szCs w:val="20"/>
                <w:lang w:val="ru-RU"/>
              </w:rPr>
            </w:pPr>
          </w:p>
        </w:tc>
      </w:tr>
      <w:tr w:rsidR="00605914" w:rsidRPr="003B7038" w:rsidTr="00A63E72">
        <w:tc>
          <w:tcPr>
            <w:tcW w:w="8856" w:type="dxa"/>
          </w:tcPr>
          <w:p w:rsidR="00605914" w:rsidRPr="00A26EEC" w:rsidRDefault="00291013" w:rsidP="005124AE">
            <w:pPr>
              <w:numPr>
                <w:ilvl w:val="0"/>
                <w:numId w:val="15"/>
              </w:numPr>
              <w:spacing w:after="0"/>
              <w:rPr>
                <w:rFonts w:ascii="Myriad Pro" w:hAnsi="Myriad Pro"/>
                <w:sz w:val="20"/>
                <w:szCs w:val="20"/>
                <w:lang w:val="ru-RU"/>
              </w:rPr>
            </w:pPr>
            <w:r w:rsidRPr="00A26EEC">
              <w:rPr>
                <w:rFonts w:ascii="Myriad Pro" w:hAnsi="Myriad Pro" w:cs="Arial"/>
                <w:sz w:val="20"/>
                <w:szCs w:val="20"/>
                <w:u w:val="single"/>
                <w:lang w:val="ru-RU"/>
              </w:rPr>
              <w:t xml:space="preserve">Обеспечение коммуникативной поддержки путем выполнения следующих функциональных обязанностей: </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 xml:space="preserve">Подготовка, подготовка проектов и/или материалов, касающихся как внутренней, так и внешней информации, включая отчеты о последующих действиях, наблюдаемых действиях, письма, отчеты о ежедневной ситуации и т.д. </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 xml:space="preserve">Обеспечение того, чтобы в каждом виде отчета содержалась необходимая информация и была передана вовремя.  </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Обеспечение соответствия всей коммуникативной деятельности и наглядных материалов руководящим принципам ПРООН/</w:t>
            </w:r>
            <w:r w:rsidRPr="00A26EEC">
              <w:rPr>
                <w:rFonts w:ascii="Myriad Pro" w:hAnsi="Myriad Pro" w:cs="Arial"/>
                <w:sz w:val="20"/>
                <w:szCs w:val="20"/>
              </w:rPr>
              <w:t>ECHO</w:t>
            </w:r>
            <w:r w:rsidRPr="00A26EEC">
              <w:rPr>
                <w:rFonts w:ascii="Myriad Pro" w:hAnsi="Myriad Pro" w:cs="Arial"/>
                <w:sz w:val="20"/>
                <w:szCs w:val="20"/>
                <w:lang w:val="ru-RU"/>
              </w:rPr>
              <w:t xml:space="preserve"> </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Обеспечение того, чтобы все презентации и инструктажи были четкими, запоминающимися и содержали последовательное послание.</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 xml:space="preserve">Эффективная работа с другими коллегами в проектной команде и страновых офисах, обеспечивая проверку качества всех письменных материалов. </w:t>
            </w:r>
          </w:p>
          <w:p w:rsidR="00605914" w:rsidRPr="00A26EEC" w:rsidRDefault="00291013" w:rsidP="005124AE">
            <w:pPr>
              <w:numPr>
                <w:ilvl w:val="0"/>
                <w:numId w:val="19"/>
              </w:numPr>
              <w:spacing w:after="0"/>
              <w:ind w:left="714" w:hanging="357"/>
              <w:rPr>
                <w:rFonts w:ascii="Myriad Pro" w:hAnsi="Myriad Pro" w:cs="Arial"/>
                <w:sz w:val="20"/>
                <w:szCs w:val="20"/>
                <w:lang w:val="ru-RU"/>
              </w:rPr>
            </w:pPr>
            <w:r w:rsidRPr="00A26EEC">
              <w:rPr>
                <w:rFonts w:ascii="Myriad Pro" w:hAnsi="Myriad Pro" w:cs="Arial"/>
                <w:sz w:val="20"/>
                <w:szCs w:val="20"/>
                <w:lang w:val="ru-RU"/>
              </w:rPr>
              <w:t>Разрабатывает и реализует схемы и системы для обеспечения своевременной и эффективной связи с внешними  заинтересованными сторонами.</w:t>
            </w:r>
          </w:p>
          <w:p w:rsidR="00605914" w:rsidRPr="00A26EEC" w:rsidRDefault="00605914" w:rsidP="00605914">
            <w:pPr>
              <w:rPr>
                <w:rFonts w:ascii="Myriad Pro" w:hAnsi="Myriad Pro" w:cs="Arial"/>
                <w:sz w:val="20"/>
                <w:szCs w:val="20"/>
                <w:u w:val="single"/>
                <w:lang w:val="ru-RU"/>
              </w:rPr>
            </w:pPr>
          </w:p>
        </w:tc>
      </w:tr>
    </w:tbl>
    <w:p w:rsidR="00605914" w:rsidRPr="00A26EEC" w:rsidRDefault="00605914" w:rsidP="00605914">
      <w:pPr>
        <w:rPr>
          <w:rFonts w:ascii="Myriad Pro" w:hAnsi="Myriad Pr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605914" w:rsidRPr="00A26EEC" w:rsidTr="00A63E72">
        <w:tc>
          <w:tcPr>
            <w:tcW w:w="8856" w:type="dxa"/>
            <w:shd w:val="clear" w:color="auto" w:fill="E0E0E0"/>
          </w:tcPr>
          <w:p w:rsidR="00605914" w:rsidRPr="00A26EEC" w:rsidRDefault="00605914" w:rsidP="00A63E72">
            <w:pPr>
              <w:rPr>
                <w:rFonts w:ascii="Myriad Pro" w:hAnsi="Myriad Pro"/>
                <w:b/>
                <w:bCs/>
                <w:sz w:val="24"/>
                <w:lang w:val="ru-RU"/>
              </w:rPr>
            </w:pPr>
          </w:p>
          <w:p w:rsidR="00605914" w:rsidRPr="00A26EEC" w:rsidRDefault="00291013" w:rsidP="00A63E72">
            <w:pPr>
              <w:pStyle w:val="Heading2"/>
              <w:rPr>
                <w:rFonts w:ascii="Myriad Pro" w:hAnsi="Myriad Pro"/>
                <w:lang w:val="ru-RU"/>
              </w:rPr>
            </w:pPr>
            <w:bookmarkStart w:id="48" w:name="_Toc335229507"/>
            <w:bookmarkStart w:id="49" w:name="_Toc335384203"/>
            <w:bookmarkStart w:id="50" w:name="_Toc335384450"/>
            <w:bookmarkStart w:id="51" w:name="_Toc335567839"/>
            <w:r w:rsidRPr="00A26EEC">
              <w:rPr>
                <w:rFonts w:ascii="Myriad Pro" w:hAnsi="Myriad Pro"/>
              </w:rPr>
              <w:t xml:space="preserve">IV. </w:t>
            </w:r>
            <w:bookmarkEnd w:id="48"/>
            <w:bookmarkEnd w:id="49"/>
            <w:bookmarkEnd w:id="50"/>
            <w:bookmarkEnd w:id="51"/>
            <w:r w:rsidRPr="00A26EEC">
              <w:rPr>
                <w:rFonts w:ascii="Myriad Pro" w:hAnsi="Myriad Pro"/>
                <w:lang w:val="ru-RU"/>
              </w:rPr>
              <w:t>Воздействие результатов</w:t>
            </w:r>
          </w:p>
          <w:p w:rsidR="00605914" w:rsidRPr="00A26EEC" w:rsidRDefault="00605914" w:rsidP="00A63E72">
            <w:pPr>
              <w:rPr>
                <w:rFonts w:ascii="Myriad Pro" w:hAnsi="Myriad Pro"/>
              </w:rPr>
            </w:pPr>
          </w:p>
        </w:tc>
      </w:tr>
      <w:tr w:rsidR="00605914" w:rsidRPr="003B7038" w:rsidTr="00A63E72">
        <w:tc>
          <w:tcPr>
            <w:tcW w:w="8856" w:type="dxa"/>
          </w:tcPr>
          <w:p w:rsidR="00605914" w:rsidRPr="00A26EEC" w:rsidRDefault="00291013" w:rsidP="005124AE">
            <w:pPr>
              <w:numPr>
                <w:ilvl w:val="0"/>
                <w:numId w:val="10"/>
              </w:numPr>
              <w:spacing w:after="0"/>
              <w:rPr>
                <w:rFonts w:ascii="Myriad Pro" w:hAnsi="Myriad Pro"/>
                <w:sz w:val="20"/>
                <w:szCs w:val="20"/>
                <w:lang w:val="ru-RU"/>
              </w:rPr>
            </w:pPr>
            <w:r w:rsidRPr="00A26EEC">
              <w:rPr>
                <w:rFonts w:ascii="Myriad Pro" w:hAnsi="Myriad Pro"/>
                <w:sz w:val="20"/>
                <w:szCs w:val="20"/>
                <w:lang w:val="ru-RU"/>
              </w:rPr>
              <w:t>Воздействие на общую эффективность проекта в управлении финансовыми ресурсами способствует успешной реализации мероприятий проекта.</w:t>
            </w:r>
          </w:p>
          <w:p w:rsidR="00605914" w:rsidRPr="00A26EEC" w:rsidRDefault="00291013" w:rsidP="005124AE">
            <w:pPr>
              <w:numPr>
                <w:ilvl w:val="0"/>
                <w:numId w:val="10"/>
              </w:numPr>
              <w:spacing w:after="0"/>
              <w:rPr>
                <w:rFonts w:ascii="Myriad Pro" w:hAnsi="Myriad Pro"/>
                <w:sz w:val="20"/>
                <w:szCs w:val="20"/>
                <w:lang w:val="ru-RU"/>
              </w:rPr>
            </w:pPr>
            <w:r w:rsidRPr="00A26EEC">
              <w:rPr>
                <w:rFonts w:ascii="Myriad Pro" w:hAnsi="Myriad Pro"/>
                <w:sz w:val="20"/>
                <w:szCs w:val="20"/>
                <w:lang w:val="ru-RU"/>
              </w:rPr>
              <w:t>Тщательный анализ представление финансовой информации повышает доверие ПРООН в использовании финансовых ресурсов и способствует должному управлению финансовым процессом.</w:t>
            </w:r>
          </w:p>
          <w:p w:rsidR="00605914" w:rsidRPr="00A26EEC" w:rsidRDefault="00291013" w:rsidP="005124AE">
            <w:pPr>
              <w:numPr>
                <w:ilvl w:val="0"/>
                <w:numId w:val="10"/>
              </w:numPr>
              <w:spacing w:after="0"/>
              <w:rPr>
                <w:rFonts w:ascii="Myriad Pro" w:hAnsi="Myriad Pro"/>
                <w:sz w:val="20"/>
                <w:szCs w:val="20"/>
                <w:lang w:val="ru-RU"/>
              </w:rPr>
            </w:pPr>
            <w:r w:rsidRPr="00A26EEC">
              <w:rPr>
                <w:rFonts w:ascii="Myriad Pro" w:hAnsi="Myriad Pro"/>
                <w:sz w:val="20"/>
                <w:szCs w:val="20"/>
                <w:lang w:val="ru-RU"/>
              </w:rPr>
              <w:t>Предоставленная информация облегчает принятие решений по управлению.</w:t>
            </w:r>
          </w:p>
          <w:p w:rsidR="00605914" w:rsidRPr="00A26EEC" w:rsidRDefault="00291013" w:rsidP="005124AE">
            <w:pPr>
              <w:numPr>
                <w:ilvl w:val="0"/>
                <w:numId w:val="10"/>
              </w:numPr>
              <w:spacing w:after="0"/>
              <w:rPr>
                <w:rFonts w:ascii="Myriad Pro" w:hAnsi="Myriad Pro"/>
                <w:sz w:val="20"/>
                <w:szCs w:val="20"/>
                <w:lang w:val="ru-RU"/>
              </w:rPr>
            </w:pPr>
            <w:r w:rsidRPr="00A26EEC">
              <w:rPr>
                <w:rFonts w:ascii="Myriad Pro" w:hAnsi="Myriad Pro"/>
                <w:sz w:val="20"/>
                <w:szCs w:val="20"/>
                <w:lang w:val="ru-RU"/>
              </w:rPr>
              <w:t>Эффективная связь на высоком уровне и позиционирование проекта в стране.</w:t>
            </w:r>
          </w:p>
          <w:p w:rsidR="00605914" w:rsidRPr="00A26EEC" w:rsidRDefault="00291013" w:rsidP="005124AE">
            <w:pPr>
              <w:numPr>
                <w:ilvl w:val="0"/>
                <w:numId w:val="10"/>
              </w:numPr>
              <w:spacing w:after="0"/>
              <w:rPr>
                <w:rFonts w:ascii="Myriad Pro" w:hAnsi="Myriad Pro"/>
                <w:sz w:val="20"/>
                <w:szCs w:val="20"/>
                <w:lang w:val="ru-RU"/>
              </w:rPr>
            </w:pPr>
            <w:r w:rsidRPr="00A26EEC">
              <w:rPr>
                <w:rFonts w:ascii="Myriad Pro" w:hAnsi="Myriad Pro"/>
                <w:sz w:val="20"/>
                <w:szCs w:val="20"/>
                <w:lang w:val="ru-RU"/>
              </w:rPr>
              <w:t>Внутренняя связь между группой проекта и программой обеспечивается.</w:t>
            </w:r>
          </w:p>
          <w:p w:rsidR="00605914" w:rsidRPr="00A26EEC" w:rsidRDefault="00291013" w:rsidP="005124AE">
            <w:pPr>
              <w:numPr>
                <w:ilvl w:val="0"/>
                <w:numId w:val="10"/>
              </w:numPr>
              <w:spacing w:after="0"/>
              <w:rPr>
                <w:rFonts w:ascii="Myriad Pro" w:hAnsi="Myriad Pro"/>
                <w:sz w:val="20"/>
                <w:szCs w:val="20"/>
                <w:lang w:val="ru-RU"/>
              </w:rPr>
            </w:pPr>
            <w:r w:rsidRPr="00A26EEC">
              <w:rPr>
                <w:rFonts w:ascii="Myriad Pro" w:hAnsi="Myriad Pro"/>
                <w:sz w:val="20"/>
                <w:szCs w:val="20"/>
                <w:lang w:val="ru-RU"/>
              </w:rPr>
              <w:t>Партнерство со средствами массовой информации, партнёрами в области развития, НПО и представителями государственных информационных служб усилено и повышен потенциал национальных партнеров.</w:t>
            </w:r>
          </w:p>
          <w:p w:rsidR="00605914" w:rsidRPr="00A26EEC" w:rsidRDefault="00291013" w:rsidP="003C3B80">
            <w:pPr>
              <w:rPr>
                <w:rFonts w:ascii="Myriad Pro" w:hAnsi="Myriad Pro" w:cs="Arial"/>
                <w:sz w:val="20"/>
                <w:szCs w:val="20"/>
                <w:lang w:val="ru-RU"/>
              </w:rPr>
            </w:pPr>
            <w:r w:rsidRPr="00A26EEC">
              <w:rPr>
                <w:rFonts w:ascii="Myriad Pro" w:hAnsi="Myriad Pro" w:cs="Arial"/>
                <w:sz w:val="20"/>
                <w:szCs w:val="20"/>
                <w:lang w:val="ru-RU"/>
              </w:rPr>
              <w:t>В дополнение, ожидается, что Ассистент окажет поддержку Менеджеру проекта в координации деятельности между реализуемыми инициативами ПРООН, национальными участниками и международными организациями, способствуя синергизму между проектами в различных областях, но имеющих общие цели  (такими как по управлению климатическими рисками, устойчивому управлению природными ресурсами, развитию с участием сообществ и другими).</w:t>
            </w:r>
          </w:p>
        </w:tc>
      </w:tr>
    </w:tbl>
    <w:p w:rsidR="00605914" w:rsidRPr="00A26EEC" w:rsidRDefault="00605914" w:rsidP="00605914">
      <w:pPr>
        <w:rPr>
          <w:rFonts w:ascii="Myriad Pro" w:hAnsi="Myriad Pro"/>
          <w:lang w:val="ru-RU"/>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605914" w:rsidRPr="003B7038" w:rsidTr="00A63E72">
        <w:tc>
          <w:tcPr>
            <w:tcW w:w="8856" w:type="dxa"/>
            <w:shd w:val="clear" w:color="auto" w:fill="E0E0E0"/>
          </w:tcPr>
          <w:p w:rsidR="00605914" w:rsidRPr="00A26EEC" w:rsidRDefault="00291013" w:rsidP="00A63E72">
            <w:pPr>
              <w:rPr>
                <w:rFonts w:ascii="Myriad Pro" w:hAnsi="Myriad Pro"/>
                <w:lang w:val="ru-RU"/>
              </w:rPr>
            </w:pPr>
            <w:r w:rsidRPr="00A26EEC">
              <w:rPr>
                <w:rFonts w:ascii="Myriad Pro" w:hAnsi="Myriad Pro"/>
                <w:lang w:val="ru-RU"/>
              </w:rPr>
              <w:br w:type="page"/>
            </w:r>
          </w:p>
          <w:p w:rsidR="00605914" w:rsidRPr="00A26EEC" w:rsidRDefault="00291013" w:rsidP="00A63E72">
            <w:pPr>
              <w:pStyle w:val="Heading1"/>
              <w:rPr>
                <w:rFonts w:ascii="Myriad Pro" w:hAnsi="Myriad Pro"/>
                <w:lang w:val="ru-RU"/>
              </w:rPr>
            </w:pPr>
            <w:bookmarkStart w:id="52" w:name="_Toc335229508"/>
            <w:bookmarkStart w:id="53" w:name="_Toc335384204"/>
            <w:bookmarkStart w:id="54" w:name="_Toc335384451"/>
            <w:bookmarkStart w:id="55" w:name="_Toc335567840"/>
            <w:r w:rsidRPr="00A26EEC">
              <w:rPr>
                <w:rFonts w:ascii="Myriad Pro" w:hAnsi="Myriad Pro"/>
              </w:rPr>
              <w:t>V</w:t>
            </w:r>
            <w:r w:rsidRPr="00A26EEC">
              <w:rPr>
                <w:rFonts w:ascii="Myriad Pro" w:hAnsi="Myriad Pro"/>
                <w:lang w:val="ru-RU"/>
              </w:rPr>
              <w:t xml:space="preserve">. Компетенция и решающие факторы успеха </w:t>
            </w:r>
            <w:bookmarkEnd w:id="52"/>
            <w:bookmarkEnd w:id="53"/>
            <w:bookmarkEnd w:id="54"/>
            <w:bookmarkEnd w:id="55"/>
          </w:p>
          <w:p w:rsidR="00605914" w:rsidRPr="00A26EEC" w:rsidRDefault="00605914" w:rsidP="00A63E72">
            <w:pPr>
              <w:rPr>
                <w:rFonts w:ascii="Myriad Pro" w:hAnsi="Myriad Pro"/>
                <w:i/>
                <w:iCs/>
                <w:sz w:val="18"/>
                <w:lang w:val="ru-RU"/>
              </w:rPr>
            </w:pPr>
          </w:p>
        </w:tc>
      </w:tr>
      <w:tr w:rsidR="00605914" w:rsidRPr="003B7038" w:rsidTr="00A63E72">
        <w:trPr>
          <w:cantSplit/>
          <w:trHeight w:val="353"/>
        </w:trPr>
        <w:tc>
          <w:tcPr>
            <w:tcW w:w="8856" w:type="dxa"/>
            <w:tcBorders>
              <w:bottom w:val="single" w:sz="4" w:space="0" w:color="auto"/>
            </w:tcBorders>
          </w:tcPr>
          <w:p w:rsidR="00605914" w:rsidRPr="00A26EEC" w:rsidRDefault="00291013" w:rsidP="00A63E72">
            <w:pPr>
              <w:rPr>
                <w:rFonts w:ascii="Myriad Pro" w:hAnsi="Myriad Pro" w:cs="Arial"/>
                <w:b/>
                <w:sz w:val="20"/>
                <w:szCs w:val="20"/>
              </w:rPr>
            </w:pPr>
            <w:r w:rsidRPr="00A26EEC">
              <w:rPr>
                <w:rFonts w:ascii="Myriad Pro" w:hAnsi="Myriad Pro" w:cs="Arial"/>
                <w:b/>
                <w:sz w:val="20"/>
                <w:szCs w:val="20"/>
                <w:lang w:val="ru-RU"/>
              </w:rPr>
              <w:lastRenderedPageBreak/>
              <w:t>Корпоративная компетенция</w:t>
            </w:r>
            <w:r w:rsidRPr="00A26EEC">
              <w:rPr>
                <w:rFonts w:ascii="Myriad Pro" w:hAnsi="Myriad Pro" w:cs="Arial"/>
                <w:b/>
                <w:sz w:val="20"/>
                <w:szCs w:val="20"/>
              </w:rPr>
              <w:t>:</w:t>
            </w:r>
          </w:p>
          <w:p w:rsidR="00605914" w:rsidRPr="00A26EEC" w:rsidRDefault="00291013" w:rsidP="005124AE">
            <w:pPr>
              <w:numPr>
                <w:ilvl w:val="0"/>
                <w:numId w:val="13"/>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Демонстрация целостности путем моделирования ценностей ООН и этических стандартов </w:t>
            </w:r>
          </w:p>
          <w:p w:rsidR="00605914" w:rsidRPr="00A26EEC" w:rsidRDefault="00291013" w:rsidP="005124AE">
            <w:pPr>
              <w:numPr>
                <w:ilvl w:val="0"/>
                <w:numId w:val="13"/>
              </w:numPr>
              <w:spacing w:after="0"/>
              <w:rPr>
                <w:rFonts w:ascii="Myriad Pro" w:hAnsi="Myriad Pro" w:cs="Arial"/>
                <w:sz w:val="20"/>
                <w:szCs w:val="20"/>
                <w:lang w:val="ru-RU"/>
              </w:rPr>
            </w:pPr>
            <w:r w:rsidRPr="00A26EEC">
              <w:rPr>
                <w:rFonts w:ascii="Myriad Pro" w:hAnsi="Myriad Pro" w:cs="Arial"/>
                <w:sz w:val="20"/>
                <w:szCs w:val="20"/>
                <w:lang w:val="ru-RU"/>
              </w:rPr>
              <w:t>Продвижение видения, миссии и стратегических целей ПРООН</w:t>
            </w:r>
          </w:p>
          <w:p w:rsidR="00605914" w:rsidRPr="00A26EEC" w:rsidRDefault="00291013" w:rsidP="005124AE">
            <w:pPr>
              <w:numPr>
                <w:ilvl w:val="0"/>
                <w:numId w:val="13"/>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Проявление уважения и потнимяния к представителям различной культуры, пола, религии, расы, национальности и возраста   </w:t>
            </w:r>
          </w:p>
          <w:p w:rsidR="00605914" w:rsidRPr="00A26EEC" w:rsidRDefault="00291013" w:rsidP="005124AE">
            <w:pPr>
              <w:numPr>
                <w:ilvl w:val="0"/>
                <w:numId w:val="13"/>
              </w:numPr>
              <w:spacing w:after="0"/>
              <w:rPr>
                <w:rFonts w:ascii="Myriad Pro" w:hAnsi="Myriad Pro" w:cs="Arial"/>
                <w:bCs/>
                <w:sz w:val="20"/>
                <w:szCs w:val="20"/>
                <w:lang w:val="ru-RU"/>
              </w:rPr>
            </w:pPr>
            <w:r w:rsidRPr="00A26EEC">
              <w:rPr>
                <w:rFonts w:ascii="Myriad Pro" w:hAnsi="Myriad Pro" w:cs="Arial"/>
                <w:bCs/>
                <w:sz w:val="20"/>
                <w:szCs w:val="20"/>
                <w:lang w:val="ru-RU"/>
              </w:rPr>
              <w:t xml:space="preserve">Справедливое обращение с людьми без фаворитизма </w:t>
            </w:r>
          </w:p>
          <w:p w:rsidR="00605914" w:rsidRPr="00A26EEC" w:rsidRDefault="00291013" w:rsidP="00A63E72">
            <w:pPr>
              <w:rPr>
                <w:rFonts w:ascii="Myriad Pro" w:hAnsi="Myriad Pro" w:cs="Arial"/>
                <w:sz w:val="20"/>
                <w:szCs w:val="20"/>
                <w:u w:val="single"/>
              </w:rPr>
            </w:pPr>
            <w:r w:rsidRPr="00A26EEC">
              <w:rPr>
                <w:rFonts w:ascii="Myriad Pro" w:hAnsi="Myriad Pro" w:cs="Arial"/>
                <w:sz w:val="20"/>
                <w:szCs w:val="20"/>
                <w:u w:val="single"/>
                <w:lang w:val="ru-RU"/>
              </w:rPr>
              <w:t>Профессионализм</w:t>
            </w:r>
            <w:r w:rsidRPr="00A26EEC">
              <w:rPr>
                <w:rFonts w:ascii="Myriad Pro" w:hAnsi="Myriad Pro" w:cs="Arial"/>
                <w:sz w:val="20"/>
                <w:szCs w:val="20"/>
                <w:u w:val="single"/>
              </w:rPr>
              <w:t>:</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Отличное знание административной и секретарской работы; понимание финансовых процессов и учета</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Хорошее знание компьютерных и организационных технологий.</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Способность выполнять широкий круг работ, касающихся организации семинаров и встреч; </w:t>
            </w:r>
          </w:p>
          <w:p w:rsidR="00605914" w:rsidRPr="00A26EEC" w:rsidRDefault="00291013" w:rsidP="005124AE">
            <w:pPr>
              <w:numPr>
                <w:ilvl w:val="0"/>
                <w:numId w:val="14"/>
              </w:numPr>
              <w:spacing w:after="0"/>
              <w:rPr>
                <w:rFonts w:ascii="Myriad Pro" w:hAnsi="Myriad Pro"/>
                <w:sz w:val="20"/>
                <w:szCs w:val="20"/>
                <w:lang w:val="ru-RU"/>
              </w:rPr>
            </w:pPr>
            <w:r w:rsidRPr="00A26EEC">
              <w:rPr>
                <w:rFonts w:ascii="Myriad Pro" w:hAnsi="Myriad Pro" w:cs="Arial"/>
                <w:bCs/>
                <w:sz w:val="20"/>
                <w:szCs w:val="20"/>
                <w:lang w:val="ru-RU"/>
              </w:rPr>
              <w:t xml:space="preserve">Отличные навыки письма и презентации для подготовки презентаций и отчетов </w:t>
            </w:r>
            <w:r w:rsidRPr="00A26EEC">
              <w:rPr>
                <w:rFonts w:ascii="Myriad Pro" w:hAnsi="Myriad Pro"/>
                <w:sz w:val="20"/>
                <w:szCs w:val="20"/>
                <w:lang w:val="ru-RU"/>
              </w:rPr>
              <w:t xml:space="preserve">– на английском и русском языках; </w:t>
            </w:r>
          </w:p>
          <w:p w:rsidR="00605914" w:rsidRPr="00A26EEC" w:rsidRDefault="00291013" w:rsidP="005124AE">
            <w:pPr>
              <w:numPr>
                <w:ilvl w:val="0"/>
                <w:numId w:val="14"/>
              </w:numPr>
              <w:spacing w:after="0"/>
              <w:rPr>
                <w:rFonts w:ascii="Myriad Pro" w:hAnsi="Myriad Pro"/>
                <w:sz w:val="20"/>
                <w:szCs w:val="20"/>
                <w:lang w:val="ru-RU"/>
              </w:rPr>
            </w:pPr>
            <w:r w:rsidRPr="00A26EEC">
              <w:rPr>
                <w:rFonts w:ascii="Myriad Pro" w:hAnsi="Myriad Pro" w:cs="Arial"/>
                <w:sz w:val="20"/>
                <w:szCs w:val="20"/>
                <w:lang w:val="ru-RU"/>
              </w:rPr>
              <w:t>Способность использовать информационные и коммуникационные технологии, в качестве инструмента и ресурса.</w:t>
            </w:r>
          </w:p>
          <w:p w:rsidR="00605914" w:rsidRPr="00A26EEC" w:rsidRDefault="00291013" w:rsidP="00A63E72">
            <w:pPr>
              <w:rPr>
                <w:rFonts w:ascii="Myriad Pro" w:hAnsi="Myriad Pro" w:cs="Arial"/>
                <w:sz w:val="20"/>
                <w:szCs w:val="20"/>
                <w:u w:val="single"/>
                <w:lang w:val="ru-RU"/>
              </w:rPr>
            </w:pPr>
            <w:r w:rsidRPr="00A26EEC">
              <w:rPr>
                <w:rFonts w:ascii="Myriad Pro" w:hAnsi="Myriad Pro" w:cs="Arial"/>
                <w:sz w:val="20"/>
                <w:szCs w:val="20"/>
                <w:u w:val="single"/>
                <w:lang w:val="ru-RU"/>
              </w:rPr>
              <w:t>Развитие и эффективность работы</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Отличные навыки координации для продвижения внутреннего и внешнего сотрудничества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Установление прочных связей с заинтересованными участниками, сосредоточение внимания на воздействии и результате, и позитивный ответ на обратную связь </w:t>
            </w:r>
          </w:p>
          <w:p w:rsidR="00892C1E"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Последовательный подход к работе, работа с энергией и проявление позитивного, конструктивного отношения.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Демонстрация открытости к изменениям  и способность справляться с трудностями.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Эффективная работа в команде и демонстрация навыков разрешения конфликтов.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Планирование работы, обеспечивая оптимальное использование времени и ресурсов; мониторинг деятельности с учетом развития и других целей, и корректировка отклонения от этого курса.</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Определение приоритетных видов работ и заданий; изменение приоритетов по необходимости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Способность строить и развивать эффективное партнёрство с заинтересованными участниками проекта, Агентствами ООН и основными избирателями, активное отстаивание интересов, уважительное общение с различными участниками.</w:t>
            </w:r>
          </w:p>
          <w:p w:rsidR="00605914" w:rsidRPr="00A26EEC" w:rsidRDefault="00291013" w:rsidP="00A63E72">
            <w:pPr>
              <w:rPr>
                <w:rFonts w:ascii="Myriad Pro" w:hAnsi="Myriad Pro" w:cs="Arial"/>
                <w:sz w:val="20"/>
                <w:szCs w:val="20"/>
                <w:u w:val="single"/>
                <w:lang w:val="ru-RU"/>
              </w:rPr>
            </w:pPr>
            <w:r w:rsidRPr="00A26EEC">
              <w:rPr>
                <w:rFonts w:ascii="Myriad Pro" w:hAnsi="Myriad Pro" w:cs="Arial"/>
                <w:sz w:val="20"/>
                <w:szCs w:val="20"/>
                <w:u w:val="single"/>
                <w:lang w:val="ru-RU"/>
              </w:rPr>
              <w:t xml:space="preserve">Управление знаниями и получение знаний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Способность синтезировать полученные уроки и выбирать наилучшую практику;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Обмен знаниями и опытом и вклад в достижение целей развития проекта.</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 xml:space="preserve">Продвижение управления знаниями в ПРООН и изучение ситуации в проектах и странах; путем активного участия и вклада в социальные сети и сети знаний  ПРООН </w:t>
            </w:r>
          </w:p>
          <w:p w:rsidR="00605914" w:rsidRPr="00A26EEC" w:rsidRDefault="00291013" w:rsidP="005124AE">
            <w:pPr>
              <w:numPr>
                <w:ilvl w:val="0"/>
                <w:numId w:val="14"/>
              </w:numPr>
              <w:spacing w:after="0"/>
              <w:rPr>
                <w:rFonts w:ascii="Myriad Pro" w:hAnsi="Myriad Pro" w:cs="Arial"/>
                <w:bCs/>
                <w:sz w:val="20"/>
                <w:szCs w:val="20"/>
                <w:lang w:val="ru-RU"/>
              </w:rPr>
            </w:pPr>
            <w:r w:rsidRPr="00A26EEC">
              <w:rPr>
                <w:rFonts w:ascii="Myriad Pro" w:hAnsi="Myriad Pro" w:cs="Arial"/>
                <w:bCs/>
                <w:sz w:val="20"/>
                <w:szCs w:val="20"/>
                <w:lang w:val="ru-RU"/>
              </w:rPr>
              <w:t>Демонстрация отличных коммуникационных навыков устной речи и письма.</w:t>
            </w:r>
          </w:p>
          <w:p w:rsidR="00605914" w:rsidRPr="00A26EEC" w:rsidRDefault="00605914" w:rsidP="00A63E72">
            <w:pPr>
              <w:rPr>
                <w:rFonts w:ascii="Myriad Pro" w:hAnsi="Myriad Pro"/>
                <w:sz w:val="20"/>
                <w:szCs w:val="20"/>
                <w:lang w:val="ru-RU"/>
              </w:rPr>
            </w:pPr>
          </w:p>
        </w:tc>
      </w:tr>
    </w:tbl>
    <w:p w:rsidR="00605914" w:rsidRPr="00A26EEC" w:rsidRDefault="00605914" w:rsidP="00605914">
      <w:pPr>
        <w:rPr>
          <w:rFonts w:ascii="Myriad Pro" w:hAnsi="Myriad Pro"/>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605914" w:rsidRPr="00A26EEC" w:rsidTr="00A63E72">
        <w:tc>
          <w:tcPr>
            <w:tcW w:w="8856" w:type="dxa"/>
            <w:gridSpan w:val="2"/>
            <w:shd w:val="clear" w:color="auto" w:fill="E0E0E0"/>
          </w:tcPr>
          <w:p w:rsidR="00605914" w:rsidRPr="00A26EEC" w:rsidRDefault="00291013" w:rsidP="00325E13">
            <w:pPr>
              <w:pStyle w:val="Heading1"/>
              <w:numPr>
                <w:ilvl w:val="0"/>
                <w:numId w:val="0"/>
              </w:numPr>
              <w:ind w:left="720" w:hanging="720"/>
              <w:rPr>
                <w:rFonts w:ascii="Myriad Pro" w:hAnsi="Myriad Pro"/>
                <w:lang w:val="ru-RU"/>
              </w:rPr>
            </w:pPr>
            <w:bookmarkStart w:id="56" w:name="_Toc335229509"/>
            <w:bookmarkStart w:id="57" w:name="_Toc335384205"/>
            <w:bookmarkStart w:id="58" w:name="_Toc335384452"/>
            <w:bookmarkStart w:id="59" w:name="_Toc335567841"/>
            <w:r w:rsidRPr="00A26EEC">
              <w:rPr>
                <w:rFonts w:ascii="Myriad Pro" w:hAnsi="Myriad Pro"/>
              </w:rPr>
              <w:t xml:space="preserve">VI. </w:t>
            </w:r>
            <w:bookmarkEnd w:id="56"/>
            <w:bookmarkEnd w:id="57"/>
            <w:bookmarkEnd w:id="58"/>
            <w:bookmarkEnd w:id="59"/>
            <w:r w:rsidRPr="00A26EEC">
              <w:rPr>
                <w:rFonts w:ascii="Myriad Pro" w:hAnsi="Myriad Pro"/>
                <w:lang w:val="ru-RU"/>
              </w:rPr>
              <w:t>Квалификационные требования</w:t>
            </w:r>
          </w:p>
        </w:tc>
      </w:tr>
      <w:tr w:rsidR="00605914" w:rsidRPr="003B7038" w:rsidTr="00A63E72">
        <w:trPr>
          <w:trHeight w:val="528"/>
        </w:trPr>
        <w:tc>
          <w:tcPr>
            <w:tcW w:w="2988" w:type="dxa"/>
            <w:tcBorders>
              <w:bottom w:val="single" w:sz="4" w:space="0" w:color="auto"/>
            </w:tcBorders>
          </w:tcPr>
          <w:p w:rsidR="00605914" w:rsidRPr="00A26EEC" w:rsidRDefault="00605914" w:rsidP="00A63E72">
            <w:pPr>
              <w:rPr>
                <w:rFonts w:ascii="Myriad Pro" w:hAnsi="Myriad Pro"/>
                <w:sz w:val="20"/>
                <w:szCs w:val="20"/>
              </w:rPr>
            </w:pPr>
          </w:p>
          <w:p w:rsidR="00605914" w:rsidRPr="00A26EEC" w:rsidRDefault="00291013" w:rsidP="00327B5B">
            <w:pPr>
              <w:rPr>
                <w:rFonts w:ascii="Myriad Pro" w:hAnsi="Myriad Pro"/>
                <w:sz w:val="20"/>
                <w:szCs w:val="20"/>
              </w:rPr>
            </w:pPr>
            <w:r w:rsidRPr="00A26EEC">
              <w:rPr>
                <w:rFonts w:ascii="Myriad Pro" w:hAnsi="Myriad Pro"/>
                <w:sz w:val="20"/>
                <w:szCs w:val="20"/>
                <w:lang w:val="ru-RU"/>
              </w:rPr>
              <w:t>Образование</w:t>
            </w:r>
            <w:r w:rsidRPr="00A26EEC">
              <w:rPr>
                <w:rFonts w:ascii="Myriad Pro" w:hAnsi="Myriad Pro"/>
                <w:sz w:val="20"/>
                <w:szCs w:val="20"/>
              </w:rPr>
              <w:t>:</w:t>
            </w:r>
          </w:p>
        </w:tc>
        <w:tc>
          <w:tcPr>
            <w:tcW w:w="5868" w:type="dxa"/>
            <w:tcBorders>
              <w:bottom w:val="single" w:sz="4" w:space="0" w:color="auto"/>
            </w:tcBorders>
          </w:tcPr>
          <w:p w:rsidR="00605914" w:rsidRPr="00A26EEC" w:rsidRDefault="00291013" w:rsidP="00BD10CA">
            <w:pPr>
              <w:rPr>
                <w:rFonts w:ascii="Myriad Pro" w:hAnsi="Myriad Pro"/>
                <w:sz w:val="20"/>
                <w:szCs w:val="20"/>
                <w:lang w:val="ru-RU"/>
              </w:rPr>
            </w:pPr>
            <w:r w:rsidRPr="00A26EEC">
              <w:rPr>
                <w:rFonts w:ascii="Myriad Pro" w:hAnsi="Myriad Pro"/>
                <w:sz w:val="20"/>
                <w:szCs w:val="20"/>
                <w:lang w:val="ru-RU"/>
              </w:rPr>
              <w:t>Пот крайней мере, степень Бакалавра в какой-либо дисциплине (в области бухгалтерского учета, финансового управления или управления  бизнесом и т.д.</w:t>
            </w:r>
            <w:proofErr w:type="gramStart"/>
            <w:r w:rsidRPr="00A26EEC">
              <w:rPr>
                <w:rFonts w:ascii="Myriad Pro" w:hAnsi="Myriad Pro"/>
                <w:sz w:val="20"/>
                <w:szCs w:val="20"/>
                <w:lang w:val="ru-RU"/>
              </w:rPr>
              <w:t xml:space="preserve"> )</w:t>
            </w:r>
            <w:proofErr w:type="gramEnd"/>
            <w:r w:rsidRPr="00A26EEC">
              <w:rPr>
                <w:rFonts w:ascii="Myriad Pro" w:hAnsi="Myriad Pro"/>
                <w:sz w:val="20"/>
                <w:szCs w:val="20"/>
                <w:lang w:val="ru-RU"/>
              </w:rPr>
              <w:t xml:space="preserve"> </w:t>
            </w:r>
          </w:p>
        </w:tc>
      </w:tr>
      <w:tr w:rsidR="00605914" w:rsidRPr="003B7038" w:rsidTr="00A63E72">
        <w:trPr>
          <w:trHeight w:val="230"/>
        </w:trPr>
        <w:tc>
          <w:tcPr>
            <w:tcW w:w="2988" w:type="dxa"/>
            <w:tcBorders>
              <w:bottom w:val="single" w:sz="4" w:space="0" w:color="auto"/>
            </w:tcBorders>
          </w:tcPr>
          <w:p w:rsidR="00605914" w:rsidRPr="00A26EEC" w:rsidRDefault="00605914" w:rsidP="00A63E72">
            <w:pPr>
              <w:rPr>
                <w:rFonts w:ascii="Myriad Pro" w:hAnsi="Myriad Pro"/>
                <w:sz w:val="20"/>
                <w:szCs w:val="20"/>
                <w:lang w:val="ru-RU"/>
              </w:rPr>
            </w:pPr>
          </w:p>
          <w:p w:rsidR="00605914" w:rsidRPr="00A26EEC" w:rsidRDefault="00291013" w:rsidP="00A63E72">
            <w:pPr>
              <w:rPr>
                <w:rFonts w:ascii="Myriad Pro" w:hAnsi="Myriad Pro"/>
                <w:sz w:val="20"/>
                <w:szCs w:val="20"/>
              </w:rPr>
            </w:pPr>
            <w:r w:rsidRPr="00A26EEC">
              <w:rPr>
                <w:rFonts w:ascii="Myriad Pro" w:hAnsi="Myriad Pro"/>
                <w:sz w:val="20"/>
                <w:szCs w:val="20"/>
                <w:lang w:val="ru-RU"/>
              </w:rPr>
              <w:t>Опыт</w:t>
            </w:r>
            <w:r w:rsidRPr="00A26EEC">
              <w:rPr>
                <w:rFonts w:ascii="Myriad Pro" w:hAnsi="Myriad Pro"/>
                <w:sz w:val="20"/>
                <w:szCs w:val="20"/>
              </w:rPr>
              <w:t>:</w:t>
            </w:r>
          </w:p>
        </w:tc>
        <w:tc>
          <w:tcPr>
            <w:tcW w:w="5868" w:type="dxa"/>
            <w:tcBorders>
              <w:bottom w:val="single" w:sz="4" w:space="0" w:color="auto"/>
            </w:tcBorders>
          </w:tcPr>
          <w:p w:rsidR="00605914" w:rsidRPr="00A26EEC" w:rsidRDefault="00291013" w:rsidP="00A63E72">
            <w:pPr>
              <w:rPr>
                <w:rFonts w:ascii="Myriad Pro" w:hAnsi="Myriad Pro"/>
                <w:sz w:val="20"/>
                <w:szCs w:val="20"/>
                <w:lang w:val="ru-RU"/>
              </w:rPr>
            </w:pPr>
            <w:r w:rsidRPr="00A26EEC">
              <w:rPr>
                <w:rFonts w:ascii="Myriad Pro" w:hAnsi="Myriad Pro"/>
                <w:sz w:val="20"/>
                <w:szCs w:val="20"/>
                <w:lang w:val="ru-RU"/>
              </w:rPr>
              <w:t>Пот крайней мере, 2 года соответствующего опыта работы по оказанию административной и/или финансовой поддержки в управлении офисом в международных или зарубежных проектах или организациях; должен отлично владеть вопросами административного и финансового управления и иметь навыки своевременной и качественной подготовки отчетов и бюджетов.</w:t>
            </w:r>
          </w:p>
          <w:p w:rsidR="00605914" w:rsidRPr="00A26EEC" w:rsidRDefault="00291013" w:rsidP="00A63E72">
            <w:pPr>
              <w:rPr>
                <w:rFonts w:ascii="Myriad Pro" w:hAnsi="Myriad Pro"/>
                <w:sz w:val="20"/>
                <w:szCs w:val="20"/>
                <w:lang w:val="ru-RU"/>
              </w:rPr>
            </w:pPr>
            <w:r w:rsidRPr="00A26EEC">
              <w:rPr>
                <w:rFonts w:ascii="Myriad Pro" w:hAnsi="Myriad Pro"/>
                <w:sz w:val="20"/>
                <w:szCs w:val="20"/>
                <w:lang w:val="ru-RU"/>
              </w:rPr>
              <w:t xml:space="preserve">Хороший опыт использования офисного оборудования и компьютерная грамотность в </w:t>
            </w:r>
            <w:r w:rsidRPr="00A26EEC">
              <w:rPr>
                <w:rFonts w:ascii="Myriad Pro" w:hAnsi="Myriad Pro"/>
                <w:sz w:val="20"/>
                <w:szCs w:val="20"/>
              </w:rPr>
              <w:t>Microsoft</w:t>
            </w:r>
            <w:r w:rsidRPr="00A26EEC">
              <w:rPr>
                <w:rFonts w:ascii="Myriad Pro" w:hAnsi="Myriad Pro"/>
                <w:sz w:val="20"/>
                <w:szCs w:val="20"/>
                <w:lang w:val="ru-RU"/>
              </w:rPr>
              <w:t xml:space="preserve"> </w:t>
            </w:r>
            <w:r w:rsidRPr="00A26EEC">
              <w:rPr>
                <w:rFonts w:ascii="Myriad Pro" w:hAnsi="Myriad Pro"/>
                <w:sz w:val="20"/>
                <w:szCs w:val="20"/>
              </w:rPr>
              <w:t>Office</w:t>
            </w:r>
            <w:r w:rsidRPr="00A26EEC">
              <w:rPr>
                <w:rFonts w:ascii="Myriad Pro" w:hAnsi="Myriad Pro"/>
                <w:sz w:val="20"/>
                <w:szCs w:val="20"/>
                <w:lang w:val="ru-RU"/>
              </w:rPr>
              <w:t xml:space="preserve">, работы с электронными таблицами в </w:t>
            </w:r>
            <w:r w:rsidRPr="00A26EEC">
              <w:rPr>
                <w:rFonts w:ascii="Myriad Pro" w:hAnsi="Myriad Pro"/>
                <w:sz w:val="20"/>
                <w:szCs w:val="20"/>
                <w:lang w:val="en-US"/>
              </w:rPr>
              <w:t>Exel</w:t>
            </w:r>
            <w:r w:rsidRPr="00A26EEC">
              <w:rPr>
                <w:rFonts w:ascii="Myriad Pro" w:hAnsi="Myriad Pro"/>
                <w:sz w:val="20"/>
                <w:szCs w:val="20"/>
                <w:lang w:val="ru-RU"/>
              </w:rPr>
              <w:t xml:space="preserve"> и презентациями в </w:t>
            </w:r>
            <w:r w:rsidRPr="00A26EEC">
              <w:rPr>
                <w:rFonts w:ascii="Myriad Pro" w:hAnsi="Myriad Pro"/>
                <w:sz w:val="20"/>
                <w:szCs w:val="20"/>
                <w:lang w:val="en-US"/>
              </w:rPr>
              <w:t>P</w:t>
            </w:r>
            <w:r w:rsidRPr="00A26EEC">
              <w:rPr>
                <w:rFonts w:ascii="Myriad Pro" w:hAnsi="Myriad Pro"/>
                <w:sz w:val="20"/>
                <w:szCs w:val="20"/>
              </w:rPr>
              <w:t>ower</w:t>
            </w:r>
            <w:r w:rsidRPr="00A26EEC">
              <w:rPr>
                <w:rFonts w:ascii="Myriad Pro" w:hAnsi="Myriad Pro"/>
                <w:sz w:val="20"/>
                <w:szCs w:val="20"/>
                <w:lang w:val="ru-RU"/>
              </w:rPr>
              <w:t xml:space="preserve"> </w:t>
            </w:r>
            <w:r w:rsidRPr="00A26EEC">
              <w:rPr>
                <w:rFonts w:ascii="Myriad Pro" w:hAnsi="Myriad Pro"/>
                <w:sz w:val="20"/>
                <w:szCs w:val="20"/>
                <w:lang w:val="en-US"/>
              </w:rPr>
              <w:t>P</w:t>
            </w:r>
            <w:r w:rsidRPr="00A26EEC">
              <w:rPr>
                <w:rFonts w:ascii="Myriad Pro" w:hAnsi="Myriad Pro"/>
                <w:sz w:val="20"/>
                <w:szCs w:val="20"/>
              </w:rPr>
              <w:t>oint</w:t>
            </w:r>
            <w:r w:rsidRPr="00A26EEC">
              <w:rPr>
                <w:rFonts w:ascii="Myriad Pro" w:hAnsi="Myriad Pro"/>
                <w:sz w:val="20"/>
                <w:szCs w:val="20"/>
                <w:lang w:val="ru-RU"/>
              </w:rPr>
              <w:t xml:space="preserve">, опыт работы с системами финансового управления. </w:t>
            </w:r>
          </w:p>
          <w:p w:rsidR="00605914" w:rsidRPr="00A26EEC" w:rsidRDefault="00291013" w:rsidP="001B050C">
            <w:pPr>
              <w:rPr>
                <w:rFonts w:ascii="Myriad Pro" w:hAnsi="Myriad Pro"/>
                <w:sz w:val="20"/>
                <w:szCs w:val="20"/>
                <w:lang w:val="ru-RU"/>
              </w:rPr>
            </w:pPr>
            <w:r w:rsidRPr="00A26EEC">
              <w:rPr>
                <w:rFonts w:ascii="Myriad Pro" w:hAnsi="Myriad Pro"/>
                <w:color w:val="000000"/>
                <w:sz w:val="20"/>
                <w:szCs w:val="20"/>
                <w:lang w:val="ru-RU" w:eastAsia="ja-JP"/>
              </w:rPr>
              <w:t xml:space="preserve">Знание международных организаций и/или требований и процедур ПРООН является ценным качеством. </w:t>
            </w:r>
          </w:p>
        </w:tc>
      </w:tr>
      <w:tr w:rsidR="00605914" w:rsidRPr="003B7038" w:rsidTr="00A63E72">
        <w:trPr>
          <w:trHeight w:val="230"/>
        </w:trPr>
        <w:tc>
          <w:tcPr>
            <w:tcW w:w="2988" w:type="dxa"/>
            <w:tcBorders>
              <w:bottom w:val="single" w:sz="4" w:space="0" w:color="auto"/>
            </w:tcBorders>
          </w:tcPr>
          <w:p w:rsidR="00605914" w:rsidRPr="00A26EEC" w:rsidRDefault="00605914" w:rsidP="00A63E72">
            <w:pPr>
              <w:rPr>
                <w:rFonts w:ascii="Myriad Pro" w:hAnsi="Myriad Pro"/>
                <w:sz w:val="20"/>
                <w:szCs w:val="20"/>
                <w:lang w:val="ru-RU"/>
              </w:rPr>
            </w:pPr>
          </w:p>
          <w:p w:rsidR="00605914" w:rsidRPr="00A26EEC" w:rsidRDefault="00291013" w:rsidP="00A63E72">
            <w:pPr>
              <w:rPr>
                <w:rFonts w:ascii="Myriad Pro" w:hAnsi="Myriad Pro"/>
                <w:sz w:val="20"/>
                <w:szCs w:val="20"/>
              </w:rPr>
            </w:pPr>
            <w:r w:rsidRPr="00A26EEC">
              <w:rPr>
                <w:rFonts w:ascii="Myriad Pro" w:hAnsi="Myriad Pro"/>
                <w:sz w:val="20"/>
                <w:szCs w:val="20"/>
                <w:lang w:val="ru-RU"/>
              </w:rPr>
              <w:t>Знание языков</w:t>
            </w:r>
            <w:r w:rsidRPr="00A26EEC">
              <w:rPr>
                <w:rFonts w:ascii="Myriad Pro" w:hAnsi="Myriad Pro"/>
                <w:sz w:val="20"/>
                <w:szCs w:val="20"/>
              </w:rPr>
              <w:t>:</w:t>
            </w:r>
          </w:p>
        </w:tc>
        <w:tc>
          <w:tcPr>
            <w:tcW w:w="5868" w:type="dxa"/>
            <w:tcBorders>
              <w:bottom w:val="single" w:sz="4" w:space="0" w:color="auto"/>
            </w:tcBorders>
          </w:tcPr>
          <w:p w:rsidR="00605914" w:rsidRPr="00A26EEC" w:rsidRDefault="00291013" w:rsidP="00A63E72">
            <w:pPr>
              <w:rPr>
                <w:rFonts w:ascii="Myriad Pro" w:hAnsi="Myriad Pro"/>
                <w:color w:val="000000"/>
                <w:sz w:val="20"/>
                <w:szCs w:val="20"/>
                <w:lang w:val="ru-RU" w:eastAsia="ja-JP"/>
              </w:rPr>
            </w:pPr>
            <w:r w:rsidRPr="00A26EEC">
              <w:rPr>
                <w:rFonts w:ascii="Myriad Pro" w:hAnsi="Myriad Pro"/>
                <w:color w:val="000000"/>
                <w:sz w:val="20"/>
                <w:szCs w:val="20"/>
                <w:lang w:val="ru-RU" w:eastAsia="ja-JP"/>
              </w:rPr>
              <w:t>Свободное владение разговорным и письменным русским и английским языками.</w:t>
            </w:r>
          </w:p>
          <w:p w:rsidR="00605914" w:rsidRPr="00A26EEC" w:rsidRDefault="00291013" w:rsidP="001B050C">
            <w:pPr>
              <w:rPr>
                <w:rFonts w:ascii="Myriad Pro" w:hAnsi="Myriad Pro"/>
                <w:sz w:val="20"/>
                <w:szCs w:val="20"/>
                <w:lang w:val="ru-RU"/>
              </w:rPr>
            </w:pPr>
            <w:r w:rsidRPr="00A26EEC">
              <w:rPr>
                <w:rFonts w:ascii="Myriad Pro" w:hAnsi="Myriad Pro"/>
                <w:color w:val="000000"/>
                <w:sz w:val="20"/>
                <w:szCs w:val="20"/>
                <w:lang w:val="ru-RU" w:eastAsia="ja-JP"/>
              </w:rPr>
              <w:t>Знание казахстанского языка является ценным качеством.</w:t>
            </w:r>
          </w:p>
        </w:tc>
      </w:tr>
    </w:tbl>
    <w:p w:rsidR="00605914" w:rsidRPr="00A26EEC" w:rsidRDefault="00605914" w:rsidP="00605914">
      <w:pPr>
        <w:rPr>
          <w:rFonts w:ascii="Myriad Pro" w:hAnsi="Myriad Pro"/>
          <w:lang w:val="ru-RU"/>
        </w:rPr>
      </w:pPr>
    </w:p>
    <w:p w:rsidR="00605914" w:rsidRPr="00A26EEC" w:rsidRDefault="00605914" w:rsidP="00605914">
      <w:pPr>
        <w:rPr>
          <w:rFonts w:ascii="Myriad Pro" w:hAnsi="Myriad Pro"/>
          <w:lang w:val="ru-RU"/>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27B5B" w:rsidRPr="00A26EEC" w:rsidTr="00327B5B">
        <w:tc>
          <w:tcPr>
            <w:tcW w:w="8856" w:type="dxa"/>
            <w:shd w:val="clear" w:color="auto" w:fill="E0E0E0"/>
          </w:tcPr>
          <w:p w:rsidR="00327B5B" w:rsidRPr="00A26EEC" w:rsidRDefault="00327B5B" w:rsidP="00F01A84">
            <w:pPr>
              <w:rPr>
                <w:rFonts w:ascii="Myriad Pro" w:hAnsi="Myriad Pro"/>
                <w:lang w:val="ru-RU"/>
              </w:rPr>
            </w:pPr>
          </w:p>
          <w:p w:rsidR="00327B5B" w:rsidRPr="00A26EEC" w:rsidRDefault="00291013" w:rsidP="00F01A84">
            <w:pPr>
              <w:rPr>
                <w:rFonts w:ascii="Myriad Pro" w:hAnsi="Myriad Pro"/>
                <w:b/>
                <w:bCs/>
                <w:sz w:val="24"/>
                <w:lang w:val="ru-RU"/>
              </w:rPr>
            </w:pPr>
            <w:r w:rsidRPr="00A26EEC">
              <w:rPr>
                <w:rFonts w:ascii="Myriad Pro" w:hAnsi="Myriad Pro"/>
                <w:b/>
                <w:bCs/>
                <w:sz w:val="24"/>
                <w:lang w:val="fr-FR"/>
              </w:rPr>
              <w:t xml:space="preserve">VII. </w:t>
            </w:r>
            <w:r w:rsidRPr="00A26EEC">
              <w:rPr>
                <w:rFonts w:ascii="Myriad Pro" w:hAnsi="Myriad Pro"/>
                <w:b/>
                <w:bCs/>
                <w:sz w:val="24"/>
                <w:lang w:val="ru-RU"/>
              </w:rPr>
              <w:t>Подписи</w:t>
            </w:r>
            <w:r w:rsidRPr="00A26EEC">
              <w:rPr>
                <w:rFonts w:ascii="Myriad Pro" w:hAnsi="Myriad Pro"/>
                <w:b/>
                <w:bCs/>
                <w:sz w:val="24"/>
                <w:lang w:val="fr-FR"/>
              </w:rPr>
              <w:t xml:space="preserve"> -  </w:t>
            </w:r>
            <w:r w:rsidRPr="00A26EEC">
              <w:rPr>
                <w:rFonts w:ascii="Myriad Pro" w:hAnsi="Myriad Pro"/>
                <w:b/>
                <w:bCs/>
                <w:sz w:val="24"/>
                <w:lang w:val="ru-RU"/>
              </w:rPr>
              <w:t>Утверждение описания работы</w:t>
            </w:r>
          </w:p>
          <w:p w:rsidR="00327B5B" w:rsidRPr="00A26EEC" w:rsidRDefault="00327B5B" w:rsidP="00F01A84">
            <w:pPr>
              <w:rPr>
                <w:rFonts w:ascii="Myriad Pro" w:hAnsi="Myriad Pro"/>
                <w:b/>
                <w:bCs/>
                <w:sz w:val="24"/>
                <w:lang w:val="fr-FR"/>
              </w:rPr>
            </w:pPr>
          </w:p>
        </w:tc>
      </w:tr>
      <w:tr w:rsidR="00327B5B" w:rsidRPr="003B7038" w:rsidTr="00327B5B">
        <w:tc>
          <w:tcPr>
            <w:tcW w:w="8856" w:type="dxa"/>
          </w:tcPr>
          <w:p w:rsidR="00327B5B" w:rsidRPr="00A26EEC" w:rsidRDefault="00291013" w:rsidP="00F01A84">
            <w:pPr>
              <w:rPr>
                <w:rFonts w:ascii="Myriad Pro" w:hAnsi="Myriad Pro"/>
                <w:i/>
                <w:iCs/>
                <w:sz w:val="18"/>
                <w:lang w:val="ru-RU"/>
              </w:rPr>
            </w:pPr>
            <w:r w:rsidRPr="00A26EEC">
              <w:rPr>
                <w:rFonts w:ascii="Myriad Pro" w:hAnsi="Myriad Pro"/>
                <w:lang w:val="ru-RU"/>
              </w:rPr>
              <w:t xml:space="preserve">Ответственное лицо  </w:t>
            </w:r>
            <w:r w:rsidRPr="00A26EEC">
              <w:rPr>
                <w:rFonts w:ascii="Myriad Pro" w:hAnsi="Myriad Pro"/>
                <w:i/>
                <w:iCs/>
                <w:sz w:val="18"/>
                <w:lang w:val="ru-RU"/>
              </w:rPr>
              <w:t>(если приемлемо)</w:t>
            </w:r>
          </w:p>
          <w:p w:rsidR="00327B5B" w:rsidRPr="00A26EEC" w:rsidRDefault="00327B5B" w:rsidP="00F01A84">
            <w:pPr>
              <w:rPr>
                <w:rFonts w:ascii="Myriad Pro" w:hAnsi="Myriad Pro"/>
                <w:lang w:val="ru-RU"/>
              </w:rPr>
            </w:pPr>
          </w:p>
          <w:p w:rsidR="00327B5B" w:rsidRPr="00A26EEC" w:rsidRDefault="00291013" w:rsidP="00F01A84">
            <w:pPr>
              <w:rPr>
                <w:rFonts w:ascii="Myriad Pro" w:hAnsi="Myriad Pro"/>
                <w:lang w:val="ru-RU"/>
              </w:rPr>
            </w:pPr>
            <w:r w:rsidRPr="00A26EEC">
              <w:rPr>
                <w:rFonts w:ascii="Myriad Pro" w:hAnsi="Myriad Pro"/>
                <w:lang w:val="ru-RU"/>
              </w:rPr>
              <w:t>Имя                                         Подпись                                         Дата</w:t>
            </w:r>
          </w:p>
        </w:tc>
      </w:tr>
      <w:tr w:rsidR="00327B5B" w:rsidRPr="003B7038" w:rsidTr="00327B5B">
        <w:tc>
          <w:tcPr>
            <w:tcW w:w="8856" w:type="dxa"/>
          </w:tcPr>
          <w:p w:rsidR="00327B5B" w:rsidRPr="00A26EEC" w:rsidRDefault="00291013" w:rsidP="00F01A84">
            <w:pPr>
              <w:rPr>
                <w:rFonts w:ascii="Myriad Pro" w:hAnsi="Myriad Pro" w:cs="Arial"/>
                <w:szCs w:val="20"/>
                <w:lang w:val="ru-RU"/>
              </w:rPr>
            </w:pPr>
            <w:r w:rsidRPr="00A26EEC">
              <w:rPr>
                <w:rFonts w:ascii="Myriad Pro" w:hAnsi="Myriad Pro" w:cs="Arial"/>
                <w:szCs w:val="20"/>
                <w:lang w:val="ru-RU"/>
              </w:rPr>
              <w:t>Исполнительный координатор программы</w:t>
            </w:r>
          </w:p>
          <w:p w:rsidR="00327B5B" w:rsidRPr="00A26EEC" w:rsidRDefault="00291013" w:rsidP="00F01A84">
            <w:pPr>
              <w:rPr>
                <w:rFonts w:ascii="Myriad Pro" w:hAnsi="Myriad Pro" w:cs="Arial"/>
                <w:szCs w:val="20"/>
                <w:lang w:val="ru-RU"/>
              </w:rPr>
            </w:pPr>
            <w:r w:rsidRPr="00A26EEC">
              <w:rPr>
                <w:rFonts w:ascii="Myriad Pro" w:hAnsi="Myriad Pro" w:cs="Arial"/>
                <w:szCs w:val="20"/>
                <w:lang w:val="ru-RU"/>
              </w:rPr>
              <w:t xml:space="preserve"> </w:t>
            </w:r>
          </w:p>
          <w:p w:rsidR="00327B5B" w:rsidRPr="00A26EEC" w:rsidRDefault="00291013" w:rsidP="00F01A84">
            <w:pPr>
              <w:rPr>
                <w:rFonts w:ascii="Myriad Pro" w:hAnsi="Myriad Pro" w:cs="Arial"/>
                <w:szCs w:val="20"/>
                <w:lang w:val="ru-RU"/>
              </w:rPr>
            </w:pPr>
            <w:r w:rsidRPr="00A26EEC">
              <w:rPr>
                <w:rFonts w:ascii="Myriad Pro" w:hAnsi="Myriad Pro" w:cs="Arial"/>
                <w:szCs w:val="20"/>
                <w:lang w:val="ru-RU"/>
              </w:rPr>
              <w:t>Имя                                          Подпись                                         Дата</w:t>
            </w:r>
          </w:p>
        </w:tc>
      </w:tr>
      <w:tr w:rsidR="00327B5B" w:rsidRPr="003B7038" w:rsidTr="00327B5B">
        <w:tc>
          <w:tcPr>
            <w:tcW w:w="8856" w:type="dxa"/>
          </w:tcPr>
          <w:p w:rsidR="00327B5B" w:rsidRPr="00A26EEC" w:rsidRDefault="00291013" w:rsidP="00F01A84">
            <w:pPr>
              <w:rPr>
                <w:rFonts w:ascii="Myriad Pro" w:hAnsi="Myriad Pro" w:cs="Arial"/>
                <w:szCs w:val="20"/>
                <w:lang w:val="ru-RU"/>
              </w:rPr>
            </w:pPr>
            <w:r w:rsidRPr="00A26EEC">
              <w:rPr>
                <w:rFonts w:ascii="Myriad Pro" w:hAnsi="Myriad Pro" w:cs="Arial"/>
                <w:szCs w:val="20"/>
                <w:lang w:val="ru-RU"/>
              </w:rPr>
              <w:t>Руководитель, Руководитель Департамента</w:t>
            </w:r>
          </w:p>
          <w:p w:rsidR="00327B5B" w:rsidRPr="00A26EEC" w:rsidRDefault="00327B5B" w:rsidP="00F01A84">
            <w:pPr>
              <w:rPr>
                <w:rFonts w:ascii="Myriad Pro" w:hAnsi="Myriad Pro" w:cs="Arial"/>
                <w:szCs w:val="20"/>
                <w:lang w:val="ru-RU"/>
              </w:rPr>
            </w:pPr>
          </w:p>
          <w:p w:rsidR="00327B5B" w:rsidRPr="006D70D4" w:rsidRDefault="00291013" w:rsidP="00F01A84">
            <w:pPr>
              <w:rPr>
                <w:rFonts w:ascii="Myriad Pro" w:hAnsi="Myriad Pro" w:cs="Arial"/>
                <w:szCs w:val="20"/>
                <w:lang w:val="ru-RU"/>
              </w:rPr>
            </w:pPr>
            <w:r w:rsidRPr="00A26EEC">
              <w:rPr>
                <w:rFonts w:ascii="Myriad Pro" w:hAnsi="Myriad Pro" w:cs="Arial"/>
                <w:szCs w:val="20"/>
                <w:lang w:val="ru-RU"/>
              </w:rPr>
              <w:t>Имя                                          Подпись                                        Дата</w:t>
            </w:r>
          </w:p>
        </w:tc>
      </w:tr>
    </w:tbl>
    <w:p w:rsidR="00605914" w:rsidRPr="0077530E" w:rsidRDefault="00605914" w:rsidP="00605914">
      <w:pPr>
        <w:rPr>
          <w:rFonts w:ascii="Myriad Pro" w:hAnsi="Myriad Pro"/>
          <w:lang w:val="ru-RU"/>
        </w:rPr>
      </w:pPr>
    </w:p>
    <w:p w:rsidR="00FC16A4" w:rsidRPr="0077530E" w:rsidRDefault="00FC16A4" w:rsidP="00FC16A4">
      <w:pPr>
        <w:rPr>
          <w:rFonts w:ascii="Myriad Pro" w:hAnsi="Myriad Pro"/>
          <w:b/>
          <w:iCs/>
          <w:lang w:val="ru-RU"/>
        </w:rPr>
      </w:pPr>
    </w:p>
    <w:p w:rsidR="00FC16A4" w:rsidRPr="0077530E" w:rsidRDefault="00FC16A4" w:rsidP="000C4DDD">
      <w:pPr>
        <w:rPr>
          <w:rFonts w:ascii="Myriad Pro" w:hAnsi="Myriad Pro"/>
          <w:b/>
          <w:lang w:val="ru-RU"/>
        </w:rPr>
      </w:pPr>
    </w:p>
    <w:p w:rsidR="00525831" w:rsidRPr="0077530E" w:rsidRDefault="00525831" w:rsidP="000C4DDD">
      <w:pPr>
        <w:rPr>
          <w:rFonts w:ascii="Myriad Pro" w:hAnsi="Myriad Pro"/>
          <w:lang w:val="ru-RU"/>
        </w:rPr>
      </w:pPr>
    </w:p>
    <w:p w:rsidR="00525831" w:rsidRPr="0077530E" w:rsidRDefault="00525831" w:rsidP="000C4DDD">
      <w:pPr>
        <w:rPr>
          <w:rFonts w:ascii="Myriad Pro" w:hAnsi="Myriad Pro"/>
          <w:lang w:val="ru-RU"/>
        </w:rPr>
      </w:pPr>
    </w:p>
    <w:p w:rsidR="00525831" w:rsidRPr="0077530E" w:rsidRDefault="00525831" w:rsidP="000C4DDD">
      <w:pPr>
        <w:rPr>
          <w:rFonts w:ascii="Myriad Pro" w:hAnsi="Myriad Pro"/>
          <w:lang w:val="ru-RU"/>
        </w:rPr>
      </w:pPr>
    </w:p>
    <w:p w:rsidR="00525831" w:rsidRPr="0077530E" w:rsidRDefault="00525831" w:rsidP="000C4DDD">
      <w:pPr>
        <w:rPr>
          <w:rFonts w:ascii="Myriad Pro" w:hAnsi="Myriad Pro"/>
          <w:lang w:val="ru-RU"/>
        </w:rPr>
      </w:pPr>
    </w:p>
    <w:p w:rsidR="00525831" w:rsidRPr="0077530E" w:rsidRDefault="00525831" w:rsidP="000C4DDD">
      <w:pPr>
        <w:rPr>
          <w:rFonts w:ascii="Myriad Pro" w:hAnsi="Myriad Pro"/>
          <w:lang w:val="ru-RU"/>
        </w:rPr>
      </w:pPr>
    </w:p>
    <w:p w:rsidR="00525831" w:rsidRPr="0077530E" w:rsidRDefault="00525831" w:rsidP="000C4DDD">
      <w:pPr>
        <w:rPr>
          <w:rFonts w:ascii="Myriad Pro" w:hAnsi="Myriad Pro"/>
          <w:lang w:val="ru-RU"/>
        </w:rPr>
      </w:pPr>
    </w:p>
    <w:sectPr w:rsidR="00525831" w:rsidRPr="0077530E" w:rsidSect="00FD6216">
      <w:headerReference w:type="first" r:id="rId26"/>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2A" w:rsidRDefault="008C712A">
      <w:r>
        <w:separator/>
      </w:r>
    </w:p>
  </w:endnote>
  <w:endnote w:type="continuationSeparator" w:id="0">
    <w:p w:rsidR="008C712A" w:rsidRDefault="008C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Default="006A6E01"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6E01" w:rsidRDefault="006A6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Default="006A6E01"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3B7038">
      <w:rPr>
        <w:rStyle w:val="PageNumber"/>
        <w:noProof/>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Default="006A6E01">
    <w:pPr>
      <w:pStyle w:val="Footer"/>
      <w:jc w:val="center"/>
    </w:pPr>
    <w:r>
      <w:fldChar w:fldCharType="begin"/>
    </w:r>
    <w:r>
      <w:instrText>PAGE   \* MERGEFORMAT</w:instrText>
    </w:r>
    <w:r>
      <w:fldChar w:fldCharType="separate"/>
    </w:r>
    <w:r w:rsidR="003B7038">
      <w:rPr>
        <w:noProof/>
      </w:rPr>
      <w:t>24</w:t>
    </w:r>
    <w:r>
      <w:rPr>
        <w:noProof/>
      </w:rPr>
      <w:fldChar w:fldCharType="end"/>
    </w:r>
  </w:p>
  <w:p w:rsidR="006A6E01" w:rsidRDefault="006A6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2A" w:rsidRDefault="008C712A">
      <w:r>
        <w:separator/>
      </w:r>
    </w:p>
  </w:footnote>
  <w:footnote w:type="continuationSeparator" w:id="0">
    <w:p w:rsidR="008C712A" w:rsidRDefault="008C712A">
      <w:r>
        <w:continuationSeparator/>
      </w:r>
    </w:p>
  </w:footnote>
  <w:footnote w:id="1">
    <w:p w:rsidR="006A6E01" w:rsidRPr="009A6294" w:rsidRDefault="006A6E01" w:rsidP="00F042C3">
      <w:pPr>
        <w:pStyle w:val="FootnoteText"/>
        <w:widowControl/>
        <w:spacing w:after="0"/>
        <w:jc w:val="left"/>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Состояние и вызовы продовольственной безопасности в Центральной Азии, Продовольственная и сельскохозяйственная организация ООН, Региональный офис для Европы и Центральной Азии, Будапешт, апрель 2011 г.</w:t>
      </w:r>
    </w:p>
  </w:footnote>
  <w:footnote w:id="2">
    <w:p w:rsidR="006A6E01" w:rsidRPr="009A6294" w:rsidRDefault="006A6E01" w:rsidP="00F042C3">
      <w:pPr>
        <w:pStyle w:val="FootnoteText"/>
        <w:widowControl/>
        <w:spacing w:after="0"/>
        <w:jc w:val="left"/>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Продовольственная и сельскохозяйственная организация ООН, база данных FAOSTAT, на http://en.wikipedia.org/wiki/International_wheat_production_statistics</w:t>
      </w:r>
    </w:p>
  </w:footnote>
  <w:footnote w:id="3">
    <w:p w:rsidR="006A6E01" w:rsidRPr="009A6294" w:rsidRDefault="006A6E01" w:rsidP="00F042C3">
      <w:pPr>
        <w:pStyle w:val="FootnoteText"/>
        <w:widowControl/>
        <w:spacing w:after="0"/>
        <w:jc w:val="left"/>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http://caspionet.kz/rus/business/Kazakh_Ministry_of_Agriculture_plans_to_stabilize_wheat_production_to_1520_million_tons_per_year_1338350987.html</w:t>
      </w:r>
    </w:p>
  </w:footnote>
  <w:footnote w:id="4">
    <w:p w:rsidR="006A6E01" w:rsidRPr="009A6294" w:rsidRDefault="006A6E01" w:rsidP="00F042C3">
      <w:pPr>
        <w:pStyle w:val="FootnoteText"/>
        <w:widowControl/>
        <w:spacing w:after="0"/>
        <w:jc w:val="left"/>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Сельскохозяйственный обзор Казахстана. Иностранная сельскохозяйственная служба USDA в Астане, http://www.pecad.fas.usda.gov/highlights/2010/01/kaz_19jan2010/</w:t>
      </w:r>
    </w:p>
  </w:footnote>
  <w:footnote w:id="5">
    <w:p w:rsidR="006A6E01" w:rsidRPr="009A6294" w:rsidRDefault="006A6E01" w:rsidP="00F042C3">
      <w:pPr>
        <w:pStyle w:val="FootnoteText"/>
        <w:widowControl/>
        <w:spacing w:after="0"/>
        <w:jc w:val="left"/>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Второе Национальное сообщение для РКИК ООН и Национальный Отчет ПРООН Казахстана о человеческом развитии  2008 г.</w:t>
      </w:r>
    </w:p>
  </w:footnote>
  <w:footnote w:id="6">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Согласно информации, предоставленной в интервью с экспертами Казахского научно-исследовательского института зернового хозяйства им. А.И. Бараева,  21 мая (Е.Жумабаев).</w:t>
      </w:r>
    </w:p>
  </w:footnote>
  <w:footnote w:id="7">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Это видение было выражено во время консультаций с производителями зерна во время подготовки Второго и Третьего   Национального сообщения для РКИК ООН в 2009 г.-2011 г., а также во время проведения тренингов рамках ПМГ ГЭФ программы по адаптации в  2007 г.-2011 г.</w:t>
      </w:r>
    </w:p>
  </w:footnote>
  <w:footnote w:id="8">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Казахский научно-исследовательский институт зернового хозяйства им. А.И. Бараева был основан в 1956 г. Институт проводит исследования в области развития новых сельскохозяйственных культур,</w:t>
      </w:r>
      <w:r w:rsidRPr="00C00810">
        <w:rPr>
          <w:rFonts w:ascii="Calibri" w:eastAsia="Calibri" w:hAnsi="Calibri"/>
          <w:sz w:val="20"/>
          <w:lang w:val="ru-RU"/>
        </w:rPr>
        <w:t xml:space="preserve"> </w:t>
      </w:r>
      <w:r w:rsidRPr="009A6294">
        <w:rPr>
          <w:rFonts w:ascii="Myriad Pro" w:hAnsi="Myriad Pro" w:cs="Arial"/>
          <w:sz w:val="16"/>
          <w:szCs w:val="16"/>
          <w:lang w:val="ru-RU"/>
        </w:rPr>
        <w:t>сельскохозяйственной практики по сохранению почв,  а также в области развития сельскохозяйственной техники.</w:t>
      </w:r>
    </w:p>
  </w:footnote>
  <w:footnote w:id="9">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Согласно информации, предоставленной в интервью с экспертами Казахского научно-исследовательского института зернового хозяйства им. А.И. Бараева,  21 мая (Е.Жумабаев).</w:t>
      </w:r>
    </w:p>
  </w:footnote>
  <w:footnote w:id="10">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Астанинская инициатива «Зеленый мост», инициированная Казахстаном, направлена на продвижение зеленого роста, низкоуглеродное развитие, противодействие воздействиям изменения климата, сохранение биоразнообразие, устойчивое развитие городов, экоэффективное использование природных ресурсов и инвестиции в услуги экосистем, обеспечение экологической безопасности и решение других вопросов. Она способствует усилению интеграции между регионами Европы, Азии и Тихого океана, подчеркивая важность предотвращения и адаптации к изменяющимся условиям окружающей среды, наряду с необходимостью ликвидации (там, где возможно) ущерба для окружающей среды.  http://www.greenbridgepartnership.net/</w:t>
      </w:r>
    </w:p>
  </w:footnote>
  <w:footnote w:id="11">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Республиканское государственное предприятие «Казгидромет» является исследовательским институтом и поставщиком услуг, как часть Министерства охраны окружающей среды. Целью данного предприятия является предоставление государству и его потребителям информации об агорометеорологическом и экологическом состоянии окружающей среды.</w:t>
      </w:r>
    </w:p>
  </w:footnote>
  <w:footnote w:id="12">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Акционерное общество «КазАгроИнновация» является национальной компанией, состоящей из ряда исследовательских институтов, работающих в различных сферах сельского хозяйства. Целью этой компании является оказание поддержки в проведении научных исследований, а также распространение и реализация инновационной сельскохозяйственной практики в секторе сельского хозяйства.   </w:t>
      </w:r>
    </w:p>
  </w:footnote>
  <w:footnote w:id="13">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Акционерное общество «Национальная компания «Продовольственная контрактная корпорация» - АО НК «Продкорпорация»  создана Правительством Республики Казахстан 24 февраля 1997 г. с 100% государственно собственности. Эта компания является государственным закупщиком зерна от производителей и обеспечивает развитие инфраструктуры экспорта зерна.</w:t>
      </w:r>
    </w:p>
    <w:p w:rsidR="006A6E01" w:rsidRPr="008A6E2F" w:rsidRDefault="006A6E01" w:rsidP="00F042C3">
      <w:pPr>
        <w:pStyle w:val="FootnoteText"/>
        <w:rPr>
          <w:lang w:val="ru-RU"/>
        </w:rPr>
      </w:pPr>
    </w:p>
  </w:footnote>
  <w:footnote w:id="14">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Консультативная группа по международным сельскохозяйственным исследованиям (CGIAR) является международным партнерством, объединяющим организации, занимающиеся исследованием обеспечения продовольствия в будущем. http://www.cgiar.org/</w:t>
      </w:r>
    </w:p>
  </w:footnote>
  <w:footnote w:id="15">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В настоящее время государственные меры по развитию индустрии зерна регулируются рядом законодательных актов и нормативов, таких как:</w:t>
      </w:r>
    </w:p>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t>1) Закон Республики Казахстан "О государственном регулировании развития агропромышленного комплекса и сельских территорий» от 8 июля 2005 г.;</w:t>
      </w:r>
    </w:p>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t>2) Закон Республики Казахстан от 19 января 2001 № 143-II «О зерне»;</w:t>
      </w:r>
    </w:p>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t>3) Указ Президента Республики Казахстан от 11 декабря 2006 г. № 220 "О некоторых вопросах развития агропромышленного комплекса»;</w:t>
      </w:r>
    </w:p>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t xml:space="preserve">4) Постановление Правительства Республика Казахстан от 7 июля 2006 г. № 645 "О некоторых вопросах поддержки агропромышленного комплекса с участием специализированых организаций»  </w:t>
      </w:r>
    </w:p>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t>5) Постановление Правительства Республики Казахстан от 28 марта 2001 г. № 394 «Об утверждении нормативов, касающихся формирования,  хранения, обновления, перевозок и использования государственных зерновых запасов»;</w:t>
      </w:r>
    </w:p>
    <w:p w:rsidR="006A6E01" w:rsidRPr="009A6294" w:rsidRDefault="006A6E01" w:rsidP="00F042C3">
      <w:pPr>
        <w:pStyle w:val="FootnoteText"/>
        <w:widowControl/>
        <w:spacing w:after="0"/>
        <w:rPr>
          <w:rFonts w:ascii="Myriad Pro" w:hAnsi="Myriad Pro" w:cs="Arial"/>
          <w:sz w:val="16"/>
          <w:szCs w:val="16"/>
          <w:lang w:val="ru-RU"/>
        </w:rPr>
      </w:pPr>
      <w:r w:rsidRPr="009A6294">
        <w:rPr>
          <w:rFonts w:ascii="Myriad Pro" w:hAnsi="Myriad Pro" w:cs="Arial"/>
          <w:sz w:val="16"/>
          <w:szCs w:val="16"/>
          <w:lang w:val="ru-RU"/>
        </w:rPr>
        <w:t>6) Постановление Правительства Республики Казахстан от 12 октября 2010 г. № 1052 «Об утверждении программы по развитию агропромышленного комплекса в Республике Казахстан на 2010 г.-2014 г.».</w:t>
      </w:r>
    </w:p>
  </w:footnote>
  <w:footnote w:id="16">
    <w:p w:rsidR="006A6E01" w:rsidRPr="009A6294" w:rsidRDefault="006A6E01" w:rsidP="00F042C3">
      <w:pPr>
        <w:pStyle w:val="FootnoteText"/>
        <w:widowControl/>
        <w:spacing w:after="20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Центральная Азия сталкивается со многими рисками стихийных бедствий, угрозами для водной, энергетической и продовольственной безопасности, внешними экономическими потрясениями и конфликтами. В последние годы эти риски увеличиваются в регионе быстрыми темпами и часто накладываются один на другой. </w:t>
      </w:r>
      <w:proofErr w:type="gramStart"/>
      <w:r w:rsidRPr="009A6294">
        <w:rPr>
          <w:rFonts w:ascii="Myriad Pro" w:hAnsi="Myriad Pro" w:cs="Arial"/>
          <w:sz w:val="16"/>
          <w:szCs w:val="16"/>
          <w:lang w:val="ru-RU"/>
        </w:rPr>
        <w:t xml:space="preserve">В ответ на эти вызовы, ПРООН инициировала форум “Оценка региональных рисков в Центральной Азии» (CARRA), межведомственный процесс оценки региональных рисков, который начался со встречи 30 многосторонних, региональных и двусторонних международных агентств в г. Алматы  в июле </w:t>
      </w:r>
      <w:smartTag w:uri="urn:schemas-microsoft-com:office:smarttags" w:element="metricconverter">
        <w:smartTagPr>
          <w:attr w:name="ProductID" w:val="2008 г"/>
        </w:smartTagPr>
        <w:r w:rsidRPr="009A6294">
          <w:rPr>
            <w:rFonts w:ascii="Myriad Pro" w:hAnsi="Myriad Pro" w:cs="Arial"/>
            <w:sz w:val="16"/>
            <w:szCs w:val="16"/>
            <w:lang w:val="ru-RU"/>
          </w:rPr>
          <w:t>2008 г</w:t>
        </w:r>
      </w:smartTag>
      <w:r w:rsidRPr="009A6294">
        <w:rPr>
          <w:rFonts w:ascii="Myriad Pro" w:hAnsi="Myriad Pro" w:cs="Arial"/>
          <w:sz w:val="16"/>
          <w:szCs w:val="16"/>
          <w:lang w:val="ru-RU"/>
        </w:rPr>
        <w:t xml:space="preserve">., затем прошла вторая встреча в июле </w:t>
      </w:r>
      <w:smartTag w:uri="urn:schemas-microsoft-com:office:smarttags" w:element="metricconverter">
        <w:smartTagPr>
          <w:attr w:name="ProductID" w:val="2009 г"/>
        </w:smartTagPr>
        <w:r w:rsidRPr="009A6294">
          <w:rPr>
            <w:rFonts w:ascii="Myriad Pro" w:hAnsi="Myriad Pro" w:cs="Arial"/>
            <w:sz w:val="16"/>
            <w:szCs w:val="16"/>
            <w:lang w:val="ru-RU"/>
          </w:rPr>
          <w:t>2009 г</w:t>
        </w:r>
      </w:smartTag>
      <w:r w:rsidRPr="009A6294">
        <w:rPr>
          <w:rFonts w:ascii="Myriad Pro" w:hAnsi="Myriad Pro" w:cs="Arial"/>
          <w:sz w:val="16"/>
          <w:szCs w:val="16"/>
          <w:lang w:val="ru-RU"/>
        </w:rPr>
        <w:t>. Третья конференция CARRA состоялась в г. Алматы  в апреле 2011 г. Целью этих встреч</w:t>
      </w:r>
      <w:proofErr w:type="gramEnd"/>
      <w:r w:rsidRPr="009A6294">
        <w:rPr>
          <w:rFonts w:ascii="Myriad Pro" w:hAnsi="Myriad Pro" w:cs="Arial"/>
          <w:sz w:val="16"/>
          <w:szCs w:val="16"/>
          <w:lang w:val="ru-RU"/>
        </w:rPr>
        <w:t xml:space="preserve"> стал обмен информацией о рисках и об ответных мерах  со стороны агентств, и </w:t>
      </w:r>
      <w:proofErr w:type="gramStart"/>
      <w:r w:rsidRPr="009A6294">
        <w:rPr>
          <w:rFonts w:ascii="Myriad Pro" w:hAnsi="Myriad Pro" w:cs="Arial"/>
          <w:sz w:val="16"/>
          <w:szCs w:val="16"/>
          <w:lang w:val="ru-RU"/>
        </w:rPr>
        <w:t>разработка</w:t>
      </w:r>
      <w:proofErr w:type="gramEnd"/>
      <w:r w:rsidRPr="009A6294">
        <w:rPr>
          <w:rFonts w:ascii="Myriad Pro" w:hAnsi="Myriad Pro" w:cs="Arial"/>
          <w:sz w:val="16"/>
          <w:szCs w:val="16"/>
          <w:lang w:val="ru-RU"/>
        </w:rPr>
        <w:t xml:space="preserve"> международным сообществом скоординированных подходов, включая мониторинг рисков и инициативы по раннему предупреждению, в поддержку стран Центральной Азии, обращая особое внимание на региональную природу рисков и необходимое ответные меры. </w:t>
      </w:r>
      <w:proofErr w:type="gramStart"/>
      <w:r w:rsidRPr="009A6294">
        <w:rPr>
          <w:rFonts w:ascii="Myriad Pro" w:hAnsi="Myriad Pro" w:cs="Arial"/>
          <w:sz w:val="16"/>
          <w:szCs w:val="16"/>
          <w:lang w:val="ru-RU"/>
        </w:rPr>
        <w:t xml:space="preserve">В то время как первоначально усилия CARRA касались региональной засухи и энергетического кризиса 2007г. -2008 г., через какое-то время внимание было обращено на другие риски, такие ка выход из глобального экономического кризиса  2008 г., распространяющийся риск стихийных бедствий, а также последствия кризиса цен на продовольственные товары в период 2007г. -2008 г. и 2010 г.- 2011 г. </w:t>
      </w:r>
      <w:proofErr w:type="gramEnd"/>
    </w:p>
  </w:footnote>
  <w:footnote w:id="17">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footnoteRef/>
      </w:r>
      <w:r w:rsidRPr="009A6294">
        <w:rPr>
          <w:rFonts w:ascii="Myriad Pro" w:hAnsi="Myriad Pro" w:cs="Arial"/>
          <w:sz w:val="16"/>
          <w:szCs w:val="16"/>
          <w:lang w:val="ru-RU"/>
        </w:rPr>
        <w:t xml:space="preserve"> Некоторые примеры недавних исследований:</w:t>
      </w:r>
    </w:p>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t>http://europeandcis.undp.org/uploads/public1/files/vulnerability/Senior%20Economist%20Web%20site/FoodSec_Central_Asia_April_5_2011_15h_final.pdf</w:t>
      </w:r>
    </w:p>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t>http://www.fews.net/docs/Publications/Regional_View_of_Wheat_Markets_in_Central_Asia_July_2011.pdf</w:t>
      </w:r>
    </w:p>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t>http://www.springer.com/life+sciences/agriculture/book/978-90-481-9973-0</w:t>
      </w:r>
    </w:p>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t>http://www.springer.com/food+science/book/978-94-007-2501-0</w:t>
      </w:r>
    </w:p>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t>http://www.zef.de/fileadmin/downloads/forum/docprog/Termpapers/2009_3_Shiene_Alisher.pdf</w:t>
      </w:r>
    </w:p>
    <w:p w:rsidR="006A6E01" w:rsidRPr="009A6294" w:rsidRDefault="006A6E01" w:rsidP="00F042C3">
      <w:pPr>
        <w:pStyle w:val="FootnoteText"/>
        <w:spacing w:after="0"/>
        <w:rPr>
          <w:rFonts w:ascii="Myriad Pro" w:hAnsi="Myriad Pro" w:cs="Arial"/>
          <w:sz w:val="16"/>
          <w:szCs w:val="16"/>
          <w:lang w:val="ru-RU"/>
        </w:rPr>
      </w:pPr>
      <w:r w:rsidRPr="009A6294">
        <w:rPr>
          <w:rFonts w:ascii="Myriad Pro" w:hAnsi="Myriad Pro" w:cs="Arial"/>
          <w:sz w:val="16"/>
          <w:szCs w:val="16"/>
          <w:lang w:val="ru-RU"/>
        </w:rPr>
        <w:t>http://www.akdn.org/akf_rd_mountains_papers.asp</w:t>
      </w:r>
    </w:p>
  </w:footnote>
  <w:footnote w:id="18">
    <w:p w:rsidR="006A6E01" w:rsidRPr="00775EDD" w:rsidRDefault="006A6E01" w:rsidP="00A11DE0">
      <w:pPr>
        <w:pStyle w:val="FootnoteText"/>
        <w:widowControl/>
        <w:spacing w:after="0"/>
        <w:rPr>
          <w:rFonts w:ascii="Myriad Pro" w:hAnsi="Myriad Pro" w:cs="Arial"/>
          <w:sz w:val="16"/>
          <w:szCs w:val="16"/>
          <w:lang w:val="ru-RU"/>
        </w:rPr>
      </w:pPr>
      <w:r w:rsidRPr="00775EDD">
        <w:rPr>
          <w:rFonts w:ascii="Myriad Pro" w:hAnsi="Myriad Pro" w:cs="Arial"/>
          <w:sz w:val="16"/>
          <w:szCs w:val="16"/>
          <w:lang w:val="ru-RU"/>
        </w:rPr>
        <w:footnoteRef/>
      </w:r>
      <w:r w:rsidRPr="00775EDD">
        <w:rPr>
          <w:rFonts w:ascii="Myriad Pro" w:hAnsi="Myriad Pro" w:cs="Arial"/>
          <w:sz w:val="16"/>
          <w:szCs w:val="16"/>
          <w:lang w:val="ru-RU"/>
        </w:rPr>
        <w:t xml:space="preserve"> Открытое акционерное общество «КазАгроМаркетинг» это государственная компания, основной целью которой является увеличение эффективности аграрного бизнеса путем широкого предоставления информации и консультативных услуг производителям в сельскохозяйственном секторе.</w:t>
      </w:r>
    </w:p>
  </w:footnote>
  <w:footnote w:id="19">
    <w:p w:rsidR="006A6E01" w:rsidRPr="00D10D36" w:rsidRDefault="006A6E01" w:rsidP="00A11DE0">
      <w:pPr>
        <w:pStyle w:val="FootnoteText"/>
        <w:widowControl/>
        <w:spacing w:after="0"/>
        <w:rPr>
          <w:rFonts w:ascii="Calibri" w:eastAsia="Calibri" w:hAnsi="Calibri"/>
          <w:sz w:val="16"/>
          <w:szCs w:val="16"/>
          <w:lang w:val="ru-RU"/>
        </w:rPr>
      </w:pPr>
      <w:r w:rsidRPr="00D10D36">
        <w:rPr>
          <w:rFonts w:ascii="Calibri" w:eastAsia="Calibri" w:hAnsi="Calibri"/>
          <w:sz w:val="16"/>
          <w:szCs w:val="16"/>
        </w:rPr>
        <w:footnoteRef/>
      </w:r>
      <w:r w:rsidRPr="00D10D36">
        <w:rPr>
          <w:rFonts w:ascii="Calibri" w:eastAsia="Calibri" w:hAnsi="Calibri"/>
          <w:sz w:val="16"/>
          <w:szCs w:val="16"/>
          <w:lang w:val="ru-RU"/>
        </w:rPr>
        <w:t xml:space="preserve"> ИСЦАУЗР (</w:t>
      </w:r>
      <w:r w:rsidR="008C712A">
        <w:fldChar w:fldCharType="begin"/>
      </w:r>
      <w:r w:rsidR="008C712A" w:rsidRPr="003B7038">
        <w:rPr>
          <w:lang w:val="ru-RU"/>
        </w:rPr>
        <w:instrText xml:space="preserve"> </w:instrText>
      </w:r>
      <w:r w:rsidR="008C712A">
        <w:instrText>HYPERLINK</w:instrText>
      </w:r>
      <w:r w:rsidR="008C712A" w:rsidRPr="003B7038">
        <w:rPr>
          <w:lang w:val="ru-RU"/>
        </w:rPr>
        <w:instrText xml:space="preserve"> "</w:instrText>
      </w:r>
      <w:r w:rsidR="008C712A">
        <w:instrText>http</w:instrText>
      </w:r>
      <w:r w:rsidR="008C712A" w:rsidRPr="003B7038">
        <w:rPr>
          <w:lang w:val="ru-RU"/>
        </w:rPr>
        <w:instrText>://</w:instrText>
      </w:r>
      <w:r w:rsidR="008C712A">
        <w:instrText>www</w:instrText>
      </w:r>
      <w:r w:rsidR="008C712A" w:rsidRPr="003B7038">
        <w:rPr>
          <w:lang w:val="ru-RU"/>
        </w:rPr>
        <w:instrText>2.</w:instrText>
      </w:r>
      <w:r w:rsidR="008C712A">
        <w:instrText>adb</w:instrText>
      </w:r>
      <w:r w:rsidR="008C712A" w:rsidRPr="003B7038">
        <w:rPr>
          <w:lang w:val="ru-RU"/>
        </w:rPr>
        <w:instrText>.</w:instrText>
      </w:r>
      <w:r w:rsidR="008C712A">
        <w:instrText>org</w:instrText>
      </w:r>
      <w:r w:rsidR="008C712A" w:rsidRPr="003B7038">
        <w:rPr>
          <w:lang w:val="ru-RU"/>
        </w:rPr>
        <w:instrText>/</w:instrText>
      </w:r>
      <w:r w:rsidR="008C712A">
        <w:instrText>projects</w:instrText>
      </w:r>
      <w:r w:rsidR="008C712A" w:rsidRPr="003B7038">
        <w:rPr>
          <w:lang w:val="ru-RU"/>
        </w:rPr>
        <w:instrText>/</w:instrText>
      </w:r>
      <w:r w:rsidR="008C712A">
        <w:instrText>cacilm</w:instrText>
      </w:r>
      <w:r w:rsidR="008C712A" w:rsidRPr="003B7038">
        <w:rPr>
          <w:lang w:val="ru-RU"/>
        </w:rPr>
        <w:instrText xml:space="preserve">/" </w:instrText>
      </w:r>
      <w:r w:rsidR="008C712A">
        <w:fldChar w:fldCharType="separate"/>
      </w:r>
      <w:r w:rsidRPr="00D10D36">
        <w:rPr>
          <w:rFonts w:ascii="Calibri" w:eastAsia="Calibri" w:hAnsi="Calibri"/>
          <w:sz w:val="16"/>
          <w:szCs w:val="16"/>
        </w:rPr>
        <w:t>http</w:t>
      </w:r>
      <w:r w:rsidRPr="00D10D36">
        <w:rPr>
          <w:rFonts w:ascii="Calibri" w:eastAsia="Calibri" w:hAnsi="Calibri"/>
          <w:sz w:val="16"/>
          <w:szCs w:val="16"/>
          <w:lang w:val="ru-RU"/>
        </w:rPr>
        <w:t>://</w:t>
      </w:r>
      <w:r w:rsidRPr="00D10D36">
        <w:rPr>
          <w:rFonts w:ascii="Calibri" w:eastAsia="Calibri" w:hAnsi="Calibri"/>
          <w:sz w:val="16"/>
          <w:szCs w:val="16"/>
        </w:rPr>
        <w:t>www</w:t>
      </w:r>
      <w:r w:rsidRPr="00D10D36">
        <w:rPr>
          <w:rFonts w:ascii="Calibri" w:eastAsia="Calibri" w:hAnsi="Calibri"/>
          <w:sz w:val="16"/>
          <w:szCs w:val="16"/>
          <w:lang w:val="ru-RU"/>
        </w:rPr>
        <w:t>2.</w:t>
      </w:r>
      <w:r w:rsidRPr="00D10D36">
        <w:rPr>
          <w:rFonts w:ascii="Calibri" w:eastAsia="Calibri" w:hAnsi="Calibri"/>
          <w:sz w:val="16"/>
          <w:szCs w:val="16"/>
        </w:rPr>
        <w:t>adb</w:t>
      </w:r>
      <w:r w:rsidRPr="00D10D36">
        <w:rPr>
          <w:rFonts w:ascii="Calibri" w:eastAsia="Calibri" w:hAnsi="Calibri"/>
          <w:sz w:val="16"/>
          <w:szCs w:val="16"/>
          <w:lang w:val="ru-RU"/>
        </w:rPr>
        <w:t>.</w:t>
      </w:r>
      <w:r w:rsidRPr="00D10D36">
        <w:rPr>
          <w:rFonts w:ascii="Calibri" w:eastAsia="Calibri" w:hAnsi="Calibri"/>
          <w:sz w:val="16"/>
          <w:szCs w:val="16"/>
        </w:rPr>
        <w:t>org</w:t>
      </w:r>
      <w:r w:rsidRPr="00D10D36">
        <w:rPr>
          <w:rFonts w:ascii="Calibri" w:eastAsia="Calibri" w:hAnsi="Calibri"/>
          <w:sz w:val="16"/>
          <w:szCs w:val="16"/>
          <w:lang w:val="ru-RU"/>
        </w:rPr>
        <w:t>/</w:t>
      </w:r>
      <w:r w:rsidRPr="00D10D36">
        <w:rPr>
          <w:rFonts w:ascii="Calibri" w:eastAsia="Calibri" w:hAnsi="Calibri"/>
          <w:sz w:val="16"/>
          <w:szCs w:val="16"/>
        </w:rPr>
        <w:t>projects</w:t>
      </w:r>
      <w:r w:rsidRPr="00D10D36">
        <w:rPr>
          <w:rFonts w:ascii="Calibri" w:eastAsia="Calibri" w:hAnsi="Calibri"/>
          <w:sz w:val="16"/>
          <w:szCs w:val="16"/>
          <w:lang w:val="ru-RU"/>
        </w:rPr>
        <w:t>/</w:t>
      </w:r>
      <w:r w:rsidRPr="00D10D36">
        <w:rPr>
          <w:rFonts w:ascii="Calibri" w:eastAsia="Calibri" w:hAnsi="Calibri"/>
          <w:sz w:val="16"/>
          <w:szCs w:val="16"/>
        </w:rPr>
        <w:t>cacilm</w:t>
      </w:r>
      <w:r w:rsidRPr="00D10D36">
        <w:rPr>
          <w:rFonts w:ascii="Calibri" w:eastAsia="Calibri" w:hAnsi="Calibri"/>
          <w:sz w:val="16"/>
          <w:szCs w:val="16"/>
          <w:lang w:val="ru-RU"/>
        </w:rPr>
        <w:t>/</w:t>
      </w:r>
      <w:r w:rsidR="008C712A">
        <w:rPr>
          <w:rFonts w:ascii="Calibri" w:eastAsia="Calibri" w:hAnsi="Calibri"/>
          <w:sz w:val="16"/>
          <w:szCs w:val="16"/>
          <w:lang w:val="ru-RU"/>
        </w:rPr>
        <w:fldChar w:fldCharType="end"/>
      </w:r>
      <w:r w:rsidRPr="00D10D36">
        <w:rPr>
          <w:rFonts w:ascii="Calibri" w:eastAsia="Calibri" w:hAnsi="Calibri"/>
          <w:sz w:val="16"/>
          <w:szCs w:val="16"/>
          <w:lang w:val="ru-RU"/>
        </w:rPr>
        <w:t>) это партнер между всеми странами Центральной Азии  и международным донорским сообществом (международными банками развития, агентствами ООН) для осуществления деятельности по борьбе с деградацией земель, улучшению экономической ситуации в сельских районах и адаптации к изменению климата в Казахстане, Кыргызстане, Таджикистане, Туркменистане и Узбекистане. Целью ИСЦАУЗР является восстановление, поддержание и улучшение продуктивности земель в Центральной Азии, что приведет к улучшению экономической ситуации и социальному благополучию тех, кто зависит от этих ресурсов, в то же время, сохраняя экологические функции земель. ИСЦАУЗР применяет   всесторонний, комплексный подход к устойчивому управлению земельными ресурсами, что способствует получение выгод  на местном, национальном и глобальном уровнях.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Pr="00453D4C" w:rsidRDefault="006A6E01"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Default="006A6E01" w:rsidP="00D650D8">
    <w:pPr>
      <w:pStyle w:val="Header"/>
      <w:jc w:val="center"/>
      <w:rPr>
        <w:b/>
        <w:szCs w:val="22"/>
        <w:lang w:val="ru-RU"/>
      </w:rPr>
    </w:pPr>
    <w:r>
      <w:rPr>
        <w:noProof/>
        <w:lang w:val="en-US"/>
      </w:rPr>
      <w:drawing>
        <wp:anchor distT="0" distB="0" distL="114300" distR="114300" simplePos="0" relativeHeight="251659776" behindDoc="1" locked="0" layoutInCell="1" allowOverlap="1">
          <wp:simplePos x="0" y="0"/>
          <wp:positionH relativeFrom="column">
            <wp:posOffset>5703570</wp:posOffset>
          </wp:positionH>
          <wp:positionV relativeFrom="paragraph">
            <wp:posOffset>-106680</wp:posOffset>
          </wp:positionV>
          <wp:extent cx="894715" cy="1805940"/>
          <wp:effectExtent l="19050" t="0" r="635" b="0"/>
          <wp:wrapNone/>
          <wp:docPr id="4" name="Picture 8" descr="C:\Users\assel.tleof\Desktop\UNDP_Logo_w_Tagline_Rus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sel.tleof\Desktop\UNDP_Logo_w_Tagline_Russian.png"/>
                  <pic:cNvPicPr>
                    <a:picLocks noChangeAspect="1" noChangeArrowheads="1"/>
                  </pic:cNvPicPr>
                </pic:nvPicPr>
                <pic:blipFill>
                  <a:blip r:embed="rId1"/>
                  <a:srcRect/>
                  <a:stretch>
                    <a:fillRect/>
                  </a:stretch>
                </pic:blipFill>
                <pic:spPr bwMode="auto">
                  <a:xfrm>
                    <a:off x="0" y="0"/>
                    <a:ext cx="894715" cy="180594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752" behindDoc="0" locked="0" layoutInCell="1" allowOverlap="1">
          <wp:simplePos x="0" y="0"/>
          <wp:positionH relativeFrom="column">
            <wp:posOffset>-17780</wp:posOffset>
          </wp:positionH>
          <wp:positionV relativeFrom="page">
            <wp:posOffset>414020</wp:posOffset>
          </wp:positionV>
          <wp:extent cx="1126490" cy="1134745"/>
          <wp:effectExtent l="0" t="0" r="0" b="8255"/>
          <wp:wrapNone/>
          <wp:docPr id="3" name="Picture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1134745"/>
                  </a:xfrm>
                  <a:prstGeom prst="rect">
                    <a:avLst/>
                  </a:prstGeom>
                  <a:noFill/>
                  <a:ln>
                    <a:noFill/>
                  </a:ln>
                </pic:spPr>
              </pic:pic>
            </a:graphicData>
          </a:graphic>
        </wp:anchor>
      </w:drawing>
    </w:r>
    <w:r w:rsidRPr="00666BEB">
      <w:rPr>
        <w:b/>
        <w:szCs w:val="22"/>
        <w:lang w:val="ru-RU"/>
      </w:rPr>
      <w:t xml:space="preserve">Программа развития Организации </w:t>
    </w:r>
    <w:r w:rsidRPr="004A4B71">
      <w:rPr>
        <w:b/>
        <w:szCs w:val="22"/>
        <w:lang w:val="ru-RU"/>
      </w:rPr>
      <w:t>Объединенных Наций</w:t>
    </w:r>
    <w:r>
      <w:rPr>
        <w:b/>
        <w:szCs w:val="22"/>
        <w:lang w:val="ru-RU"/>
      </w:rPr>
      <w:t xml:space="preserve"> </w:t>
    </w:r>
  </w:p>
  <w:p w:rsidR="006A6E01" w:rsidRPr="00B30000" w:rsidRDefault="006A6E01" w:rsidP="0006182E">
    <w:pPr>
      <w:pStyle w:val="Header"/>
      <w:jc w:val="center"/>
      <w:rPr>
        <w:b/>
        <w:szCs w:val="22"/>
        <w:lang w:val="ru-RU"/>
      </w:rPr>
    </w:pPr>
    <w:r>
      <w:rPr>
        <w:b/>
        <w:noProof/>
        <w:szCs w:val="22"/>
        <w:lang w:val="ru-RU"/>
      </w:rPr>
      <w:t>Правительство Республики Казахстан</w:t>
    </w:r>
  </w:p>
  <w:p w:rsidR="006A6E01" w:rsidRPr="00B30000" w:rsidRDefault="006A6E01">
    <w:pPr>
      <w:pStyle w:val="Header"/>
      <w:rPr>
        <w:lang w:val="ru-RU"/>
      </w:rPr>
    </w:pPr>
  </w:p>
  <w:p w:rsidR="006A6E01" w:rsidRPr="00B30000" w:rsidRDefault="006A6E01">
    <w:pPr>
      <w:pStyle w:val="Header"/>
      <w:rPr>
        <w:lang w:val="ru-RU"/>
      </w:rPr>
    </w:pPr>
  </w:p>
  <w:p w:rsidR="006A6E01" w:rsidRPr="00B30000" w:rsidRDefault="006A6E01">
    <w:pPr>
      <w:pStyle w:val="Header"/>
      <w:rPr>
        <w:lang w:val="ru-RU"/>
      </w:rPr>
    </w:pPr>
  </w:p>
  <w:p w:rsidR="006A6E01" w:rsidRPr="00B30000" w:rsidRDefault="006A6E01">
    <w:pPr>
      <w:pStyle w:val="Header"/>
      <w:rPr>
        <w:lang w:val="ru-RU"/>
      </w:rPr>
    </w:pPr>
  </w:p>
  <w:p w:rsidR="006A6E01" w:rsidRPr="00B30000" w:rsidRDefault="006A6E01">
    <w:pPr>
      <w:pStyle w:val="Head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Default="006A6E01">
    <w:pPr>
      <w:pStyle w:val="Header"/>
      <w:rPr>
        <w:b/>
        <w:szCs w:val="22"/>
      </w:rPr>
    </w:pPr>
  </w:p>
  <w:p w:rsidR="006A6E01" w:rsidRPr="00DB520F" w:rsidRDefault="006A6E01">
    <w:pPr>
      <w:pStyle w:val="Header"/>
      <w:rPr>
        <w:b/>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1" w:rsidRDefault="006A6E01">
    <w:pPr>
      <w:pStyle w:val="Header"/>
      <w:rPr>
        <w:b/>
        <w:szCs w:val="22"/>
      </w:rPr>
    </w:pPr>
  </w:p>
  <w:p w:rsidR="006A6E01" w:rsidRPr="00DB520F" w:rsidRDefault="006A6E01">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072A043E"/>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8BD87E4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55A6B"/>
    <w:multiLevelType w:val="hybridMultilevel"/>
    <w:tmpl w:val="E786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F33C7"/>
    <w:multiLevelType w:val="hybridMultilevel"/>
    <w:tmpl w:val="082E09E0"/>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
    <w:nsid w:val="128B0637"/>
    <w:multiLevelType w:val="hybridMultilevel"/>
    <w:tmpl w:val="3096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6B1E93"/>
    <w:multiLevelType w:val="hybridMultilevel"/>
    <w:tmpl w:val="6C8A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14F8F"/>
    <w:multiLevelType w:val="hybridMultilevel"/>
    <w:tmpl w:val="CD3C2D9E"/>
    <w:lvl w:ilvl="0" w:tplc="944EE276">
      <w:start w:val="1"/>
      <w:numFmt w:val="bullet"/>
      <w:lvlText w:val=""/>
      <w:lvlJc w:val="left"/>
      <w:pPr>
        <w:tabs>
          <w:tab w:val="num" w:pos="1080"/>
        </w:tabs>
        <w:ind w:left="108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FF6C09"/>
    <w:multiLevelType w:val="hybridMultilevel"/>
    <w:tmpl w:val="C122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10912"/>
    <w:multiLevelType w:val="hybridMultilevel"/>
    <w:tmpl w:val="DCBCC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86E9C"/>
    <w:multiLevelType w:val="hybridMultilevel"/>
    <w:tmpl w:val="4D529D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C061D9"/>
    <w:multiLevelType w:val="hybridMultilevel"/>
    <w:tmpl w:val="3146B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F493703"/>
    <w:multiLevelType w:val="hybridMultilevel"/>
    <w:tmpl w:val="5204C5A0"/>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B90CC6"/>
    <w:multiLevelType w:val="hybridMultilevel"/>
    <w:tmpl w:val="6C66DF3E"/>
    <w:lvl w:ilvl="0" w:tplc="BF2A4BB0">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484D0B"/>
    <w:multiLevelType w:val="hybridMultilevel"/>
    <w:tmpl w:val="A7A25CCA"/>
    <w:lvl w:ilvl="0" w:tplc="7F2E780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E1304D"/>
    <w:multiLevelType w:val="hybridMultilevel"/>
    <w:tmpl w:val="0DA263D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B225682"/>
    <w:multiLevelType w:val="hybridMultilevel"/>
    <w:tmpl w:val="F5E4DFCA"/>
    <w:lvl w:ilvl="0" w:tplc="0419000F">
      <w:start w:val="1"/>
      <w:numFmt w:val="decimal"/>
      <w:lvlText w:val="%1."/>
      <w:lvlJc w:val="left"/>
      <w:pPr>
        <w:tabs>
          <w:tab w:val="num" w:pos="720"/>
        </w:tabs>
        <w:ind w:left="720" w:hanging="360"/>
      </w:pPr>
      <w:rPr>
        <w:rFonts w:hint="default"/>
      </w:rPr>
    </w:lvl>
    <w:lvl w:ilvl="1" w:tplc="345CF778">
      <w:start w:val="1"/>
      <w:numFmt w:val="bullet"/>
      <w:lvlText w:val="-"/>
      <w:lvlJc w:val="left"/>
      <w:pPr>
        <w:tabs>
          <w:tab w:val="num" w:pos="1534"/>
        </w:tabs>
        <w:ind w:left="1534" w:hanging="454"/>
      </w:pPr>
      <w:rPr>
        <w:rFonts w:ascii="Arial Narrow" w:eastAsia="Times New Roman" w:hAnsi="Arial Narrow"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5C4949"/>
    <w:multiLevelType w:val="hybridMultilevel"/>
    <w:tmpl w:val="8532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D27E8"/>
    <w:multiLevelType w:val="hybridMultilevel"/>
    <w:tmpl w:val="4360139E"/>
    <w:lvl w:ilvl="0" w:tplc="7F2E780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D72C28"/>
    <w:multiLevelType w:val="multilevel"/>
    <w:tmpl w:val="D1FC3628"/>
    <w:lvl w:ilvl="0">
      <w:start w:val="1"/>
      <w:numFmt w:val="lowerLetter"/>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num w:numId="1">
    <w:abstractNumId w:val="5"/>
  </w:num>
  <w:num w:numId="2">
    <w:abstractNumId w:val="13"/>
  </w:num>
  <w:num w:numId="3">
    <w:abstractNumId w:val="4"/>
  </w:num>
  <w:num w:numId="4">
    <w:abstractNumId w:val="9"/>
  </w:num>
  <w:num w:numId="5">
    <w:abstractNumId w:val="10"/>
  </w:num>
  <w:num w:numId="6">
    <w:abstractNumId w:val="1"/>
  </w:num>
  <w:num w:numId="7">
    <w:abstractNumId w:val="6"/>
  </w:num>
  <w:num w:numId="8">
    <w:abstractNumId w:val="21"/>
  </w:num>
  <w:num w:numId="9">
    <w:abstractNumId w:val="15"/>
  </w:num>
  <w:num w:numId="10">
    <w:abstractNumId w:val="14"/>
  </w:num>
  <w:num w:numId="11">
    <w:abstractNumId w:val="17"/>
  </w:num>
  <w:num w:numId="12">
    <w:abstractNumId w:val="20"/>
  </w:num>
  <w:num w:numId="13">
    <w:abstractNumId w:val="0"/>
  </w:num>
  <w:num w:numId="14">
    <w:abstractNumId w:val="16"/>
  </w:num>
  <w:num w:numId="15">
    <w:abstractNumId w:val="18"/>
  </w:num>
  <w:num w:numId="16">
    <w:abstractNumId w:val="3"/>
  </w:num>
  <w:num w:numId="17">
    <w:abstractNumId w:val="19"/>
  </w:num>
  <w:num w:numId="18">
    <w:abstractNumId w:val="2"/>
  </w:num>
  <w:num w:numId="19">
    <w:abstractNumId w:val="8"/>
  </w:num>
  <w:num w:numId="20">
    <w:abstractNumId w:val="12"/>
  </w:num>
  <w:num w:numId="21">
    <w:abstractNumId w:val="7"/>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7"/>
    <w:rsid w:val="00002B77"/>
    <w:rsid w:val="00002CF0"/>
    <w:rsid w:val="00003749"/>
    <w:rsid w:val="000057AA"/>
    <w:rsid w:val="00005F41"/>
    <w:rsid w:val="000105C1"/>
    <w:rsid w:val="000106F4"/>
    <w:rsid w:val="00011101"/>
    <w:rsid w:val="00016D8E"/>
    <w:rsid w:val="00022DE9"/>
    <w:rsid w:val="00023A25"/>
    <w:rsid w:val="00024C93"/>
    <w:rsid w:val="0002650C"/>
    <w:rsid w:val="00031E16"/>
    <w:rsid w:val="0003310C"/>
    <w:rsid w:val="0004201E"/>
    <w:rsid w:val="00043D98"/>
    <w:rsid w:val="00044545"/>
    <w:rsid w:val="00044654"/>
    <w:rsid w:val="00044655"/>
    <w:rsid w:val="000452DF"/>
    <w:rsid w:val="00047649"/>
    <w:rsid w:val="00052F70"/>
    <w:rsid w:val="00055972"/>
    <w:rsid w:val="00056CF0"/>
    <w:rsid w:val="00060C25"/>
    <w:rsid w:val="0006182E"/>
    <w:rsid w:val="00062E78"/>
    <w:rsid w:val="000734EF"/>
    <w:rsid w:val="00073A05"/>
    <w:rsid w:val="000748FE"/>
    <w:rsid w:val="00080012"/>
    <w:rsid w:val="0008036B"/>
    <w:rsid w:val="0008309A"/>
    <w:rsid w:val="00093B3D"/>
    <w:rsid w:val="00096297"/>
    <w:rsid w:val="000968D2"/>
    <w:rsid w:val="000A0830"/>
    <w:rsid w:val="000A1A7A"/>
    <w:rsid w:val="000A4AA9"/>
    <w:rsid w:val="000A60FE"/>
    <w:rsid w:val="000B1217"/>
    <w:rsid w:val="000B3A46"/>
    <w:rsid w:val="000B5591"/>
    <w:rsid w:val="000B6775"/>
    <w:rsid w:val="000C4DDD"/>
    <w:rsid w:val="000C63E8"/>
    <w:rsid w:val="000C7B66"/>
    <w:rsid w:val="000D03E4"/>
    <w:rsid w:val="000E506E"/>
    <w:rsid w:val="000E6021"/>
    <w:rsid w:val="000F0D14"/>
    <w:rsid w:val="000F1483"/>
    <w:rsid w:val="000F413A"/>
    <w:rsid w:val="000F7F71"/>
    <w:rsid w:val="0010257A"/>
    <w:rsid w:val="001044CF"/>
    <w:rsid w:val="00104E9E"/>
    <w:rsid w:val="00106D97"/>
    <w:rsid w:val="00107CC5"/>
    <w:rsid w:val="001100FA"/>
    <w:rsid w:val="00115EED"/>
    <w:rsid w:val="001170CE"/>
    <w:rsid w:val="00117291"/>
    <w:rsid w:val="00122ADD"/>
    <w:rsid w:val="00126632"/>
    <w:rsid w:val="00132003"/>
    <w:rsid w:val="00133A5F"/>
    <w:rsid w:val="001411C6"/>
    <w:rsid w:val="00143F97"/>
    <w:rsid w:val="00146350"/>
    <w:rsid w:val="00146DAE"/>
    <w:rsid w:val="00147190"/>
    <w:rsid w:val="00150596"/>
    <w:rsid w:val="00152AD1"/>
    <w:rsid w:val="00153E48"/>
    <w:rsid w:val="001560CE"/>
    <w:rsid w:val="00157AFB"/>
    <w:rsid w:val="00160E29"/>
    <w:rsid w:val="00164712"/>
    <w:rsid w:val="00167101"/>
    <w:rsid w:val="00173E46"/>
    <w:rsid w:val="00184AA4"/>
    <w:rsid w:val="00190860"/>
    <w:rsid w:val="00192049"/>
    <w:rsid w:val="00192618"/>
    <w:rsid w:val="00192A8C"/>
    <w:rsid w:val="00193AAE"/>
    <w:rsid w:val="00194BA9"/>
    <w:rsid w:val="00196AFA"/>
    <w:rsid w:val="00196D84"/>
    <w:rsid w:val="001973D3"/>
    <w:rsid w:val="001A1150"/>
    <w:rsid w:val="001A74AB"/>
    <w:rsid w:val="001B050C"/>
    <w:rsid w:val="001B14E4"/>
    <w:rsid w:val="001B30A4"/>
    <w:rsid w:val="001B7468"/>
    <w:rsid w:val="001C16B1"/>
    <w:rsid w:val="001C2278"/>
    <w:rsid w:val="001C3A72"/>
    <w:rsid w:val="001C4C82"/>
    <w:rsid w:val="001C5460"/>
    <w:rsid w:val="001C5DEA"/>
    <w:rsid w:val="001D0B24"/>
    <w:rsid w:val="001D0F8F"/>
    <w:rsid w:val="001D226E"/>
    <w:rsid w:val="001D6112"/>
    <w:rsid w:val="001E158F"/>
    <w:rsid w:val="001F2F32"/>
    <w:rsid w:val="001F4B06"/>
    <w:rsid w:val="001F51F2"/>
    <w:rsid w:val="00204E38"/>
    <w:rsid w:val="002078C3"/>
    <w:rsid w:val="00210769"/>
    <w:rsid w:val="00216441"/>
    <w:rsid w:val="002214AA"/>
    <w:rsid w:val="00221CCB"/>
    <w:rsid w:val="00222A27"/>
    <w:rsid w:val="0022322C"/>
    <w:rsid w:val="002250C4"/>
    <w:rsid w:val="00225121"/>
    <w:rsid w:val="00226D1B"/>
    <w:rsid w:val="002317AF"/>
    <w:rsid w:val="00233370"/>
    <w:rsid w:val="00235F3D"/>
    <w:rsid w:val="00246539"/>
    <w:rsid w:val="00247233"/>
    <w:rsid w:val="002520E6"/>
    <w:rsid w:val="002536F9"/>
    <w:rsid w:val="00253D4D"/>
    <w:rsid w:val="002544CE"/>
    <w:rsid w:val="00254F75"/>
    <w:rsid w:val="00255E0F"/>
    <w:rsid w:val="002660D6"/>
    <w:rsid w:val="00272C96"/>
    <w:rsid w:val="00274AD6"/>
    <w:rsid w:val="002771C9"/>
    <w:rsid w:val="00287241"/>
    <w:rsid w:val="002906AA"/>
    <w:rsid w:val="00291013"/>
    <w:rsid w:val="00292495"/>
    <w:rsid w:val="002936CA"/>
    <w:rsid w:val="00293D7A"/>
    <w:rsid w:val="002A2C3A"/>
    <w:rsid w:val="002A5C87"/>
    <w:rsid w:val="002A6344"/>
    <w:rsid w:val="002A7441"/>
    <w:rsid w:val="002B7DDD"/>
    <w:rsid w:val="002C0DCD"/>
    <w:rsid w:val="002C133E"/>
    <w:rsid w:val="002C22DD"/>
    <w:rsid w:val="002C5479"/>
    <w:rsid w:val="002C5FCC"/>
    <w:rsid w:val="002C75DA"/>
    <w:rsid w:val="002C7613"/>
    <w:rsid w:val="002D17F8"/>
    <w:rsid w:val="002D49DD"/>
    <w:rsid w:val="002D6943"/>
    <w:rsid w:val="002D7589"/>
    <w:rsid w:val="002D7ADF"/>
    <w:rsid w:val="002E7734"/>
    <w:rsid w:val="002F7A03"/>
    <w:rsid w:val="00300ED4"/>
    <w:rsid w:val="00302288"/>
    <w:rsid w:val="003027DB"/>
    <w:rsid w:val="0030296F"/>
    <w:rsid w:val="003066DB"/>
    <w:rsid w:val="0030798F"/>
    <w:rsid w:val="00314ADE"/>
    <w:rsid w:val="00314B45"/>
    <w:rsid w:val="003157E2"/>
    <w:rsid w:val="00315ADA"/>
    <w:rsid w:val="00320666"/>
    <w:rsid w:val="00321457"/>
    <w:rsid w:val="00323613"/>
    <w:rsid w:val="00323B37"/>
    <w:rsid w:val="00325E13"/>
    <w:rsid w:val="00327B5B"/>
    <w:rsid w:val="003315F6"/>
    <w:rsid w:val="00331735"/>
    <w:rsid w:val="00331D86"/>
    <w:rsid w:val="00332ABD"/>
    <w:rsid w:val="003340F2"/>
    <w:rsid w:val="00335154"/>
    <w:rsid w:val="00340E23"/>
    <w:rsid w:val="0034134A"/>
    <w:rsid w:val="00345EF4"/>
    <w:rsid w:val="0034663D"/>
    <w:rsid w:val="00354E25"/>
    <w:rsid w:val="00355CB0"/>
    <w:rsid w:val="00357ECE"/>
    <w:rsid w:val="00363110"/>
    <w:rsid w:val="003634A7"/>
    <w:rsid w:val="0036407B"/>
    <w:rsid w:val="00365530"/>
    <w:rsid w:val="00371134"/>
    <w:rsid w:val="0037132E"/>
    <w:rsid w:val="003714D3"/>
    <w:rsid w:val="003741FE"/>
    <w:rsid w:val="003747AD"/>
    <w:rsid w:val="003758BF"/>
    <w:rsid w:val="003764F7"/>
    <w:rsid w:val="003771B1"/>
    <w:rsid w:val="003833D3"/>
    <w:rsid w:val="00386971"/>
    <w:rsid w:val="00392E99"/>
    <w:rsid w:val="00393D40"/>
    <w:rsid w:val="00394C21"/>
    <w:rsid w:val="003961A3"/>
    <w:rsid w:val="00396601"/>
    <w:rsid w:val="00396EB2"/>
    <w:rsid w:val="003A4C1B"/>
    <w:rsid w:val="003B530E"/>
    <w:rsid w:val="003B61A6"/>
    <w:rsid w:val="003B7038"/>
    <w:rsid w:val="003B7F7B"/>
    <w:rsid w:val="003C0710"/>
    <w:rsid w:val="003C0DAB"/>
    <w:rsid w:val="003C1B17"/>
    <w:rsid w:val="003C1F7B"/>
    <w:rsid w:val="003C325E"/>
    <w:rsid w:val="003C3B80"/>
    <w:rsid w:val="003D0AEA"/>
    <w:rsid w:val="003D4242"/>
    <w:rsid w:val="003E6852"/>
    <w:rsid w:val="003F2425"/>
    <w:rsid w:val="003F36B3"/>
    <w:rsid w:val="003F77BC"/>
    <w:rsid w:val="00411E73"/>
    <w:rsid w:val="00412842"/>
    <w:rsid w:val="004201B5"/>
    <w:rsid w:val="00424483"/>
    <w:rsid w:val="00425528"/>
    <w:rsid w:val="00427713"/>
    <w:rsid w:val="0043121A"/>
    <w:rsid w:val="0043514A"/>
    <w:rsid w:val="00437097"/>
    <w:rsid w:val="004414C5"/>
    <w:rsid w:val="00441A75"/>
    <w:rsid w:val="00445633"/>
    <w:rsid w:val="004501B9"/>
    <w:rsid w:val="00452D9B"/>
    <w:rsid w:val="00453D4C"/>
    <w:rsid w:val="004601F0"/>
    <w:rsid w:val="004651C2"/>
    <w:rsid w:val="00471861"/>
    <w:rsid w:val="00472AAA"/>
    <w:rsid w:val="004747BF"/>
    <w:rsid w:val="004763CE"/>
    <w:rsid w:val="0047784F"/>
    <w:rsid w:val="00477FC5"/>
    <w:rsid w:val="00485929"/>
    <w:rsid w:val="0049415E"/>
    <w:rsid w:val="004A4A08"/>
    <w:rsid w:val="004A4B71"/>
    <w:rsid w:val="004B1EDE"/>
    <w:rsid w:val="004B61D5"/>
    <w:rsid w:val="004C0923"/>
    <w:rsid w:val="004C105F"/>
    <w:rsid w:val="004C427B"/>
    <w:rsid w:val="004C6743"/>
    <w:rsid w:val="004D16E4"/>
    <w:rsid w:val="004F2706"/>
    <w:rsid w:val="004F28ED"/>
    <w:rsid w:val="004F2A0D"/>
    <w:rsid w:val="004F6EB1"/>
    <w:rsid w:val="00507802"/>
    <w:rsid w:val="005106F3"/>
    <w:rsid w:val="005124AE"/>
    <w:rsid w:val="005147E1"/>
    <w:rsid w:val="00521FA0"/>
    <w:rsid w:val="005238A8"/>
    <w:rsid w:val="00525831"/>
    <w:rsid w:val="005279BA"/>
    <w:rsid w:val="00530F0F"/>
    <w:rsid w:val="00531200"/>
    <w:rsid w:val="0053649B"/>
    <w:rsid w:val="00542E7A"/>
    <w:rsid w:val="00547161"/>
    <w:rsid w:val="005504C8"/>
    <w:rsid w:val="00553EFA"/>
    <w:rsid w:val="00554E1E"/>
    <w:rsid w:val="005618CF"/>
    <w:rsid w:val="00566935"/>
    <w:rsid w:val="005702D2"/>
    <w:rsid w:val="00571E2A"/>
    <w:rsid w:val="005722AF"/>
    <w:rsid w:val="00573312"/>
    <w:rsid w:val="005735FB"/>
    <w:rsid w:val="00573FB1"/>
    <w:rsid w:val="00575A2E"/>
    <w:rsid w:val="00577C91"/>
    <w:rsid w:val="00585929"/>
    <w:rsid w:val="005859CD"/>
    <w:rsid w:val="00586716"/>
    <w:rsid w:val="00587F3F"/>
    <w:rsid w:val="00590EC3"/>
    <w:rsid w:val="00595726"/>
    <w:rsid w:val="00595AC5"/>
    <w:rsid w:val="005963FE"/>
    <w:rsid w:val="005A1E4E"/>
    <w:rsid w:val="005A52F8"/>
    <w:rsid w:val="005A7714"/>
    <w:rsid w:val="005B09FF"/>
    <w:rsid w:val="005B17B8"/>
    <w:rsid w:val="005B2D75"/>
    <w:rsid w:val="005B2EC1"/>
    <w:rsid w:val="005B3AD2"/>
    <w:rsid w:val="005C1478"/>
    <w:rsid w:val="005C44F6"/>
    <w:rsid w:val="005D1E89"/>
    <w:rsid w:val="005D77E2"/>
    <w:rsid w:val="005E53BE"/>
    <w:rsid w:val="005E5C37"/>
    <w:rsid w:val="005F1795"/>
    <w:rsid w:val="005F255C"/>
    <w:rsid w:val="005F2C67"/>
    <w:rsid w:val="005F38B4"/>
    <w:rsid w:val="005F41A2"/>
    <w:rsid w:val="005F6272"/>
    <w:rsid w:val="005F6C28"/>
    <w:rsid w:val="005F7851"/>
    <w:rsid w:val="00603A45"/>
    <w:rsid w:val="00605914"/>
    <w:rsid w:val="006119D9"/>
    <w:rsid w:val="00615FEA"/>
    <w:rsid w:val="00616371"/>
    <w:rsid w:val="006171C8"/>
    <w:rsid w:val="0062481C"/>
    <w:rsid w:val="00626B6E"/>
    <w:rsid w:val="00634C6E"/>
    <w:rsid w:val="0063698C"/>
    <w:rsid w:val="00637AEE"/>
    <w:rsid w:val="00640069"/>
    <w:rsid w:val="0064280E"/>
    <w:rsid w:val="006428D0"/>
    <w:rsid w:val="00642F83"/>
    <w:rsid w:val="00647E14"/>
    <w:rsid w:val="00651B4D"/>
    <w:rsid w:val="006535B4"/>
    <w:rsid w:val="006615C8"/>
    <w:rsid w:val="00665D9A"/>
    <w:rsid w:val="00665F75"/>
    <w:rsid w:val="00665FAC"/>
    <w:rsid w:val="00666BEB"/>
    <w:rsid w:val="006703D0"/>
    <w:rsid w:val="0067076F"/>
    <w:rsid w:val="00675941"/>
    <w:rsid w:val="0067766F"/>
    <w:rsid w:val="00681937"/>
    <w:rsid w:val="0068723D"/>
    <w:rsid w:val="00691FFC"/>
    <w:rsid w:val="006A0082"/>
    <w:rsid w:val="006A03CB"/>
    <w:rsid w:val="006A05E3"/>
    <w:rsid w:val="006A2292"/>
    <w:rsid w:val="006A2E22"/>
    <w:rsid w:val="006A5881"/>
    <w:rsid w:val="006A6ADB"/>
    <w:rsid w:val="006A6CB1"/>
    <w:rsid w:val="006A6E01"/>
    <w:rsid w:val="006B39B1"/>
    <w:rsid w:val="006C3698"/>
    <w:rsid w:val="006C62F1"/>
    <w:rsid w:val="006D0E2D"/>
    <w:rsid w:val="006D2C73"/>
    <w:rsid w:val="006D2D75"/>
    <w:rsid w:val="006D70D4"/>
    <w:rsid w:val="006D77DF"/>
    <w:rsid w:val="006E09CC"/>
    <w:rsid w:val="006E3197"/>
    <w:rsid w:val="006E48C5"/>
    <w:rsid w:val="006E64A5"/>
    <w:rsid w:val="006F0721"/>
    <w:rsid w:val="006F2142"/>
    <w:rsid w:val="006F2266"/>
    <w:rsid w:val="006F345B"/>
    <w:rsid w:val="006F3F36"/>
    <w:rsid w:val="006F47AD"/>
    <w:rsid w:val="007008FA"/>
    <w:rsid w:val="00700D7C"/>
    <w:rsid w:val="00704182"/>
    <w:rsid w:val="007043C4"/>
    <w:rsid w:val="00707B45"/>
    <w:rsid w:val="007127DF"/>
    <w:rsid w:val="00712E86"/>
    <w:rsid w:val="00714DD9"/>
    <w:rsid w:val="00715EDA"/>
    <w:rsid w:val="007252DD"/>
    <w:rsid w:val="00736AF2"/>
    <w:rsid w:val="00741374"/>
    <w:rsid w:val="00742F22"/>
    <w:rsid w:val="007442A3"/>
    <w:rsid w:val="0074654B"/>
    <w:rsid w:val="007473E3"/>
    <w:rsid w:val="00753CC9"/>
    <w:rsid w:val="00753CD0"/>
    <w:rsid w:val="00760587"/>
    <w:rsid w:val="007622B3"/>
    <w:rsid w:val="00762F96"/>
    <w:rsid w:val="00763129"/>
    <w:rsid w:val="00764962"/>
    <w:rsid w:val="00764ED0"/>
    <w:rsid w:val="00770555"/>
    <w:rsid w:val="00770DC8"/>
    <w:rsid w:val="00770E0B"/>
    <w:rsid w:val="00771B76"/>
    <w:rsid w:val="0077331E"/>
    <w:rsid w:val="00773D44"/>
    <w:rsid w:val="00774B54"/>
    <w:rsid w:val="0077530E"/>
    <w:rsid w:val="00775EDD"/>
    <w:rsid w:val="007772B4"/>
    <w:rsid w:val="00784DC7"/>
    <w:rsid w:val="00785AF3"/>
    <w:rsid w:val="00786926"/>
    <w:rsid w:val="007877D6"/>
    <w:rsid w:val="007878A9"/>
    <w:rsid w:val="00790196"/>
    <w:rsid w:val="007938D0"/>
    <w:rsid w:val="00793DF3"/>
    <w:rsid w:val="00795C6A"/>
    <w:rsid w:val="00797430"/>
    <w:rsid w:val="007A0CCB"/>
    <w:rsid w:val="007A2324"/>
    <w:rsid w:val="007A2368"/>
    <w:rsid w:val="007A2F40"/>
    <w:rsid w:val="007A3FA6"/>
    <w:rsid w:val="007B019E"/>
    <w:rsid w:val="007B1D5A"/>
    <w:rsid w:val="007B7FC7"/>
    <w:rsid w:val="007C0C9A"/>
    <w:rsid w:val="007C3031"/>
    <w:rsid w:val="007C699B"/>
    <w:rsid w:val="007D2D1F"/>
    <w:rsid w:val="007D792E"/>
    <w:rsid w:val="007E2ACA"/>
    <w:rsid w:val="007E2EAA"/>
    <w:rsid w:val="007E325B"/>
    <w:rsid w:val="007F27D0"/>
    <w:rsid w:val="00800427"/>
    <w:rsid w:val="00802862"/>
    <w:rsid w:val="008032AF"/>
    <w:rsid w:val="008142BB"/>
    <w:rsid w:val="00816012"/>
    <w:rsid w:val="00816188"/>
    <w:rsid w:val="008162B4"/>
    <w:rsid w:val="00821029"/>
    <w:rsid w:val="00821E53"/>
    <w:rsid w:val="008224ED"/>
    <w:rsid w:val="00825DED"/>
    <w:rsid w:val="00826EA0"/>
    <w:rsid w:val="0082707E"/>
    <w:rsid w:val="00834B4A"/>
    <w:rsid w:val="0083786E"/>
    <w:rsid w:val="00843B88"/>
    <w:rsid w:val="008443F5"/>
    <w:rsid w:val="00856A2C"/>
    <w:rsid w:val="00857594"/>
    <w:rsid w:val="0086371F"/>
    <w:rsid w:val="00866406"/>
    <w:rsid w:val="00867143"/>
    <w:rsid w:val="00874A1E"/>
    <w:rsid w:val="00876451"/>
    <w:rsid w:val="00877FF1"/>
    <w:rsid w:val="008807F7"/>
    <w:rsid w:val="008815B7"/>
    <w:rsid w:val="008817B6"/>
    <w:rsid w:val="00881A9E"/>
    <w:rsid w:val="00883F40"/>
    <w:rsid w:val="0088414F"/>
    <w:rsid w:val="00884874"/>
    <w:rsid w:val="00885091"/>
    <w:rsid w:val="00886C14"/>
    <w:rsid w:val="00892C1E"/>
    <w:rsid w:val="008948FD"/>
    <w:rsid w:val="00894D47"/>
    <w:rsid w:val="0089783F"/>
    <w:rsid w:val="008A6CB0"/>
    <w:rsid w:val="008A6E2F"/>
    <w:rsid w:val="008B0EC4"/>
    <w:rsid w:val="008B5186"/>
    <w:rsid w:val="008B681D"/>
    <w:rsid w:val="008C2EDC"/>
    <w:rsid w:val="008C6272"/>
    <w:rsid w:val="008C712A"/>
    <w:rsid w:val="008C737D"/>
    <w:rsid w:val="008D486A"/>
    <w:rsid w:val="008D552A"/>
    <w:rsid w:val="008E1AF3"/>
    <w:rsid w:val="008E562D"/>
    <w:rsid w:val="008E6661"/>
    <w:rsid w:val="008E6C8F"/>
    <w:rsid w:val="008E7428"/>
    <w:rsid w:val="008F1069"/>
    <w:rsid w:val="008F49F4"/>
    <w:rsid w:val="008F7BF8"/>
    <w:rsid w:val="00900031"/>
    <w:rsid w:val="00904D59"/>
    <w:rsid w:val="00904E0C"/>
    <w:rsid w:val="00905FEF"/>
    <w:rsid w:val="00912142"/>
    <w:rsid w:val="00912667"/>
    <w:rsid w:val="0091796B"/>
    <w:rsid w:val="00921D2E"/>
    <w:rsid w:val="009240E7"/>
    <w:rsid w:val="0094068D"/>
    <w:rsid w:val="00943D91"/>
    <w:rsid w:val="0094489D"/>
    <w:rsid w:val="0095062E"/>
    <w:rsid w:val="00951585"/>
    <w:rsid w:val="009610E5"/>
    <w:rsid w:val="00973D1D"/>
    <w:rsid w:val="009745C0"/>
    <w:rsid w:val="009775E4"/>
    <w:rsid w:val="0098199C"/>
    <w:rsid w:val="00983CF6"/>
    <w:rsid w:val="0098604D"/>
    <w:rsid w:val="009872E5"/>
    <w:rsid w:val="009914EE"/>
    <w:rsid w:val="00991FBA"/>
    <w:rsid w:val="00991FF7"/>
    <w:rsid w:val="00993E8C"/>
    <w:rsid w:val="00994223"/>
    <w:rsid w:val="009A04BD"/>
    <w:rsid w:val="009A1B61"/>
    <w:rsid w:val="009A38BA"/>
    <w:rsid w:val="009A476D"/>
    <w:rsid w:val="009A5CF3"/>
    <w:rsid w:val="009A600A"/>
    <w:rsid w:val="009A6294"/>
    <w:rsid w:val="009C2222"/>
    <w:rsid w:val="009D1644"/>
    <w:rsid w:val="009D2DC0"/>
    <w:rsid w:val="009D40D0"/>
    <w:rsid w:val="009D4826"/>
    <w:rsid w:val="009D4B67"/>
    <w:rsid w:val="009D4C0D"/>
    <w:rsid w:val="009D67B4"/>
    <w:rsid w:val="009E265A"/>
    <w:rsid w:val="009F0556"/>
    <w:rsid w:val="009F40DF"/>
    <w:rsid w:val="009F4859"/>
    <w:rsid w:val="009F758D"/>
    <w:rsid w:val="00A0027A"/>
    <w:rsid w:val="00A04EB0"/>
    <w:rsid w:val="00A05AD4"/>
    <w:rsid w:val="00A075E2"/>
    <w:rsid w:val="00A07C2C"/>
    <w:rsid w:val="00A1078F"/>
    <w:rsid w:val="00A11DE0"/>
    <w:rsid w:val="00A12481"/>
    <w:rsid w:val="00A16708"/>
    <w:rsid w:val="00A20B21"/>
    <w:rsid w:val="00A20BD5"/>
    <w:rsid w:val="00A224CB"/>
    <w:rsid w:val="00A23EDB"/>
    <w:rsid w:val="00A26EEC"/>
    <w:rsid w:val="00A3193A"/>
    <w:rsid w:val="00A34491"/>
    <w:rsid w:val="00A362B2"/>
    <w:rsid w:val="00A378C4"/>
    <w:rsid w:val="00A40DE0"/>
    <w:rsid w:val="00A42184"/>
    <w:rsid w:val="00A424AA"/>
    <w:rsid w:val="00A433F8"/>
    <w:rsid w:val="00A44759"/>
    <w:rsid w:val="00A44EC7"/>
    <w:rsid w:val="00A50ED7"/>
    <w:rsid w:val="00A60160"/>
    <w:rsid w:val="00A60798"/>
    <w:rsid w:val="00A61C2E"/>
    <w:rsid w:val="00A61DC1"/>
    <w:rsid w:val="00A62C1A"/>
    <w:rsid w:val="00A63E72"/>
    <w:rsid w:val="00A64F0F"/>
    <w:rsid w:val="00A67E7A"/>
    <w:rsid w:val="00A7155D"/>
    <w:rsid w:val="00A730D4"/>
    <w:rsid w:val="00A7443B"/>
    <w:rsid w:val="00A749E8"/>
    <w:rsid w:val="00A77FBA"/>
    <w:rsid w:val="00A808DE"/>
    <w:rsid w:val="00A8100A"/>
    <w:rsid w:val="00A8120E"/>
    <w:rsid w:val="00A85247"/>
    <w:rsid w:val="00A8550E"/>
    <w:rsid w:val="00A951F2"/>
    <w:rsid w:val="00A96C45"/>
    <w:rsid w:val="00AA5363"/>
    <w:rsid w:val="00AB0613"/>
    <w:rsid w:val="00AB0BB0"/>
    <w:rsid w:val="00AB1A33"/>
    <w:rsid w:val="00AB36B2"/>
    <w:rsid w:val="00AB5BEA"/>
    <w:rsid w:val="00AB5F04"/>
    <w:rsid w:val="00AC39A4"/>
    <w:rsid w:val="00AC5549"/>
    <w:rsid w:val="00AD119B"/>
    <w:rsid w:val="00AD246C"/>
    <w:rsid w:val="00AD658B"/>
    <w:rsid w:val="00AE3589"/>
    <w:rsid w:val="00AE5A78"/>
    <w:rsid w:val="00AF2510"/>
    <w:rsid w:val="00AF4E23"/>
    <w:rsid w:val="00AF5AAA"/>
    <w:rsid w:val="00B01595"/>
    <w:rsid w:val="00B04069"/>
    <w:rsid w:val="00B04353"/>
    <w:rsid w:val="00B04FE3"/>
    <w:rsid w:val="00B10F57"/>
    <w:rsid w:val="00B13319"/>
    <w:rsid w:val="00B14CB8"/>
    <w:rsid w:val="00B15140"/>
    <w:rsid w:val="00B165E7"/>
    <w:rsid w:val="00B1755C"/>
    <w:rsid w:val="00B240B9"/>
    <w:rsid w:val="00B24857"/>
    <w:rsid w:val="00B258E1"/>
    <w:rsid w:val="00B258EA"/>
    <w:rsid w:val="00B25C01"/>
    <w:rsid w:val="00B26206"/>
    <w:rsid w:val="00B27BB4"/>
    <w:rsid w:val="00B30000"/>
    <w:rsid w:val="00B317F1"/>
    <w:rsid w:val="00B355E2"/>
    <w:rsid w:val="00B3728F"/>
    <w:rsid w:val="00B45654"/>
    <w:rsid w:val="00B542D9"/>
    <w:rsid w:val="00B56703"/>
    <w:rsid w:val="00B5779C"/>
    <w:rsid w:val="00B60C42"/>
    <w:rsid w:val="00B64244"/>
    <w:rsid w:val="00B65F09"/>
    <w:rsid w:val="00B70CFA"/>
    <w:rsid w:val="00B71688"/>
    <w:rsid w:val="00B718A2"/>
    <w:rsid w:val="00B72EC1"/>
    <w:rsid w:val="00B74344"/>
    <w:rsid w:val="00B759A2"/>
    <w:rsid w:val="00B86FE2"/>
    <w:rsid w:val="00B903AD"/>
    <w:rsid w:val="00B955A5"/>
    <w:rsid w:val="00BA4A84"/>
    <w:rsid w:val="00BA54AD"/>
    <w:rsid w:val="00BA6298"/>
    <w:rsid w:val="00BB1A44"/>
    <w:rsid w:val="00BB20E4"/>
    <w:rsid w:val="00BB3960"/>
    <w:rsid w:val="00BB3A9F"/>
    <w:rsid w:val="00BB4C36"/>
    <w:rsid w:val="00BB797E"/>
    <w:rsid w:val="00BD10CA"/>
    <w:rsid w:val="00BD1300"/>
    <w:rsid w:val="00BD518B"/>
    <w:rsid w:val="00BD6BA6"/>
    <w:rsid w:val="00BE1D00"/>
    <w:rsid w:val="00BE6D43"/>
    <w:rsid w:val="00BF0BCD"/>
    <w:rsid w:val="00BF24C8"/>
    <w:rsid w:val="00BF50E7"/>
    <w:rsid w:val="00BF5C4D"/>
    <w:rsid w:val="00C00810"/>
    <w:rsid w:val="00C0166D"/>
    <w:rsid w:val="00C06C96"/>
    <w:rsid w:val="00C07E59"/>
    <w:rsid w:val="00C104DF"/>
    <w:rsid w:val="00C15062"/>
    <w:rsid w:val="00C16933"/>
    <w:rsid w:val="00C24865"/>
    <w:rsid w:val="00C26BB4"/>
    <w:rsid w:val="00C3351F"/>
    <w:rsid w:val="00C44E57"/>
    <w:rsid w:val="00C47161"/>
    <w:rsid w:val="00C503E2"/>
    <w:rsid w:val="00C53A4D"/>
    <w:rsid w:val="00C549DF"/>
    <w:rsid w:val="00C54E60"/>
    <w:rsid w:val="00C604F9"/>
    <w:rsid w:val="00C673C6"/>
    <w:rsid w:val="00C71330"/>
    <w:rsid w:val="00C71509"/>
    <w:rsid w:val="00C7236C"/>
    <w:rsid w:val="00C72524"/>
    <w:rsid w:val="00C72C51"/>
    <w:rsid w:val="00C73356"/>
    <w:rsid w:val="00C74210"/>
    <w:rsid w:val="00C8132F"/>
    <w:rsid w:val="00C81884"/>
    <w:rsid w:val="00C81F6A"/>
    <w:rsid w:val="00C827F2"/>
    <w:rsid w:val="00C83593"/>
    <w:rsid w:val="00C84F5B"/>
    <w:rsid w:val="00C86AE1"/>
    <w:rsid w:val="00C95281"/>
    <w:rsid w:val="00C96997"/>
    <w:rsid w:val="00C978A6"/>
    <w:rsid w:val="00CA1A47"/>
    <w:rsid w:val="00CA2679"/>
    <w:rsid w:val="00CA3C19"/>
    <w:rsid w:val="00CA5666"/>
    <w:rsid w:val="00CB02B1"/>
    <w:rsid w:val="00CB0596"/>
    <w:rsid w:val="00CB63A1"/>
    <w:rsid w:val="00CB670C"/>
    <w:rsid w:val="00CC0AA9"/>
    <w:rsid w:val="00CC1ECD"/>
    <w:rsid w:val="00CD1022"/>
    <w:rsid w:val="00CD107D"/>
    <w:rsid w:val="00CD163B"/>
    <w:rsid w:val="00CD2C29"/>
    <w:rsid w:val="00CD3265"/>
    <w:rsid w:val="00CD39AA"/>
    <w:rsid w:val="00CD5C2E"/>
    <w:rsid w:val="00CE3319"/>
    <w:rsid w:val="00CE4D51"/>
    <w:rsid w:val="00CF5E19"/>
    <w:rsid w:val="00CF5E3D"/>
    <w:rsid w:val="00D00C33"/>
    <w:rsid w:val="00D01155"/>
    <w:rsid w:val="00D0125C"/>
    <w:rsid w:val="00D06924"/>
    <w:rsid w:val="00D10D36"/>
    <w:rsid w:val="00D11558"/>
    <w:rsid w:val="00D134AB"/>
    <w:rsid w:val="00D14770"/>
    <w:rsid w:val="00D210F2"/>
    <w:rsid w:val="00D22869"/>
    <w:rsid w:val="00D2605B"/>
    <w:rsid w:val="00D260B0"/>
    <w:rsid w:val="00D31C89"/>
    <w:rsid w:val="00D35AF5"/>
    <w:rsid w:val="00D45503"/>
    <w:rsid w:val="00D4708B"/>
    <w:rsid w:val="00D62C38"/>
    <w:rsid w:val="00D63B0F"/>
    <w:rsid w:val="00D650D8"/>
    <w:rsid w:val="00D66A5F"/>
    <w:rsid w:val="00D76BBE"/>
    <w:rsid w:val="00D814CD"/>
    <w:rsid w:val="00D82CF5"/>
    <w:rsid w:val="00D844FE"/>
    <w:rsid w:val="00D85189"/>
    <w:rsid w:val="00D86A80"/>
    <w:rsid w:val="00D938C9"/>
    <w:rsid w:val="00D94537"/>
    <w:rsid w:val="00D94B33"/>
    <w:rsid w:val="00D9643B"/>
    <w:rsid w:val="00DA5D4E"/>
    <w:rsid w:val="00DB520F"/>
    <w:rsid w:val="00DB5ABB"/>
    <w:rsid w:val="00DB7749"/>
    <w:rsid w:val="00DB7F61"/>
    <w:rsid w:val="00DC1876"/>
    <w:rsid w:val="00DC2DFF"/>
    <w:rsid w:val="00DC465D"/>
    <w:rsid w:val="00DD0B25"/>
    <w:rsid w:val="00DD2826"/>
    <w:rsid w:val="00DD2CDC"/>
    <w:rsid w:val="00DD3704"/>
    <w:rsid w:val="00DD4BBB"/>
    <w:rsid w:val="00DD4C8F"/>
    <w:rsid w:val="00DD664C"/>
    <w:rsid w:val="00DE1D91"/>
    <w:rsid w:val="00DE355F"/>
    <w:rsid w:val="00DE399D"/>
    <w:rsid w:val="00DF0747"/>
    <w:rsid w:val="00E00A27"/>
    <w:rsid w:val="00E0643C"/>
    <w:rsid w:val="00E102E8"/>
    <w:rsid w:val="00E13B53"/>
    <w:rsid w:val="00E169D8"/>
    <w:rsid w:val="00E17661"/>
    <w:rsid w:val="00E17698"/>
    <w:rsid w:val="00E202B1"/>
    <w:rsid w:val="00E27243"/>
    <w:rsid w:val="00E33921"/>
    <w:rsid w:val="00E33DCE"/>
    <w:rsid w:val="00E4139E"/>
    <w:rsid w:val="00E43F73"/>
    <w:rsid w:val="00E446F8"/>
    <w:rsid w:val="00E53BA0"/>
    <w:rsid w:val="00E54524"/>
    <w:rsid w:val="00E576B0"/>
    <w:rsid w:val="00E63FD9"/>
    <w:rsid w:val="00E663CF"/>
    <w:rsid w:val="00E66805"/>
    <w:rsid w:val="00E71356"/>
    <w:rsid w:val="00E72692"/>
    <w:rsid w:val="00E75B12"/>
    <w:rsid w:val="00E76010"/>
    <w:rsid w:val="00E80B36"/>
    <w:rsid w:val="00E80B89"/>
    <w:rsid w:val="00E8202D"/>
    <w:rsid w:val="00E86167"/>
    <w:rsid w:val="00E86DE1"/>
    <w:rsid w:val="00E96F56"/>
    <w:rsid w:val="00EA3D57"/>
    <w:rsid w:val="00EA3FF1"/>
    <w:rsid w:val="00EA451B"/>
    <w:rsid w:val="00EA4DD3"/>
    <w:rsid w:val="00EB37A2"/>
    <w:rsid w:val="00EB5D68"/>
    <w:rsid w:val="00EC2E52"/>
    <w:rsid w:val="00EC6EF3"/>
    <w:rsid w:val="00ED0700"/>
    <w:rsid w:val="00ED0718"/>
    <w:rsid w:val="00ED1988"/>
    <w:rsid w:val="00ED3719"/>
    <w:rsid w:val="00ED59DB"/>
    <w:rsid w:val="00ED7742"/>
    <w:rsid w:val="00EE0AE9"/>
    <w:rsid w:val="00EE10F5"/>
    <w:rsid w:val="00EE3FDC"/>
    <w:rsid w:val="00EE498F"/>
    <w:rsid w:val="00EF6275"/>
    <w:rsid w:val="00EF630B"/>
    <w:rsid w:val="00F01A84"/>
    <w:rsid w:val="00F03CA2"/>
    <w:rsid w:val="00F042C3"/>
    <w:rsid w:val="00F05A7B"/>
    <w:rsid w:val="00F05D16"/>
    <w:rsid w:val="00F06ED9"/>
    <w:rsid w:val="00F07950"/>
    <w:rsid w:val="00F10137"/>
    <w:rsid w:val="00F12340"/>
    <w:rsid w:val="00F12DEB"/>
    <w:rsid w:val="00F13BC0"/>
    <w:rsid w:val="00F14D21"/>
    <w:rsid w:val="00F173CB"/>
    <w:rsid w:val="00F1777A"/>
    <w:rsid w:val="00F20134"/>
    <w:rsid w:val="00F220D8"/>
    <w:rsid w:val="00F30150"/>
    <w:rsid w:val="00F3156F"/>
    <w:rsid w:val="00F32C4E"/>
    <w:rsid w:val="00F358EA"/>
    <w:rsid w:val="00F363E4"/>
    <w:rsid w:val="00F41092"/>
    <w:rsid w:val="00F500E1"/>
    <w:rsid w:val="00F508B2"/>
    <w:rsid w:val="00F540B7"/>
    <w:rsid w:val="00F556AB"/>
    <w:rsid w:val="00F562BB"/>
    <w:rsid w:val="00F57CC3"/>
    <w:rsid w:val="00F603D4"/>
    <w:rsid w:val="00F60D35"/>
    <w:rsid w:val="00F6278B"/>
    <w:rsid w:val="00F62CD1"/>
    <w:rsid w:val="00F65B10"/>
    <w:rsid w:val="00F67E6A"/>
    <w:rsid w:val="00F701F9"/>
    <w:rsid w:val="00F735E5"/>
    <w:rsid w:val="00F77E8B"/>
    <w:rsid w:val="00F80F4C"/>
    <w:rsid w:val="00F818DC"/>
    <w:rsid w:val="00F843DB"/>
    <w:rsid w:val="00F85D4E"/>
    <w:rsid w:val="00F87462"/>
    <w:rsid w:val="00F91653"/>
    <w:rsid w:val="00F92C63"/>
    <w:rsid w:val="00F93FB8"/>
    <w:rsid w:val="00F940E3"/>
    <w:rsid w:val="00F97642"/>
    <w:rsid w:val="00FA172C"/>
    <w:rsid w:val="00FA5B1F"/>
    <w:rsid w:val="00FB0326"/>
    <w:rsid w:val="00FB384A"/>
    <w:rsid w:val="00FB6B1C"/>
    <w:rsid w:val="00FC16A4"/>
    <w:rsid w:val="00FC2C90"/>
    <w:rsid w:val="00FC3EAC"/>
    <w:rsid w:val="00FD6216"/>
    <w:rsid w:val="00FD64A4"/>
    <w:rsid w:val="00FE38F5"/>
    <w:rsid w:val="00FE6026"/>
    <w:rsid w:val="00FE69D4"/>
    <w:rsid w:val="00FF0A01"/>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3"/>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uiPriority w:val="99"/>
    <w:semiHidden/>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FootnoteTextChar">
    <w:name w:val="Footnote Text Char"/>
    <w:link w:val="FootnoteText"/>
    <w:uiPriority w:val="99"/>
    <w:rsid w:val="00F042C3"/>
    <w:rPr>
      <w:rFonts w:ascii="Courier" w:hAnsi="Courier"/>
      <w:sz w:val="22"/>
      <w:lang w:val="en-US" w:eastAsia="en-US"/>
    </w:rPr>
  </w:style>
  <w:style w:type="character" w:styleId="Strong">
    <w:name w:val="Strong"/>
    <w:uiPriority w:val="22"/>
    <w:qFormat/>
    <w:rsid w:val="00F042C3"/>
    <w:rPr>
      <w:b/>
      <w:bCs/>
    </w:rPr>
  </w:style>
  <w:style w:type="paragraph" w:styleId="NoSpacing">
    <w:name w:val="No Spacing"/>
    <w:link w:val="NoSpacingChar"/>
    <w:uiPriority w:val="1"/>
    <w:qFormat/>
    <w:rsid w:val="00F042C3"/>
    <w:rPr>
      <w:rFonts w:ascii="Calibri" w:hAnsi="Calibri"/>
      <w:sz w:val="22"/>
      <w:szCs w:val="22"/>
    </w:rPr>
  </w:style>
  <w:style w:type="character" w:customStyle="1" w:styleId="NoSpacingChar">
    <w:name w:val="No Spacing Char"/>
    <w:link w:val="NoSpacing"/>
    <w:uiPriority w:val="1"/>
    <w:rsid w:val="00F042C3"/>
    <w:rPr>
      <w:rFonts w:ascii="Calibri" w:hAnsi="Calibri"/>
      <w:sz w:val="22"/>
      <w:szCs w:val="22"/>
      <w:lang w:bidi="ar-SA"/>
    </w:rPr>
  </w:style>
  <w:style w:type="paragraph" w:styleId="TOCHeading">
    <w:name w:val="TOC Heading"/>
    <w:basedOn w:val="Heading1"/>
    <w:next w:val="Normal"/>
    <w:uiPriority w:val="39"/>
    <w:semiHidden/>
    <w:unhideWhenUsed/>
    <w:qFormat/>
    <w:rsid w:val="00354E25"/>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lang w:val="ru-RU" w:eastAsia="ru-RU"/>
    </w:rPr>
  </w:style>
  <w:style w:type="paragraph" w:styleId="TOC2">
    <w:name w:val="toc 2"/>
    <w:basedOn w:val="Normal"/>
    <w:next w:val="Normal"/>
    <w:autoRedefine/>
    <w:uiPriority w:val="39"/>
    <w:unhideWhenUsed/>
    <w:qFormat/>
    <w:rsid w:val="00354E25"/>
    <w:pPr>
      <w:spacing w:after="100" w:line="276" w:lineRule="auto"/>
      <w:ind w:left="220"/>
      <w:jc w:val="left"/>
    </w:pPr>
    <w:rPr>
      <w:rFonts w:ascii="Calibri" w:hAnsi="Calibri"/>
      <w:szCs w:val="22"/>
      <w:lang w:val="ru-RU" w:eastAsia="ru-RU"/>
    </w:rPr>
  </w:style>
  <w:style w:type="paragraph" w:styleId="TOC1">
    <w:name w:val="toc 1"/>
    <w:basedOn w:val="Normal"/>
    <w:next w:val="Normal"/>
    <w:autoRedefine/>
    <w:uiPriority w:val="39"/>
    <w:unhideWhenUsed/>
    <w:qFormat/>
    <w:rsid w:val="00816188"/>
    <w:pPr>
      <w:tabs>
        <w:tab w:val="left" w:pos="440"/>
        <w:tab w:val="right" w:leader="dot" w:pos="9592"/>
      </w:tabs>
      <w:spacing w:after="100" w:line="276" w:lineRule="auto"/>
      <w:jc w:val="left"/>
    </w:pPr>
    <w:rPr>
      <w:rFonts w:ascii="Calibri" w:hAnsi="Calibri"/>
      <w:b/>
      <w:noProof/>
      <w:szCs w:val="22"/>
      <w:lang w:val="en-US" w:eastAsia="ru-RU"/>
    </w:rPr>
  </w:style>
  <w:style w:type="paragraph" w:styleId="TOC3">
    <w:name w:val="toc 3"/>
    <w:basedOn w:val="Normal"/>
    <w:next w:val="Normal"/>
    <w:autoRedefine/>
    <w:uiPriority w:val="39"/>
    <w:unhideWhenUsed/>
    <w:qFormat/>
    <w:rsid w:val="00354E25"/>
    <w:pPr>
      <w:tabs>
        <w:tab w:val="right" w:leader="dot" w:pos="9592"/>
      </w:tabs>
      <w:spacing w:after="100" w:line="276" w:lineRule="auto"/>
      <w:ind w:left="440"/>
      <w:jc w:val="left"/>
    </w:pPr>
    <w:rPr>
      <w:rFonts w:ascii="Calibri" w:hAnsi="Calibri"/>
      <w:szCs w:val="22"/>
      <w:lang w:val="ru-RU" w:eastAsia="ru-RU"/>
    </w:rPr>
  </w:style>
  <w:style w:type="character" w:customStyle="1" w:styleId="FooterChar">
    <w:name w:val="Footer Char"/>
    <w:link w:val="Footer"/>
    <w:rsid w:val="00EE0AE9"/>
    <w:rPr>
      <w:rFonts w:ascii="Arial" w:hAnsi="Arial"/>
      <w:sz w:val="22"/>
      <w:szCs w:val="24"/>
      <w:lang w:val="en-GB" w:eastAsia="en-US"/>
    </w:rPr>
  </w:style>
  <w:style w:type="paragraph" w:styleId="BodyTextIndent2">
    <w:name w:val="Body Text Indent 2"/>
    <w:basedOn w:val="Normal"/>
    <w:link w:val="BodyTextIndent2Char"/>
    <w:rsid w:val="00C07E59"/>
    <w:pPr>
      <w:spacing w:after="120" w:line="480" w:lineRule="auto"/>
      <w:ind w:left="283"/>
    </w:pPr>
  </w:style>
  <w:style w:type="character" w:customStyle="1" w:styleId="BodyTextIndent2Char">
    <w:name w:val="Body Text Indent 2 Char"/>
    <w:link w:val="BodyTextIndent2"/>
    <w:rsid w:val="00C07E59"/>
    <w:rPr>
      <w:rFonts w:ascii="Arial" w:hAnsi="Arial"/>
      <w:sz w:val="22"/>
      <w:szCs w:val="24"/>
      <w:lang w:val="en-GB" w:eastAsia="en-US"/>
    </w:rPr>
  </w:style>
  <w:style w:type="character" w:customStyle="1" w:styleId="longtext1">
    <w:name w:val="long_text1"/>
    <w:rsid w:val="00AB0613"/>
    <w:rPr>
      <w:sz w:val="13"/>
      <w:szCs w:val="13"/>
    </w:rPr>
  </w:style>
  <w:style w:type="character" w:customStyle="1" w:styleId="hps">
    <w:name w:val="hps"/>
    <w:rsid w:val="00B04353"/>
  </w:style>
  <w:style w:type="paragraph" w:styleId="Revision">
    <w:name w:val="Revision"/>
    <w:hidden/>
    <w:uiPriority w:val="99"/>
    <w:semiHidden/>
    <w:rsid w:val="00994223"/>
    <w:rPr>
      <w:rFonts w:ascii="Arial" w:hAnsi="Arial"/>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3"/>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uiPriority w:val="99"/>
    <w:semiHidden/>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FootnoteTextChar">
    <w:name w:val="Footnote Text Char"/>
    <w:link w:val="FootnoteText"/>
    <w:uiPriority w:val="99"/>
    <w:rsid w:val="00F042C3"/>
    <w:rPr>
      <w:rFonts w:ascii="Courier" w:hAnsi="Courier"/>
      <w:sz w:val="22"/>
      <w:lang w:val="en-US" w:eastAsia="en-US"/>
    </w:rPr>
  </w:style>
  <w:style w:type="character" w:styleId="Strong">
    <w:name w:val="Strong"/>
    <w:uiPriority w:val="22"/>
    <w:qFormat/>
    <w:rsid w:val="00F042C3"/>
    <w:rPr>
      <w:b/>
      <w:bCs/>
    </w:rPr>
  </w:style>
  <w:style w:type="paragraph" w:styleId="NoSpacing">
    <w:name w:val="No Spacing"/>
    <w:link w:val="NoSpacingChar"/>
    <w:uiPriority w:val="1"/>
    <w:qFormat/>
    <w:rsid w:val="00F042C3"/>
    <w:rPr>
      <w:rFonts w:ascii="Calibri" w:hAnsi="Calibri"/>
      <w:sz w:val="22"/>
      <w:szCs w:val="22"/>
    </w:rPr>
  </w:style>
  <w:style w:type="character" w:customStyle="1" w:styleId="NoSpacingChar">
    <w:name w:val="No Spacing Char"/>
    <w:link w:val="NoSpacing"/>
    <w:uiPriority w:val="1"/>
    <w:rsid w:val="00F042C3"/>
    <w:rPr>
      <w:rFonts w:ascii="Calibri" w:hAnsi="Calibri"/>
      <w:sz w:val="22"/>
      <w:szCs w:val="22"/>
      <w:lang w:bidi="ar-SA"/>
    </w:rPr>
  </w:style>
  <w:style w:type="paragraph" w:styleId="TOCHeading">
    <w:name w:val="TOC Heading"/>
    <w:basedOn w:val="Heading1"/>
    <w:next w:val="Normal"/>
    <w:uiPriority w:val="39"/>
    <w:semiHidden/>
    <w:unhideWhenUsed/>
    <w:qFormat/>
    <w:rsid w:val="00354E25"/>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lang w:val="ru-RU" w:eastAsia="ru-RU"/>
    </w:rPr>
  </w:style>
  <w:style w:type="paragraph" w:styleId="TOC2">
    <w:name w:val="toc 2"/>
    <w:basedOn w:val="Normal"/>
    <w:next w:val="Normal"/>
    <w:autoRedefine/>
    <w:uiPriority w:val="39"/>
    <w:unhideWhenUsed/>
    <w:qFormat/>
    <w:rsid w:val="00354E25"/>
    <w:pPr>
      <w:spacing w:after="100" w:line="276" w:lineRule="auto"/>
      <w:ind w:left="220"/>
      <w:jc w:val="left"/>
    </w:pPr>
    <w:rPr>
      <w:rFonts w:ascii="Calibri" w:hAnsi="Calibri"/>
      <w:szCs w:val="22"/>
      <w:lang w:val="ru-RU" w:eastAsia="ru-RU"/>
    </w:rPr>
  </w:style>
  <w:style w:type="paragraph" w:styleId="TOC1">
    <w:name w:val="toc 1"/>
    <w:basedOn w:val="Normal"/>
    <w:next w:val="Normal"/>
    <w:autoRedefine/>
    <w:uiPriority w:val="39"/>
    <w:unhideWhenUsed/>
    <w:qFormat/>
    <w:rsid w:val="00816188"/>
    <w:pPr>
      <w:tabs>
        <w:tab w:val="left" w:pos="440"/>
        <w:tab w:val="right" w:leader="dot" w:pos="9592"/>
      </w:tabs>
      <w:spacing w:after="100" w:line="276" w:lineRule="auto"/>
      <w:jc w:val="left"/>
    </w:pPr>
    <w:rPr>
      <w:rFonts w:ascii="Calibri" w:hAnsi="Calibri"/>
      <w:b/>
      <w:noProof/>
      <w:szCs w:val="22"/>
      <w:lang w:val="en-US" w:eastAsia="ru-RU"/>
    </w:rPr>
  </w:style>
  <w:style w:type="paragraph" w:styleId="TOC3">
    <w:name w:val="toc 3"/>
    <w:basedOn w:val="Normal"/>
    <w:next w:val="Normal"/>
    <w:autoRedefine/>
    <w:uiPriority w:val="39"/>
    <w:unhideWhenUsed/>
    <w:qFormat/>
    <w:rsid w:val="00354E25"/>
    <w:pPr>
      <w:tabs>
        <w:tab w:val="right" w:leader="dot" w:pos="9592"/>
      </w:tabs>
      <w:spacing w:after="100" w:line="276" w:lineRule="auto"/>
      <w:ind w:left="440"/>
      <w:jc w:val="left"/>
    </w:pPr>
    <w:rPr>
      <w:rFonts w:ascii="Calibri" w:hAnsi="Calibri"/>
      <w:szCs w:val="22"/>
      <w:lang w:val="ru-RU" w:eastAsia="ru-RU"/>
    </w:rPr>
  </w:style>
  <w:style w:type="character" w:customStyle="1" w:styleId="FooterChar">
    <w:name w:val="Footer Char"/>
    <w:link w:val="Footer"/>
    <w:rsid w:val="00EE0AE9"/>
    <w:rPr>
      <w:rFonts w:ascii="Arial" w:hAnsi="Arial"/>
      <w:sz w:val="22"/>
      <w:szCs w:val="24"/>
      <w:lang w:val="en-GB" w:eastAsia="en-US"/>
    </w:rPr>
  </w:style>
  <w:style w:type="paragraph" w:styleId="BodyTextIndent2">
    <w:name w:val="Body Text Indent 2"/>
    <w:basedOn w:val="Normal"/>
    <w:link w:val="BodyTextIndent2Char"/>
    <w:rsid w:val="00C07E59"/>
    <w:pPr>
      <w:spacing w:after="120" w:line="480" w:lineRule="auto"/>
      <w:ind w:left="283"/>
    </w:pPr>
  </w:style>
  <w:style w:type="character" w:customStyle="1" w:styleId="BodyTextIndent2Char">
    <w:name w:val="Body Text Indent 2 Char"/>
    <w:link w:val="BodyTextIndent2"/>
    <w:rsid w:val="00C07E59"/>
    <w:rPr>
      <w:rFonts w:ascii="Arial" w:hAnsi="Arial"/>
      <w:sz w:val="22"/>
      <w:szCs w:val="24"/>
      <w:lang w:val="en-GB" w:eastAsia="en-US"/>
    </w:rPr>
  </w:style>
  <w:style w:type="character" w:customStyle="1" w:styleId="longtext1">
    <w:name w:val="long_text1"/>
    <w:rsid w:val="00AB0613"/>
    <w:rPr>
      <w:sz w:val="13"/>
      <w:szCs w:val="13"/>
    </w:rPr>
  </w:style>
  <w:style w:type="character" w:customStyle="1" w:styleId="hps">
    <w:name w:val="hps"/>
    <w:rsid w:val="00B04353"/>
  </w:style>
  <w:style w:type="paragraph" w:styleId="Revision">
    <w:name w:val="Revision"/>
    <w:hidden/>
    <w:uiPriority w:val="99"/>
    <w:semiHidden/>
    <w:rsid w:val="00994223"/>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388">
      <w:bodyDiv w:val="1"/>
      <w:marLeft w:val="0"/>
      <w:marRight w:val="0"/>
      <w:marTop w:val="0"/>
      <w:marBottom w:val="0"/>
      <w:divBdr>
        <w:top w:val="none" w:sz="0" w:space="0" w:color="auto"/>
        <w:left w:val="none" w:sz="0" w:space="0" w:color="auto"/>
        <w:bottom w:val="none" w:sz="0" w:space="0" w:color="auto"/>
        <w:right w:val="none" w:sz="0" w:space="0" w:color="auto"/>
      </w:divBdr>
    </w:div>
    <w:div w:id="109399762">
      <w:bodyDiv w:val="1"/>
      <w:marLeft w:val="0"/>
      <w:marRight w:val="0"/>
      <w:marTop w:val="0"/>
      <w:marBottom w:val="0"/>
      <w:divBdr>
        <w:top w:val="none" w:sz="0" w:space="0" w:color="auto"/>
        <w:left w:val="none" w:sz="0" w:space="0" w:color="auto"/>
        <w:bottom w:val="none" w:sz="0" w:space="0" w:color="auto"/>
        <w:right w:val="none" w:sz="0" w:space="0" w:color="auto"/>
      </w:divBdr>
    </w:div>
    <w:div w:id="195391878">
      <w:bodyDiv w:val="1"/>
      <w:marLeft w:val="0"/>
      <w:marRight w:val="0"/>
      <w:marTop w:val="0"/>
      <w:marBottom w:val="0"/>
      <w:divBdr>
        <w:top w:val="none" w:sz="0" w:space="0" w:color="auto"/>
        <w:left w:val="none" w:sz="0" w:space="0" w:color="auto"/>
        <w:bottom w:val="none" w:sz="0" w:space="0" w:color="auto"/>
        <w:right w:val="none" w:sz="0" w:space="0" w:color="auto"/>
      </w:divBdr>
    </w:div>
    <w:div w:id="276452344">
      <w:bodyDiv w:val="1"/>
      <w:marLeft w:val="0"/>
      <w:marRight w:val="0"/>
      <w:marTop w:val="0"/>
      <w:marBottom w:val="0"/>
      <w:divBdr>
        <w:top w:val="none" w:sz="0" w:space="0" w:color="auto"/>
        <w:left w:val="none" w:sz="0" w:space="0" w:color="auto"/>
        <w:bottom w:val="none" w:sz="0" w:space="0" w:color="auto"/>
        <w:right w:val="none" w:sz="0" w:space="0" w:color="auto"/>
      </w:divBdr>
    </w:div>
    <w:div w:id="451898179">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87209104">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13318991">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85162522">
      <w:bodyDiv w:val="1"/>
      <w:marLeft w:val="0"/>
      <w:marRight w:val="0"/>
      <w:marTop w:val="0"/>
      <w:marBottom w:val="0"/>
      <w:divBdr>
        <w:top w:val="none" w:sz="0" w:space="0" w:color="auto"/>
        <w:left w:val="none" w:sz="0" w:space="0" w:color="auto"/>
        <w:bottom w:val="none" w:sz="0" w:space="0" w:color="auto"/>
        <w:right w:val="none" w:sz="0" w:space="0" w:color="auto"/>
      </w:divBdr>
    </w:div>
    <w:div w:id="1001081151">
      <w:bodyDiv w:val="1"/>
      <w:marLeft w:val="0"/>
      <w:marRight w:val="0"/>
      <w:marTop w:val="0"/>
      <w:marBottom w:val="0"/>
      <w:divBdr>
        <w:top w:val="none" w:sz="0" w:space="0" w:color="auto"/>
        <w:left w:val="none" w:sz="0" w:space="0" w:color="auto"/>
        <w:bottom w:val="none" w:sz="0" w:space="0" w:color="auto"/>
        <w:right w:val="none" w:sz="0" w:space="0" w:color="auto"/>
      </w:divBdr>
    </w:div>
    <w:div w:id="1182280894">
      <w:bodyDiv w:val="1"/>
      <w:marLeft w:val="0"/>
      <w:marRight w:val="0"/>
      <w:marTop w:val="0"/>
      <w:marBottom w:val="0"/>
      <w:divBdr>
        <w:top w:val="none" w:sz="0" w:space="0" w:color="auto"/>
        <w:left w:val="none" w:sz="0" w:space="0" w:color="auto"/>
        <w:bottom w:val="none" w:sz="0" w:space="0" w:color="auto"/>
        <w:right w:val="none" w:sz="0" w:space="0" w:color="auto"/>
      </w:divBdr>
    </w:div>
    <w:div w:id="1363363451">
      <w:bodyDiv w:val="1"/>
      <w:marLeft w:val="0"/>
      <w:marRight w:val="0"/>
      <w:marTop w:val="0"/>
      <w:marBottom w:val="0"/>
      <w:divBdr>
        <w:top w:val="none" w:sz="0" w:space="0" w:color="auto"/>
        <w:left w:val="none" w:sz="0" w:space="0" w:color="auto"/>
        <w:bottom w:val="none" w:sz="0" w:space="0" w:color="auto"/>
        <w:right w:val="none" w:sz="0" w:space="0" w:color="auto"/>
      </w:divBdr>
    </w:div>
    <w:div w:id="1375496868">
      <w:bodyDiv w:val="1"/>
      <w:marLeft w:val="0"/>
      <w:marRight w:val="0"/>
      <w:marTop w:val="0"/>
      <w:marBottom w:val="0"/>
      <w:divBdr>
        <w:top w:val="none" w:sz="0" w:space="0" w:color="auto"/>
        <w:left w:val="none" w:sz="0" w:space="0" w:color="auto"/>
        <w:bottom w:val="none" w:sz="0" w:space="0" w:color="auto"/>
        <w:right w:val="none" w:sz="0" w:space="0" w:color="auto"/>
      </w:divBdr>
    </w:div>
    <w:div w:id="1577857182">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58672081">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129664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un.org/Docs/sc/committees/1267/1267ListEng.ht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undp.kz" TargetMode="External"/><Relationship Id="rId23" Type="http://schemas.openxmlformats.org/officeDocument/2006/relationships/image" Target="media/image3.png"/><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Administrative Services</UNDPPOPPFunctionalArea>
    <UNDPSummary xmlns="f1161f5b-24a3-4c2d-bc81-44cb9325e8ee" xsi:nil="true"/>
    <UNDPPublishedDate xmlns="f1161f5b-24a3-4c2d-bc81-44cb9325e8ee">2011-02-09T00:00:00+00:00</UNDPPublishedDate>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Project_x0020_Number xmlns="f1161f5b-24a3-4c2d-bc81-44cb9325e8ee" xsi:nil="true"/>
    <Project_x0020_Manager xmlns="f1161f5b-24a3-4c2d-bc81-44cb9325e8ee" xsi:nil="true"/>
    <TaxCatchAll xmlns="1ed4137b-41b2-488b-8250-6d369ec27664">
      <Value>1472</Value>
      <Value>1110</Value>
      <Value>241</Value>
      <Value>296</Value>
      <Value>763</Value>
    </TaxCatchAll>
    <c4e2ab2cc9354bbf9064eeb465a566ea xmlns="1ed4137b-41b2-488b-8250-6d369ec27664">
      <Terms xmlns="http://schemas.microsoft.com/office/infopath/2007/PartnerControls"/>
    </c4e2ab2cc9354bbf9064eeb465a566ea>
    <UndpProjectNo xmlns="1ed4137b-41b2-488b-8250-6d369ec27664">00083339</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Russian</TermName>
          <TermId xmlns="http://schemas.microsoft.com/office/infopath/2007/PartnerControls">11a3d1ff-02b4-46ed-8041-80f1bb517d3b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KAZ</TermName>
          <TermId xmlns="http://schemas.microsoft.com/office/infopath/2007/PartnerControls">754cb794-9097-4b7b-8963-65d9c6b43217</TermId>
        </TermInfo>
      </Terms>
    </gc6531b704974d528487414686b72f6f>
    <_dlc_DocId xmlns="f1161f5b-24a3-4c2d-bc81-44cb9325e8ee">ATLASPDC-4-35530</_dlc_DocId>
    <_dlc_DocIdUrl xmlns="f1161f5b-24a3-4c2d-bc81-44cb9325e8ee">
      <Url>https://info.undp.org/docs/pdc/_layouts/DocIdRedir.aspx?ID=ATLASPDC-4-35530</Url>
      <Description>ATLASPDC-4-35530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7F3CB1FB-C37E-4514-9FCE-A7F40D1ACF5D}"/>
</file>

<file path=customXml/itemProps2.xml><?xml version="1.0" encoding="utf-8"?>
<ds:datastoreItem xmlns:ds="http://schemas.openxmlformats.org/officeDocument/2006/customXml" ds:itemID="{C0CFF1BB-29C7-41FE-8EDB-D447E583D52B}"/>
</file>

<file path=customXml/itemProps3.xml><?xml version="1.0" encoding="utf-8"?>
<ds:datastoreItem xmlns:ds="http://schemas.openxmlformats.org/officeDocument/2006/customXml" ds:itemID="{B806F266-38E2-47FF-B866-851EFE107238}"/>
</file>

<file path=customXml/itemProps4.xml><?xml version="1.0" encoding="utf-8"?>
<ds:datastoreItem xmlns:ds="http://schemas.openxmlformats.org/officeDocument/2006/customXml" ds:itemID="{E5EF2AB7-2FF7-4D69-99C8-54DE0FF9F2D5}"/>
</file>

<file path=customXml/itemProps5.xml><?xml version="1.0" encoding="utf-8"?>
<ds:datastoreItem xmlns:ds="http://schemas.openxmlformats.org/officeDocument/2006/customXml" ds:itemID="{66D8102E-61F5-43C8-AAAD-2EE2DAFBB56F}"/>
</file>

<file path=customXml/itemProps6.xml><?xml version="1.0" encoding="utf-8"?>
<ds:datastoreItem xmlns:ds="http://schemas.openxmlformats.org/officeDocument/2006/customXml" ds:itemID="{440C1E4A-451F-4E75-A78A-07B53C5D0A5E}"/>
</file>

<file path=customXml/itemProps7.xml><?xml version="1.0" encoding="utf-8"?>
<ds:datastoreItem xmlns:ds="http://schemas.openxmlformats.org/officeDocument/2006/customXml" ds:itemID="{8B35F883-AED3-44C7-BD52-6A56DACCDE1B}"/>
</file>

<file path=docProps/app.xml><?xml version="1.0" encoding="utf-8"?>
<Properties xmlns="http://schemas.openxmlformats.org/officeDocument/2006/extended-properties" xmlns:vt="http://schemas.openxmlformats.org/officeDocument/2006/docPropsVTypes">
  <Template>Normal</Template>
  <TotalTime>2</TotalTime>
  <Pages>41</Pages>
  <Words>15563</Words>
  <Characters>88710</Characters>
  <Application>Microsoft Office Word</Application>
  <DocSecurity>0</DocSecurity>
  <Lines>739</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Project Document Template</vt:lpstr>
      <vt:lpstr>Project Document Template</vt:lpstr>
    </vt:vector>
  </TitlesOfParts>
  <Company/>
  <LinksUpToDate>false</LinksUpToDate>
  <CharactersWithSpaces>104065</CharactersWithSpaces>
  <SharedDoc>false</SharedDoc>
  <HLinks>
    <vt:vector size="156" baseType="variant">
      <vt:variant>
        <vt:i4>589907</vt:i4>
      </vt:variant>
      <vt:variant>
        <vt:i4>168</vt:i4>
      </vt:variant>
      <vt:variant>
        <vt:i4>0</vt:i4>
      </vt:variant>
      <vt:variant>
        <vt:i4>5</vt:i4>
      </vt:variant>
      <vt:variant>
        <vt:lpwstr>http://www.un.org/Docs/sc/committees/1267/1267ListEng.htm</vt:lpwstr>
      </vt:variant>
      <vt:variant>
        <vt:lpwstr/>
      </vt:variant>
      <vt:variant>
        <vt:i4>7208997</vt:i4>
      </vt:variant>
      <vt:variant>
        <vt:i4>162</vt:i4>
      </vt:variant>
      <vt:variant>
        <vt:i4>0</vt:i4>
      </vt:variant>
      <vt:variant>
        <vt:i4>5</vt:i4>
      </vt:variant>
      <vt:variant>
        <vt:lpwstr>http://www.undp.kz/</vt:lpwstr>
      </vt:variant>
      <vt:variant>
        <vt:lpwstr/>
      </vt:variant>
      <vt:variant>
        <vt:i4>1376312</vt:i4>
      </vt:variant>
      <vt:variant>
        <vt:i4>137</vt:i4>
      </vt:variant>
      <vt:variant>
        <vt:i4>0</vt:i4>
      </vt:variant>
      <vt:variant>
        <vt:i4>5</vt:i4>
      </vt:variant>
      <vt:variant>
        <vt:lpwstr/>
      </vt:variant>
      <vt:variant>
        <vt:lpwstr>_Toc335567832</vt:lpwstr>
      </vt:variant>
      <vt:variant>
        <vt:i4>1376312</vt:i4>
      </vt:variant>
      <vt:variant>
        <vt:i4>131</vt:i4>
      </vt:variant>
      <vt:variant>
        <vt:i4>0</vt:i4>
      </vt:variant>
      <vt:variant>
        <vt:i4>5</vt:i4>
      </vt:variant>
      <vt:variant>
        <vt:lpwstr/>
      </vt:variant>
      <vt:variant>
        <vt:lpwstr>_Toc335567831</vt:lpwstr>
      </vt:variant>
      <vt:variant>
        <vt:i4>1376312</vt:i4>
      </vt:variant>
      <vt:variant>
        <vt:i4>125</vt:i4>
      </vt:variant>
      <vt:variant>
        <vt:i4>0</vt:i4>
      </vt:variant>
      <vt:variant>
        <vt:i4>5</vt:i4>
      </vt:variant>
      <vt:variant>
        <vt:lpwstr/>
      </vt:variant>
      <vt:variant>
        <vt:lpwstr>_Toc335567830</vt:lpwstr>
      </vt:variant>
      <vt:variant>
        <vt:i4>1310776</vt:i4>
      </vt:variant>
      <vt:variant>
        <vt:i4>119</vt:i4>
      </vt:variant>
      <vt:variant>
        <vt:i4>0</vt:i4>
      </vt:variant>
      <vt:variant>
        <vt:i4>5</vt:i4>
      </vt:variant>
      <vt:variant>
        <vt:lpwstr/>
      </vt:variant>
      <vt:variant>
        <vt:lpwstr>_Toc335567829</vt:lpwstr>
      </vt:variant>
      <vt:variant>
        <vt:i4>1310776</vt:i4>
      </vt:variant>
      <vt:variant>
        <vt:i4>113</vt:i4>
      </vt:variant>
      <vt:variant>
        <vt:i4>0</vt:i4>
      </vt:variant>
      <vt:variant>
        <vt:i4>5</vt:i4>
      </vt:variant>
      <vt:variant>
        <vt:lpwstr/>
      </vt:variant>
      <vt:variant>
        <vt:lpwstr>_Toc335567828</vt:lpwstr>
      </vt:variant>
      <vt:variant>
        <vt:i4>1310776</vt:i4>
      </vt:variant>
      <vt:variant>
        <vt:i4>107</vt:i4>
      </vt:variant>
      <vt:variant>
        <vt:i4>0</vt:i4>
      </vt:variant>
      <vt:variant>
        <vt:i4>5</vt:i4>
      </vt:variant>
      <vt:variant>
        <vt:lpwstr/>
      </vt:variant>
      <vt:variant>
        <vt:lpwstr>_Toc335567827</vt:lpwstr>
      </vt:variant>
      <vt:variant>
        <vt:i4>1310776</vt:i4>
      </vt:variant>
      <vt:variant>
        <vt:i4>101</vt:i4>
      </vt:variant>
      <vt:variant>
        <vt:i4>0</vt:i4>
      </vt:variant>
      <vt:variant>
        <vt:i4>5</vt:i4>
      </vt:variant>
      <vt:variant>
        <vt:lpwstr/>
      </vt:variant>
      <vt:variant>
        <vt:lpwstr>_Toc335567826</vt:lpwstr>
      </vt:variant>
      <vt:variant>
        <vt:i4>1310776</vt:i4>
      </vt:variant>
      <vt:variant>
        <vt:i4>95</vt:i4>
      </vt:variant>
      <vt:variant>
        <vt:i4>0</vt:i4>
      </vt:variant>
      <vt:variant>
        <vt:i4>5</vt:i4>
      </vt:variant>
      <vt:variant>
        <vt:lpwstr/>
      </vt:variant>
      <vt:variant>
        <vt:lpwstr>_Toc335567825</vt:lpwstr>
      </vt:variant>
      <vt:variant>
        <vt:i4>1310776</vt:i4>
      </vt:variant>
      <vt:variant>
        <vt:i4>89</vt:i4>
      </vt:variant>
      <vt:variant>
        <vt:i4>0</vt:i4>
      </vt:variant>
      <vt:variant>
        <vt:i4>5</vt:i4>
      </vt:variant>
      <vt:variant>
        <vt:lpwstr/>
      </vt:variant>
      <vt:variant>
        <vt:lpwstr>_Toc335567824</vt:lpwstr>
      </vt:variant>
      <vt:variant>
        <vt:i4>1310776</vt:i4>
      </vt:variant>
      <vt:variant>
        <vt:i4>83</vt:i4>
      </vt:variant>
      <vt:variant>
        <vt:i4>0</vt:i4>
      </vt:variant>
      <vt:variant>
        <vt:i4>5</vt:i4>
      </vt:variant>
      <vt:variant>
        <vt:lpwstr/>
      </vt:variant>
      <vt:variant>
        <vt:lpwstr>_Toc335567823</vt:lpwstr>
      </vt:variant>
      <vt:variant>
        <vt:i4>1310776</vt:i4>
      </vt:variant>
      <vt:variant>
        <vt:i4>77</vt:i4>
      </vt:variant>
      <vt:variant>
        <vt:i4>0</vt:i4>
      </vt:variant>
      <vt:variant>
        <vt:i4>5</vt:i4>
      </vt:variant>
      <vt:variant>
        <vt:lpwstr/>
      </vt:variant>
      <vt:variant>
        <vt:lpwstr>_Toc335567822</vt:lpwstr>
      </vt:variant>
      <vt:variant>
        <vt:i4>1310776</vt:i4>
      </vt:variant>
      <vt:variant>
        <vt:i4>71</vt:i4>
      </vt:variant>
      <vt:variant>
        <vt:i4>0</vt:i4>
      </vt:variant>
      <vt:variant>
        <vt:i4>5</vt:i4>
      </vt:variant>
      <vt:variant>
        <vt:lpwstr/>
      </vt:variant>
      <vt:variant>
        <vt:lpwstr>_Toc335567821</vt:lpwstr>
      </vt:variant>
      <vt:variant>
        <vt:i4>1310776</vt:i4>
      </vt:variant>
      <vt:variant>
        <vt:i4>65</vt:i4>
      </vt:variant>
      <vt:variant>
        <vt:i4>0</vt:i4>
      </vt:variant>
      <vt:variant>
        <vt:i4>5</vt:i4>
      </vt:variant>
      <vt:variant>
        <vt:lpwstr/>
      </vt:variant>
      <vt:variant>
        <vt:lpwstr>_Toc335567820</vt:lpwstr>
      </vt:variant>
      <vt:variant>
        <vt:i4>1507384</vt:i4>
      </vt:variant>
      <vt:variant>
        <vt:i4>59</vt:i4>
      </vt:variant>
      <vt:variant>
        <vt:i4>0</vt:i4>
      </vt:variant>
      <vt:variant>
        <vt:i4>5</vt:i4>
      </vt:variant>
      <vt:variant>
        <vt:lpwstr/>
      </vt:variant>
      <vt:variant>
        <vt:lpwstr>_Toc335567819</vt:lpwstr>
      </vt:variant>
      <vt:variant>
        <vt:i4>1507384</vt:i4>
      </vt:variant>
      <vt:variant>
        <vt:i4>53</vt:i4>
      </vt:variant>
      <vt:variant>
        <vt:i4>0</vt:i4>
      </vt:variant>
      <vt:variant>
        <vt:i4>5</vt:i4>
      </vt:variant>
      <vt:variant>
        <vt:lpwstr/>
      </vt:variant>
      <vt:variant>
        <vt:lpwstr>_Toc335567818</vt:lpwstr>
      </vt:variant>
      <vt:variant>
        <vt:i4>1507384</vt:i4>
      </vt:variant>
      <vt:variant>
        <vt:i4>47</vt:i4>
      </vt:variant>
      <vt:variant>
        <vt:i4>0</vt:i4>
      </vt:variant>
      <vt:variant>
        <vt:i4>5</vt:i4>
      </vt:variant>
      <vt:variant>
        <vt:lpwstr/>
      </vt:variant>
      <vt:variant>
        <vt:lpwstr>_Toc335567817</vt:lpwstr>
      </vt:variant>
      <vt:variant>
        <vt:i4>1507384</vt:i4>
      </vt:variant>
      <vt:variant>
        <vt:i4>41</vt:i4>
      </vt:variant>
      <vt:variant>
        <vt:i4>0</vt:i4>
      </vt:variant>
      <vt:variant>
        <vt:i4>5</vt:i4>
      </vt:variant>
      <vt:variant>
        <vt:lpwstr/>
      </vt:variant>
      <vt:variant>
        <vt:lpwstr>_Toc335567816</vt:lpwstr>
      </vt:variant>
      <vt:variant>
        <vt:i4>1507384</vt:i4>
      </vt:variant>
      <vt:variant>
        <vt:i4>35</vt:i4>
      </vt:variant>
      <vt:variant>
        <vt:i4>0</vt:i4>
      </vt:variant>
      <vt:variant>
        <vt:i4>5</vt:i4>
      </vt:variant>
      <vt:variant>
        <vt:lpwstr/>
      </vt:variant>
      <vt:variant>
        <vt:lpwstr>_Toc335567815</vt:lpwstr>
      </vt:variant>
      <vt:variant>
        <vt:i4>1507384</vt:i4>
      </vt:variant>
      <vt:variant>
        <vt:i4>29</vt:i4>
      </vt:variant>
      <vt:variant>
        <vt:i4>0</vt:i4>
      </vt:variant>
      <vt:variant>
        <vt:i4>5</vt:i4>
      </vt:variant>
      <vt:variant>
        <vt:lpwstr/>
      </vt:variant>
      <vt:variant>
        <vt:lpwstr>_Toc335567814</vt:lpwstr>
      </vt:variant>
      <vt:variant>
        <vt:i4>1507384</vt:i4>
      </vt:variant>
      <vt:variant>
        <vt:i4>23</vt:i4>
      </vt:variant>
      <vt:variant>
        <vt:i4>0</vt:i4>
      </vt:variant>
      <vt:variant>
        <vt:i4>5</vt:i4>
      </vt:variant>
      <vt:variant>
        <vt:lpwstr/>
      </vt:variant>
      <vt:variant>
        <vt:lpwstr>_Toc335567813</vt:lpwstr>
      </vt:variant>
      <vt:variant>
        <vt:i4>1507384</vt:i4>
      </vt:variant>
      <vt:variant>
        <vt:i4>17</vt:i4>
      </vt:variant>
      <vt:variant>
        <vt:i4>0</vt:i4>
      </vt:variant>
      <vt:variant>
        <vt:i4>5</vt:i4>
      </vt:variant>
      <vt:variant>
        <vt:lpwstr/>
      </vt:variant>
      <vt:variant>
        <vt:lpwstr>_Toc335567812</vt:lpwstr>
      </vt:variant>
      <vt:variant>
        <vt:i4>1507384</vt:i4>
      </vt:variant>
      <vt:variant>
        <vt:i4>11</vt:i4>
      </vt:variant>
      <vt:variant>
        <vt:i4>0</vt:i4>
      </vt:variant>
      <vt:variant>
        <vt:i4>5</vt:i4>
      </vt:variant>
      <vt:variant>
        <vt:lpwstr/>
      </vt:variant>
      <vt:variant>
        <vt:lpwstr>_Toc335567811</vt:lpwstr>
      </vt:variant>
      <vt:variant>
        <vt:i4>1507384</vt:i4>
      </vt:variant>
      <vt:variant>
        <vt:i4>5</vt:i4>
      </vt:variant>
      <vt:variant>
        <vt:i4>0</vt:i4>
      </vt:variant>
      <vt:variant>
        <vt:i4>5</vt:i4>
      </vt:variant>
      <vt:variant>
        <vt:lpwstr/>
      </vt:variant>
      <vt:variant>
        <vt:lpwstr>_Toc335567810</vt:lpwstr>
      </vt:variant>
      <vt:variant>
        <vt:i4>5832707</vt:i4>
      </vt:variant>
      <vt:variant>
        <vt:i4>0</vt:i4>
      </vt:variant>
      <vt:variant>
        <vt:i4>0</vt:i4>
      </vt:variant>
      <vt:variant>
        <vt:i4>5</vt:i4>
      </vt:variant>
      <vt:variant>
        <vt:lpwstr>http://www2.adb.org/projects/cacilm/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Patrick Gremillet</dc:creator>
  <dc:description>Purpose, format, composition and responsibilities regarding the project document format</dc:description>
  <cp:lastModifiedBy>Victoria Baigazina</cp:lastModifiedBy>
  <cp:revision>3</cp:revision>
  <cp:lastPrinted>2012-10-19T06:57:00Z</cp:lastPrinted>
  <dcterms:created xsi:type="dcterms:W3CDTF">2012-10-19T07:03:00Z</dcterms:created>
  <dcterms:modified xsi:type="dcterms:W3CDTF">2012-11-01T08:34:00Z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INTRADOC-229-67</vt:lpwstr>
  </property>
  <property fmtid="{D5CDD505-2E9C-101B-9397-08002B2CF9AE}" pid="3" name="_dlc_DocIdItemGuid">
    <vt:lpwstr>e4e258e1-c570-4de4-bedb-01a304fd750d</vt:lpwstr>
  </property>
  <property fmtid="{D5CDD505-2E9C-101B-9397-08002B2CF9AE}" pid="4" name="_dlc_DocIdUrl">
    <vt:lpwstr>https://intranet.undp.org/global/documents/_layouts/DocIdRedir.aspx?ID=INTRADOC-229-67, INTRADOC-229-67</vt:lpwstr>
  </property>
  <property fmtid="{D5CDD505-2E9C-101B-9397-08002B2CF9AE}" pid="5" name="UNDPSubject">
    <vt:lpwstr/>
  </property>
  <property fmtid="{D5CDD505-2E9C-101B-9397-08002B2CF9AE}" pid="6" name="UNDPPOPPKeywords">
    <vt:lpwstr>46;#Project Document|bf9937c4-130a-45b8-a7c6-11b0f1a350eb</vt:lpwstr>
  </property>
  <property fmtid="{D5CDD505-2E9C-101B-9397-08002B2CF9AE}" pid="7" name="UNDPIsPartOf">
    <vt:lpwstr/>
  </property>
  <property fmtid="{D5CDD505-2E9C-101B-9397-08002B2CF9AE}" pid="8" name="TaxCatchAll">
    <vt:lpwstr>46;#Project Document|bf9937c4-130a-45b8-a7c6-11b0f1a350eb</vt:lpwstr>
  </property>
  <property fmtid="{D5CDD505-2E9C-101B-9397-08002B2CF9AE}" pid="9" name="ContentTypeId">
    <vt:lpwstr>0x010100F075C04BA242A84ABD3293E3AD35CDA400AB50428DC784B44FAACCAA5FAE40C0590045B5E632B552204ABF0E616DD66BDA0F</vt:lpwstr>
  </property>
  <property fmtid="{D5CDD505-2E9C-101B-9397-08002B2CF9AE}" pid="10" name="display_urn:schemas-microsoft-com:office:office#UNDPCreator">
    <vt:lpwstr>Judith Puyat-magnaye</vt:lpwstr>
  </property>
  <property fmtid="{D5CDD505-2E9C-101B-9397-08002B2CF9AE}" pid="11" name="display_urn:schemas-microsoft-com:office:office#Focalpoint">
    <vt:lpwstr>Dien Le</vt:lpwstr>
  </property>
  <property fmtid="{D5CDD505-2E9C-101B-9397-08002B2CF9AE}" pid="12" name="UNDPCountry">
    <vt:lpwstr/>
  </property>
  <property fmtid="{D5CDD505-2E9C-101B-9397-08002B2CF9AE}" pid="13" name="Atlas_x0020_Document_x0020_Type">
    <vt:lpwstr>228;#Prodoc|5f41516e-5ee3-43b6-82ea-9b89532838d0</vt:lpwstr>
  </property>
  <property fmtid="{D5CDD505-2E9C-101B-9397-08002B2CF9AE}" pid="14" name="UnitTaxHTField0">
    <vt:lpwstr/>
  </property>
  <property fmtid="{D5CDD505-2E9C-101B-9397-08002B2CF9AE}" pid="15" name="UN Languages">
    <vt:lpwstr>241;#Russian|11a3d1ff-02b4-46ed-8041-80f1bb517d3b</vt:lpwstr>
  </property>
  <property fmtid="{D5CDD505-2E9C-101B-9397-08002B2CF9AE}" pid="16" name="Operating Unit0">
    <vt:lpwstr>1472;#KAZ|754cb794-9097-4b7b-8963-65d9c6b43217</vt:lpwstr>
  </property>
  <property fmtid="{D5CDD505-2E9C-101B-9397-08002B2CF9AE}" pid="17" name="Atlas Document Status">
    <vt:lpwstr>763;#Draft|121d40a5-e62e-4d42-82e4-d6d12003de0a</vt:lpwstr>
  </property>
  <property fmtid="{D5CDD505-2E9C-101B-9397-08002B2CF9AE}" pid="19" name="UndpUnitMM">
    <vt:lpwstr/>
  </property>
  <property fmtid="{D5CDD505-2E9C-101B-9397-08002B2CF9AE}" pid="20" name="eRegFilingCodeMM">
    <vt:lpwstr/>
  </property>
  <property fmtid="{D5CDD505-2E9C-101B-9397-08002B2CF9AE}" pid="21" name="Unit">
    <vt:lpwstr/>
  </property>
  <property fmtid="{D5CDD505-2E9C-101B-9397-08002B2CF9AE}" pid="22" name="UNDPFocusAreas">
    <vt:lpwstr>296;#Environment and Energy|507850c5-118d-4c78-99b1-c760df552b10</vt:lpwstr>
  </property>
  <property fmtid="{D5CDD505-2E9C-101B-9397-08002B2CF9AE}" pid="23" name="UndpDocTypeMM">
    <vt:lpwstr/>
  </property>
  <property fmtid="{D5CDD505-2E9C-101B-9397-08002B2CF9AE}" pid="24" name="UNDPDocumentCategory">
    <vt:lpwstr/>
  </property>
  <property fmtid="{D5CDD505-2E9C-101B-9397-08002B2CF9AE}" pid="25" name="Atlas Document Type">
    <vt:lpwstr>1110;#Prodoc|099f975e-b4d9-4bba-a499-dbcc387c61ad</vt:lpwstr>
  </property>
  <property fmtid="{D5CDD505-2E9C-101B-9397-08002B2CF9AE}" pid="26" name="DocumentSetDescription">
    <vt:lpwstr/>
  </property>
  <property fmtid="{D5CDD505-2E9C-101B-9397-08002B2CF9AE}" pid="27" name="URL">
    <vt:lpwstr/>
  </property>
</Properties>
</file>